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37ED" w14:textId="5605BCFB" w:rsidR="00900162" w:rsidRDefault="00EB3457" w:rsidP="0090016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Informácie</w:t>
      </w:r>
      <w:r w:rsidR="002058CF" w:rsidRPr="00184A54">
        <w:rPr>
          <w:b/>
          <w:sz w:val="24"/>
          <w:szCs w:val="24"/>
          <w:u w:val="single"/>
        </w:rPr>
        <w:t xml:space="preserve"> pre </w:t>
      </w:r>
      <w:r w:rsidR="00A6588B">
        <w:rPr>
          <w:b/>
          <w:sz w:val="24"/>
          <w:szCs w:val="24"/>
          <w:u w:val="single"/>
        </w:rPr>
        <w:t>autorov ohľadne evidencie</w:t>
      </w:r>
      <w:r w:rsidR="002058CF" w:rsidRPr="00184A54">
        <w:rPr>
          <w:b/>
          <w:sz w:val="24"/>
          <w:szCs w:val="24"/>
          <w:u w:val="single"/>
        </w:rPr>
        <w:t xml:space="preserve"> publikačnej činnosti vo vykazovacom období </w:t>
      </w:r>
      <w:r w:rsidR="00D35631">
        <w:rPr>
          <w:b/>
          <w:sz w:val="24"/>
          <w:szCs w:val="24"/>
          <w:u w:val="single"/>
        </w:rPr>
        <w:t>20</w:t>
      </w:r>
      <w:r w:rsidR="00900162">
        <w:rPr>
          <w:b/>
          <w:sz w:val="24"/>
          <w:szCs w:val="24"/>
          <w:u w:val="single"/>
        </w:rPr>
        <w:t>22</w:t>
      </w:r>
    </w:p>
    <w:p w14:paraId="42EEF393" w14:textId="77777777" w:rsidR="00D71125" w:rsidRDefault="00D71125" w:rsidP="00900162">
      <w:pPr>
        <w:rPr>
          <w:rStyle w:val="Vrazn"/>
          <w:rFonts w:cstheme="minorHAnsi"/>
          <w:b w:val="0"/>
          <w:bCs w:val="0"/>
          <w:color w:val="2C363A"/>
          <w:shd w:val="clear" w:color="auto" w:fill="FFFFFF"/>
        </w:rPr>
      </w:pPr>
    </w:p>
    <w:p w14:paraId="712A27B6" w14:textId="77777777" w:rsidR="00DC7B53" w:rsidRDefault="00DC7B53" w:rsidP="00900162">
      <w:pPr>
        <w:rPr>
          <w:rStyle w:val="Vrazn"/>
          <w:rFonts w:cstheme="minorHAnsi"/>
          <w:b w:val="0"/>
          <w:bCs w:val="0"/>
          <w:color w:val="2C363A"/>
          <w:shd w:val="clear" w:color="auto" w:fill="FFFFFF"/>
        </w:rPr>
      </w:pPr>
    </w:p>
    <w:p w14:paraId="7F6FA3D1" w14:textId="7ED5F522" w:rsidR="00900162" w:rsidRPr="00900162" w:rsidRDefault="00900162" w:rsidP="00900162">
      <w:pPr>
        <w:rPr>
          <w:rStyle w:val="Vrazn"/>
          <w:rFonts w:cstheme="minorHAnsi"/>
          <w:b w:val="0"/>
          <w:bCs w:val="0"/>
          <w:color w:val="2C363A"/>
          <w:shd w:val="clear" w:color="auto" w:fill="FFFFFF"/>
        </w:rPr>
      </w:pPr>
      <w:r w:rsidRPr="00900162">
        <w:rPr>
          <w:rStyle w:val="Vrazn"/>
          <w:rFonts w:cstheme="minorHAnsi"/>
          <w:b w:val="0"/>
          <w:bCs w:val="0"/>
          <w:color w:val="2C363A"/>
          <w:shd w:val="clear" w:color="auto" w:fill="FFFFFF"/>
        </w:rPr>
        <w:t xml:space="preserve">31.1.2022 skončilo vykazovacie obdobie CREPČ 2021 podľa Vyhlášky č. 456/2012 Z. z. </w:t>
      </w:r>
      <w:r w:rsidR="00F711E8">
        <w:t>o centrálnom registri evidencie publikačnej činnosti a centrálnom registri evidencie umeleckej činnosti.</w:t>
      </w:r>
    </w:p>
    <w:p w14:paraId="2AF15513" w14:textId="18C8AA3C" w:rsidR="00900162" w:rsidRPr="00A80B9E" w:rsidRDefault="00900162" w:rsidP="00A80B9E">
      <w:pPr>
        <w:rPr>
          <w:rFonts w:cstheme="minorHAnsi"/>
          <w:color w:val="2C363A"/>
          <w:shd w:val="clear" w:color="auto" w:fill="FFFFFF"/>
        </w:rPr>
      </w:pPr>
      <w:r w:rsidRPr="00900162">
        <w:rPr>
          <w:rStyle w:val="Vrazn"/>
          <w:rFonts w:cstheme="minorHAnsi"/>
          <w:color w:val="2C363A"/>
          <w:shd w:val="clear" w:color="auto" w:fill="FFFFFF"/>
        </w:rPr>
        <w:t xml:space="preserve">Od 1.2.2022 začína vykazovacie obdobie CREPČ 2022 v zmysle novej </w:t>
      </w:r>
      <w:hyperlink r:id="rId5" w:history="1">
        <w:r w:rsidRPr="00C80F51">
          <w:rPr>
            <w:rStyle w:val="Hypertextovprepojenie"/>
            <w:rFonts w:cstheme="minorHAnsi"/>
            <w:b/>
            <w:bCs/>
            <w:color w:val="auto"/>
            <w:shd w:val="clear" w:color="auto" w:fill="FFFFFF"/>
          </w:rPr>
          <w:t>Vyhlášky č. 397/2020 Z.</w:t>
        </w:r>
        <w:r w:rsidR="00C80F51" w:rsidRPr="00C80F51">
          <w:rPr>
            <w:rStyle w:val="Hypertextovprepojenie"/>
            <w:rFonts w:cstheme="minorHAnsi"/>
            <w:b/>
            <w:bCs/>
            <w:color w:val="auto"/>
            <w:shd w:val="clear" w:color="auto" w:fill="FFFFFF"/>
          </w:rPr>
          <w:t xml:space="preserve"> </w:t>
        </w:r>
        <w:r w:rsidRPr="00C80F51">
          <w:rPr>
            <w:rStyle w:val="Hypertextovprepojenie"/>
            <w:rFonts w:cstheme="minorHAnsi"/>
            <w:b/>
            <w:bCs/>
            <w:color w:val="auto"/>
            <w:shd w:val="clear" w:color="auto" w:fill="FFFFFF"/>
          </w:rPr>
          <w:t>z.</w:t>
        </w:r>
      </w:hyperlink>
      <w:r w:rsidR="00C80F51" w:rsidRPr="00C80F51">
        <w:rPr>
          <w:rStyle w:val="Vrazn"/>
          <w:rFonts w:cstheme="minorHAnsi"/>
          <w:b w:val="0"/>
          <w:bCs w:val="0"/>
          <w:shd w:val="clear" w:color="auto" w:fill="FFFFFF"/>
        </w:rPr>
        <w:t xml:space="preserve"> </w:t>
      </w:r>
      <w:hyperlink r:id="rId6" w:tgtFrame="_blank" w:history="1">
        <w:r w:rsidR="00C80F51" w:rsidRPr="00C80F51">
          <w:rPr>
            <w:rStyle w:val="Hypertextovprepojenie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MŠVVaŠ o centrálnom registri evidencie publikačnej činnosti a centrálnom registri evidencie umeleckej činnosti</w:t>
        </w:r>
      </w:hyperlink>
      <w:r w:rsidRPr="00C80F51">
        <w:rPr>
          <w:rStyle w:val="Vrazn"/>
          <w:rFonts w:cstheme="minorHAnsi"/>
          <w:b w:val="0"/>
          <w:bCs w:val="0"/>
          <w:shd w:val="clear" w:color="auto" w:fill="FFFFFF"/>
        </w:rPr>
        <w:t xml:space="preserve"> </w:t>
      </w:r>
      <w:r w:rsidR="00C80F51">
        <w:rPr>
          <w:rStyle w:val="Vrazn"/>
          <w:rFonts w:cstheme="minorHAnsi"/>
          <w:shd w:val="clear" w:color="auto" w:fill="FFFFFF"/>
        </w:rPr>
        <w:t>-</w:t>
      </w:r>
      <w:r w:rsidR="00C80F51">
        <w:rPr>
          <w:rStyle w:val="Vrazn"/>
          <w:rFonts w:cstheme="minorHAnsi"/>
          <w:color w:val="C00000"/>
          <w:shd w:val="clear" w:color="auto" w:fill="FFFFFF"/>
        </w:rPr>
        <w:t xml:space="preserve"> </w:t>
      </w:r>
      <w:r w:rsidRPr="00900162">
        <w:rPr>
          <w:rStyle w:val="Vrazn"/>
          <w:rFonts w:cstheme="minorHAnsi"/>
          <w:color w:val="C00000"/>
          <w:shd w:val="clear" w:color="auto" w:fill="FFFFFF"/>
        </w:rPr>
        <w:t>s novými kategóriami EPC a s novými kategóriami ohlasov.</w:t>
      </w:r>
      <w:r w:rsidRPr="00900162">
        <w:rPr>
          <w:rFonts w:cstheme="minorHAnsi"/>
          <w:color w:val="C00000"/>
        </w:rPr>
        <w:br/>
      </w:r>
      <w:r w:rsidRPr="00900162">
        <w:rPr>
          <w:rFonts w:cstheme="minorHAnsi"/>
          <w:color w:val="2C363A"/>
        </w:rPr>
        <w:br/>
      </w:r>
      <w:r w:rsidRPr="00900162">
        <w:rPr>
          <w:rFonts w:cstheme="minorHAnsi"/>
          <w:color w:val="2C363A"/>
          <w:shd w:val="clear" w:color="auto" w:fill="FFFFFF"/>
        </w:rPr>
        <w:t xml:space="preserve">Všetky nové záznamy v CREPČ 2 sa od 1.2.2022 môžu vytvárať a importovať z KIS len s novými kategóriami EPC a novými kategóriami ohlasov. </w:t>
      </w:r>
      <w:r w:rsidRPr="00C56D13">
        <w:rPr>
          <w:rFonts w:cstheme="minorHAnsi"/>
          <w:b/>
          <w:bCs/>
          <w:color w:val="C00000"/>
          <w:shd w:val="clear" w:color="auto" w:fill="FFFFFF"/>
        </w:rPr>
        <w:t>Publikácie, ktoré neboli doteraz evidované v CREPČ, sa od 1.2.2022 budú evidovať už len podľa novej </w:t>
      </w:r>
      <w:r w:rsidRPr="003269AA">
        <w:rPr>
          <w:rStyle w:val="Vrazn"/>
          <w:rFonts w:cstheme="minorHAnsi"/>
          <w:color w:val="C00000"/>
          <w:shd w:val="clear" w:color="auto" w:fill="FFFFFF"/>
        </w:rPr>
        <w:t>Vyhlášky č. 397/2020 Z. z.</w:t>
      </w:r>
      <w:r w:rsidRPr="00C56D13">
        <w:rPr>
          <w:rFonts w:cstheme="minorHAnsi"/>
          <w:b/>
          <w:bCs/>
          <w:color w:val="C00000"/>
          <w:shd w:val="clear" w:color="auto" w:fill="FFFFFF"/>
        </w:rPr>
        <w:t> nezávisle na roku vydania publikácie.</w:t>
      </w:r>
      <w:r w:rsidRPr="00900162">
        <w:rPr>
          <w:rFonts w:cstheme="minorHAnsi"/>
          <w:color w:val="2C363A"/>
          <w:shd w:val="clear" w:color="auto" w:fill="FFFFFF"/>
        </w:rPr>
        <w:t> </w:t>
      </w:r>
      <w:r w:rsidR="00C56D13" w:rsidRPr="00900162">
        <w:rPr>
          <w:rFonts w:cstheme="minorHAnsi"/>
          <w:color w:val="2C363A"/>
        </w:rPr>
        <w:t xml:space="preserve"> </w:t>
      </w:r>
      <w:r w:rsidRPr="00900162">
        <w:rPr>
          <w:rFonts w:cstheme="minorHAnsi"/>
          <w:color w:val="2C363A"/>
        </w:rPr>
        <w:br/>
      </w:r>
      <w:hyperlink r:id="rId7" w:history="1">
        <w:r w:rsidRPr="006F2C41">
          <w:rPr>
            <w:rStyle w:val="Hypertextovprepojenie"/>
            <w:rFonts w:cstheme="minorHAnsi"/>
            <w:b/>
            <w:bCs/>
            <w:color w:val="C00000"/>
            <w:shd w:val="clear" w:color="auto" w:fill="FFFFFF"/>
          </w:rPr>
          <w:t>Evidencia pre vykazovacie obdobie CREPČ 2022</w:t>
        </w:r>
      </w:hyperlink>
      <w:r w:rsidRPr="00900162">
        <w:rPr>
          <w:rFonts w:cstheme="minorHAnsi"/>
          <w:color w:val="2C363A"/>
          <w:shd w:val="clear" w:color="auto" w:fill="FFFFFF"/>
        </w:rPr>
        <w:t xml:space="preserve"> sa riadi aktuálne platným znením Zákona o VŠ, Vyhláškou č. 397/2020 Z. z.</w:t>
      </w:r>
      <w:r w:rsidR="00960ABE">
        <w:rPr>
          <w:rFonts w:cstheme="minorHAnsi"/>
          <w:color w:val="2C363A"/>
          <w:shd w:val="clear" w:color="auto" w:fill="FFFFFF"/>
        </w:rPr>
        <w:t xml:space="preserve"> a </w:t>
      </w:r>
      <w:r w:rsidR="00960ABE" w:rsidRPr="00900162">
        <w:rPr>
          <w:rFonts w:cstheme="minorHAnsi"/>
          <w:color w:val="2C363A"/>
          <w:shd w:val="clear" w:color="auto" w:fill="FFFFFF"/>
        </w:rPr>
        <w:t>Metodikou evidencie publikačnej činnosti pre v</w:t>
      </w:r>
      <w:r w:rsidR="00960ABE">
        <w:rPr>
          <w:rFonts w:cstheme="minorHAnsi"/>
          <w:color w:val="2C363A"/>
          <w:shd w:val="clear" w:color="auto" w:fill="FFFFFF"/>
        </w:rPr>
        <w:t>ykazovacie obdobie CREPČ 2022.</w:t>
      </w:r>
      <w:r w:rsidR="00357865">
        <w:rPr>
          <w:rFonts w:cstheme="minorHAnsi"/>
          <w:color w:val="2C363A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</w:p>
    <w:p w14:paraId="65C0D4AC" w14:textId="4E8C9324" w:rsidR="002058CF" w:rsidRPr="00A6588B" w:rsidRDefault="00D35631" w:rsidP="00A6588B">
      <w:pPr>
        <w:jc w:val="center"/>
        <w:rPr>
          <w:b/>
          <w:sz w:val="24"/>
          <w:szCs w:val="24"/>
        </w:rPr>
      </w:pPr>
      <w:r w:rsidRPr="00A6588B">
        <w:rPr>
          <w:b/>
          <w:sz w:val="24"/>
          <w:szCs w:val="24"/>
        </w:rPr>
        <w:t>Vykazovacie obdobie 20</w:t>
      </w:r>
      <w:r w:rsidR="00357865">
        <w:rPr>
          <w:b/>
          <w:sz w:val="24"/>
          <w:szCs w:val="24"/>
        </w:rPr>
        <w:t>22</w:t>
      </w:r>
      <w:r w:rsidRPr="00A6588B">
        <w:rPr>
          <w:b/>
          <w:sz w:val="24"/>
          <w:szCs w:val="24"/>
        </w:rPr>
        <w:t xml:space="preserve"> trvá od </w:t>
      </w:r>
      <w:r w:rsidRPr="00A6588B">
        <w:rPr>
          <w:b/>
          <w:color w:val="C00000"/>
          <w:sz w:val="24"/>
          <w:szCs w:val="24"/>
        </w:rPr>
        <w:t>1.2.20</w:t>
      </w:r>
      <w:r w:rsidR="00357865">
        <w:rPr>
          <w:b/>
          <w:color w:val="C00000"/>
          <w:sz w:val="24"/>
          <w:szCs w:val="24"/>
        </w:rPr>
        <w:t>22</w:t>
      </w:r>
      <w:r w:rsidRPr="00A6588B">
        <w:rPr>
          <w:b/>
          <w:color w:val="C00000"/>
          <w:sz w:val="24"/>
          <w:szCs w:val="24"/>
        </w:rPr>
        <w:t xml:space="preserve"> do 31.1.202</w:t>
      </w:r>
      <w:r w:rsidR="00357865">
        <w:rPr>
          <w:b/>
          <w:color w:val="C00000"/>
          <w:sz w:val="24"/>
          <w:szCs w:val="24"/>
        </w:rPr>
        <w:t>3</w:t>
      </w:r>
      <w:r w:rsidRPr="00A6588B">
        <w:rPr>
          <w:b/>
          <w:color w:val="C00000"/>
          <w:sz w:val="24"/>
          <w:szCs w:val="24"/>
        </w:rPr>
        <w:t>.</w:t>
      </w:r>
    </w:p>
    <w:p w14:paraId="2F292D17" w14:textId="3B80A0BB" w:rsidR="00F92E3E" w:rsidRDefault="00F92E3E" w:rsidP="0003282C">
      <w:pPr>
        <w:jc w:val="both"/>
        <w:rPr>
          <w:rStyle w:val="Vrazn"/>
          <w:rFonts w:ascii="Arial" w:hAnsi="Arial" w:cs="Arial"/>
          <w:b w:val="0"/>
          <w:bCs w:val="0"/>
          <w:color w:val="000000" w:themeColor="text1"/>
          <w:sz w:val="19"/>
          <w:szCs w:val="19"/>
          <w:shd w:val="clear" w:color="auto" w:fill="FFFFFF"/>
        </w:rPr>
      </w:pPr>
      <w:r>
        <w:rPr>
          <w:color w:val="000000" w:themeColor="text1"/>
        </w:rPr>
        <w:t xml:space="preserve">Najdôležitejšou zmenou v novej </w:t>
      </w:r>
      <w:hyperlink r:id="rId8" w:history="1">
        <w:r w:rsidR="00F711E8" w:rsidRPr="00F711E8">
          <w:rPr>
            <w:rStyle w:val="Hypertextovprepojenie"/>
            <w:rFonts w:cstheme="minorHAnsi"/>
            <w:b/>
            <w:bCs/>
            <w:color w:val="auto"/>
            <w:shd w:val="clear" w:color="auto" w:fill="FFFFFF"/>
          </w:rPr>
          <w:t>Vyhláške č. 397/2020 Z. z.</w:t>
        </w:r>
      </w:hyperlink>
      <w:r w:rsidR="00F711E8" w:rsidRPr="00F711E8">
        <w:rPr>
          <w:rStyle w:val="Vrazn"/>
          <w:rFonts w:cstheme="minorHAnsi"/>
          <w:b w:val="0"/>
          <w:bCs w:val="0"/>
          <w:u w:val="single"/>
          <w:shd w:val="clear" w:color="auto" w:fill="FFFFFF"/>
        </w:rPr>
        <w:t xml:space="preserve"> </w:t>
      </w:r>
      <w:hyperlink r:id="rId9" w:tgtFrame="_blank" w:history="1">
        <w:r w:rsidR="00F711E8" w:rsidRPr="00F711E8">
          <w:rPr>
            <w:rStyle w:val="Hypertextovprepojenie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MŠVVaŠ o centrálnom registri evidencie publikačnej činnosti a centrálnom registri evidencie umeleckej činnosti</w:t>
        </w:r>
      </w:hyperlink>
      <w:r>
        <w:rPr>
          <w:rStyle w:val="Vrazn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</w:t>
      </w:r>
      <w:r>
        <w:rPr>
          <w:rStyle w:val="Vrazn"/>
          <w:rFonts w:ascii="Arial" w:hAnsi="Arial" w:cs="Arial"/>
          <w:b w:val="0"/>
          <w:bCs w:val="0"/>
          <w:color w:val="000000" w:themeColor="text1"/>
          <w:sz w:val="19"/>
          <w:szCs w:val="19"/>
          <w:shd w:val="clear" w:color="auto" w:fill="FFFFFF"/>
        </w:rPr>
        <w:t xml:space="preserve">sú </w:t>
      </w:r>
      <w:r w:rsidRPr="005E2731">
        <w:rPr>
          <w:rStyle w:val="Vrazn"/>
          <w:rFonts w:ascii="Arial" w:hAnsi="Arial" w:cs="Arial"/>
          <w:color w:val="C00000"/>
          <w:sz w:val="19"/>
          <w:szCs w:val="19"/>
          <w:shd w:val="clear" w:color="auto" w:fill="FFFFFF"/>
        </w:rPr>
        <w:t>nové kódy</w:t>
      </w:r>
      <w:r w:rsidR="003269AA" w:rsidRPr="005E2731">
        <w:rPr>
          <w:rStyle w:val="Vrazn"/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kategórií publikačnej činnosti a nové kategórie ohlasov</w:t>
      </w:r>
      <w:r w:rsidR="003269AA">
        <w:rPr>
          <w:rStyle w:val="Vrazn"/>
          <w:rFonts w:ascii="Arial" w:hAnsi="Arial" w:cs="Arial"/>
          <w:b w:val="0"/>
          <w:bCs w:val="0"/>
          <w:color w:val="000000" w:themeColor="text1"/>
          <w:sz w:val="19"/>
          <w:szCs w:val="19"/>
          <w:shd w:val="clear" w:color="auto" w:fill="FFFFFF"/>
        </w:rPr>
        <w:t>.</w:t>
      </w:r>
    </w:p>
    <w:p w14:paraId="19C4EEE3" w14:textId="77777777" w:rsidR="00DC7B53" w:rsidRPr="00DC7B53" w:rsidRDefault="00DC7B53" w:rsidP="00DC7B53">
      <w:pPr>
        <w:rPr>
          <w:rFonts w:cstheme="minorHAnsi"/>
          <w:b/>
          <w:bCs/>
          <w:color w:val="C00000"/>
        </w:rPr>
      </w:pPr>
      <w:r w:rsidRPr="00DC7B53">
        <w:rPr>
          <w:rFonts w:cstheme="minorHAnsi"/>
          <w:b/>
          <w:bCs/>
          <w:color w:val="C00000"/>
          <w:shd w:val="clear" w:color="auto" w:fill="FFFFFF"/>
        </w:rPr>
        <w:t>Vo vykazovacom období 2022 bude SLDK evidovať publikačnú činnosť autorov i ohlasy vo svojom knižnično-informačnom systéme s novými aj starými kategóriami publikačnej činnosti i ohlasov.</w:t>
      </w:r>
    </w:p>
    <w:p w14:paraId="679FD6FD" w14:textId="2B59FA51" w:rsidR="00130AA6" w:rsidRPr="00130AA6" w:rsidRDefault="003269AA" w:rsidP="003269AA">
      <w:pPr>
        <w:rPr>
          <w:b/>
          <w:bCs/>
        </w:rPr>
      </w:pPr>
      <w:r w:rsidRPr="00130AA6">
        <w:rPr>
          <w:b/>
          <w:bCs/>
        </w:rPr>
        <w:t xml:space="preserve">Podľa obsahu sa výstup publikačnej činnosti eviduje </w:t>
      </w:r>
      <w:r w:rsidRPr="00F711E8">
        <w:rPr>
          <w:b/>
          <w:bCs/>
        </w:rPr>
        <w:t>v</w:t>
      </w:r>
      <w:r w:rsidR="001D5BAA" w:rsidRPr="00F711E8">
        <w:rPr>
          <w:b/>
          <w:bCs/>
        </w:rPr>
        <w:t> </w:t>
      </w:r>
      <w:hyperlink r:id="rId10" w:history="1">
        <w:r w:rsidRPr="00F711E8">
          <w:rPr>
            <w:rStyle w:val="Hypertextovprepojenie"/>
            <w:b/>
            <w:bCs/>
            <w:color w:val="auto"/>
          </w:rPr>
          <w:t>kategórii</w:t>
        </w:r>
      </w:hyperlink>
      <w:r w:rsidR="001D5BAA" w:rsidRPr="00130AA6">
        <w:rPr>
          <w:b/>
          <w:bCs/>
        </w:rPr>
        <w:t>:</w:t>
      </w:r>
      <w:r w:rsidRPr="00130AA6">
        <w:rPr>
          <w:b/>
          <w:bCs/>
        </w:rPr>
        <w:t xml:space="preserve">   </w:t>
      </w:r>
    </w:p>
    <w:p w14:paraId="31261F4B" w14:textId="7A6FFF3F" w:rsidR="003269AA" w:rsidRDefault="003269AA" w:rsidP="003269AA">
      <w:pPr>
        <w:rPr>
          <w:b/>
          <w:bCs/>
          <w:color w:val="C00000"/>
        </w:rPr>
      </w:pPr>
      <w:r w:rsidRPr="001D5BAA">
        <w:rPr>
          <w:b/>
          <w:bCs/>
          <w:color w:val="C00000"/>
        </w:rPr>
        <w:t>a) vedecký (V),                                                                                                                                                         b) odborný (O),                                                                                                                                                        c) pedagogický (P),</w:t>
      </w:r>
      <w:r w:rsidR="001D5BAA" w:rsidRPr="001D5BAA">
        <w:rPr>
          <w:b/>
          <w:bCs/>
          <w:color w:val="C00000"/>
        </w:rPr>
        <w:t xml:space="preserve">                                                                                                                                                 </w:t>
      </w:r>
      <w:r w:rsidRPr="001D5BAA">
        <w:rPr>
          <w:b/>
          <w:bCs/>
          <w:color w:val="C00000"/>
        </w:rPr>
        <w:t xml:space="preserve"> d) umelecký (U),</w:t>
      </w:r>
      <w:r w:rsidR="001D5BAA" w:rsidRPr="001D5BAA">
        <w:rPr>
          <w:b/>
          <w:bCs/>
          <w:color w:val="C00000"/>
        </w:rPr>
        <w:t xml:space="preserve">                                                                                                                                                      </w:t>
      </w:r>
      <w:r w:rsidRPr="001D5BAA">
        <w:rPr>
          <w:b/>
          <w:bCs/>
          <w:color w:val="C00000"/>
        </w:rPr>
        <w:t xml:space="preserve"> e) dokument podliehajúci ochrane práv duševného vlastníctva</w:t>
      </w:r>
      <w:r w:rsidR="001D5BAA" w:rsidRPr="001D5BAA">
        <w:rPr>
          <w:b/>
          <w:bCs/>
          <w:color w:val="C00000"/>
        </w:rPr>
        <w:t xml:space="preserve"> </w:t>
      </w:r>
      <w:r w:rsidRPr="001D5BAA">
        <w:rPr>
          <w:b/>
          <w:bCs/>
          <w:color w:val="C00000"/>
        </w:rPr>
        <w:t>(D) a</w:t>
      </w:r>
      <w:r w:rsidR="001D5BAA" w:rsidRPr="001D5BAA">
        <w:rPr>
          <w:b/>
          <w:bCs/>
          <w:color w:val="C00000"/>
        </w:rPr>
        <w:t xml:space="preserve">                                                   </w:t>
      </w:r>
      <w:r w:rsidRPr="001D5BAA">
        <w:rPr>
          <w:b/>
          <w:bCs/>
          <w:color w:val="C00000"/>
        </w:rPr>
        <w:t xml:space="preserve"> </w:t>
      </w:r>
      <w:r w:rsidR="001D5BAA" w:rsidRPr="001D5BAA">
        <w:rPr>
          <w:b/>
          <w:bCs/>
          <w:color w:val="C00000"/>
        </w:rPr>
        <w:t xml:space="preserve">       </w:t>
      </w:r>
      <w:r w:rsidRPr="001D5BAA">
        <w:rPr>
          <w:b/>
          <w:bCs/>
          <w:color w:val="C00000"/>
        </w:rPr>
        <w:t>f) iný (I).</w:t>
      </w:r>
    </w:p>
    <w:p w14:paraId="1A9BC319" w14:textId="541BDB01" w:rsidR="00436BFD" w:rsidRPr="007A7DDC" w:rsidRDefault="00C4783B" w:rsidP="003269AA">
      <w:pPr>
        <w:rPr>
          <w:b/>
          <w:bCs/>
          <w:color w:val="C00000"/>
          <w:u w:val="single"/>
        </w:rPr>
      </w:pPr>
      <w:hyperlink r:id="rId11" w:history="1">
        <w:r w:rsidR="007A7DDC" w:rsidRPr="007A7DDC">
          <w:rPr>
            <w:rStyle w:val="Hypertextovprepojenie"/>
            <w:b/>
            <w:bCs/>
            <w:color w:val="C00000"/>
          </w:rPr>
          <w:t>Porovnanie kategórií EPCA podľa Vyhlášky 456/2012 Z. z. a Vyhlášky 397/2020</w:t>
        </w:r>
      </w:hyperlink>
      <w:r w:rsidR="007A7DDC" w:rsidRPr="007A7DDC">
        <w:rPr>
          <w:b/>
          <w:bCs/>
          <w:color w:val="C00000"/>
          <w:u w:val="single"/>
        </w:rPr>
        <w:t xml:space="preserve"> Z. z.</w:t>
      </w:r>
    </w:p>
    <w:p w14:paraId="3FCEDF7C" w14:textId="74D5E0E7" w:rsidR="001D5BAA" w:rsidRDefault="00C4783B" w:rsidP="003269AA">
      <w:hyperlink r:id="rId12" w:history="1">
        <w:r w:rsidR="001D5BAA" w:rsidRPr="007A7DDC">
          <w:rPr>
            <w:rStyle w:val="Hypertextovprepojenie"/>
            <w:b/>
            <w:bCs/>
            <w:color w:val="auto"/>
          </w:rPr>
          <w:t>Kategórie evidencie ohlasu</w:t>
        </w:r>
      </w:hyperlink>
      <w:r w:rsidR="001D5BAA" w:rsidRPr="00130AA6">
        <w:rPr>
          <w:b/>
          <w:bCs/>
        </w:rPr>
        <w:t xml:space="preserve"> na výstup publikačnej činnosti sú už len 3</w:t>
      </w:r>
      <w:r w:rsidR="001D5BAA">
        <w:t xml:space="preserve"> namiesto pôvodných </w:t>
      </w:r>
      <w:r w:rsidR="003144F8">
        <w:t>10</w:t>
      </w:r>
      <w:r w:rsidR="001D5BAA">
        <w:t xml:space="preserve"> kategórií ohlasu, a síce:</w:t>
      </w:r>
    </w:p>
    <w:p w14:paraId="3A2DC60E" w14:textId="33440C83" w:rsidR="001D5BAA" w:rsidRDefault="00130AA6" w:rsidP="003269AA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Kód </w:t>
      </w:r>
      <w:r w:rsidR="001D5BAA" w:rsidRPr="00130AA6">
        <w:rPr>
          <w:b/>
          <w:bCs/>
          <w:color w:val="C00000"/>
        </w:rPr>
        <w:t>1</w:t>
      </w:r>
      <w:r w:rsidRPr="00130AA6">
        <w:rPr>
          <w:b/>
          <w:bCs/>
          <w:color w:val="C00000"/>
        </w:rPr>
        <w:t xml:space="preserve"> - </w:t>
      </w:r>
      <w:r w:rsidR="001D5BAA" w:rsidRPr="00130AA6">
        <w:rPr>
          <w:b/>
          <w:bCs/>
          <w:color w:val="C00000"/>
        </w:rPr>
        <w:t xml:space="preserve"> citácia v publikácii registrovaná v citačných indexoch </w:t>
      </w:r>
      <w:r w:rsidRPr="00130AA6">
        <w:rPr>
          <w:b/>
          <w:bCs/>
          <w:color w:val="C00000"/>
        </w:rPr>
        <w:t xml:space="preserve">                                                                                  </w:t>
      </w:r>
      <w:r>
        <w:rPr>
          <w:b/>
          <w:bCs/>
          <w:color w:val="C00000"/>
        </w:rPr>
        <w:t xml:space="preserve">Kód </w:t>
      </w:r>
      <w:r w:rsidR="001D5BAA" w:rsidRPr="00130AA6">
        <w:rPr>
          <w:b/>
          <w:bCs/>
          <w:color w:val="C00000"/>
        </w:rPr>
        <w:t>2</w:t>
      </w:r>
      <w:r w:rsidRPr="00130AA6">
        <w:rPr>
          <w:b/>
          <w:bCs/>
          <w:color w:val="C00000"/>
        </w:rPr>
        <w:t xml:space="preserve"> - </w:t>
      </w:r>
      <w:r w:rsidR="001D5BAA" w:rsidRPr="00130AA6">
        <w:rPr>
          <w:b/>
          <w:bCs/>
          <w:color w:val="C00000"/>
        </w:rPr>
        <w:t xml:space="preserve"> citácia v publikácii vrátane citácie v publikácii registrovanej v iných databázach okrem citačných indexov </w:t>
      </w:r>
      <w:r w:rsidRPr="00130AA6">
        <w:rPr>
          <w:b/>
          <w:bCs/>
          <w:color w:val="C0000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bCs/>
          <w:color w:val="C00000"/>
        </w:rPr>
        <w:t xml:space="preserve">Kód </w:t>
      </w:r>
      <w:r w:rsidR="001D5BAA" w:rsidRPr="00130AA6">
        <w:rPr>
          <w:b/>
          <w:bCs/>
          <w:color w:val="C00000"/>
        </w:rPr>
        <w:t xml:space="preserve">3 </w:t>
      </w:r>
      <w:r w:rsidRPr="00130AA6">
        <w:rPr>
          <w:b/>
          <w:bCs/>
          <w:color w:val="C00000"/>
        </w:rPr>
        <w:t xml:space="preserve">- </w:t>
      </w:r>
      <w:r w:rsidR="001D5BAA" w:rsidRPr="00130AA6">
        <w:rPr>
          <w:b/>
          <w:bCs/>
          <w:color w:val="C00000"/>
        </w:rPr>
        <w:t>recenzia a umelecká kritika v</w:t>
      </w:r>
      <w:r w:rsidR="00C532D2">
        <w:rPr>
          <w:b/>
          <w:bCs/>
          <w:color w:val="C00000"/>
        </w:rPr>
        <w:t> </w:t>
      </w:r>
      <w:r w:rsidR="001D5BAA" w:rsidRPr="00130AA6">
        <w:rPr>
          <w:b/>
          <w:bCs/>
          <w:color w:val="C00000"/>
        </w:rPr>
        <w:t>publikácii</w:t>
      </w:r>
    </w:p>
    <w:p w14:paraId="2CA631EC" w14:textId="77777777" w:rsidR="00DC7B53" w:rsidRDefault="00DC7B53" w:rsidP="003269AA">
      <w:pPr>
        <w:rPr>
          <w:color w:val="000000" w:themeColor="text1"/>
        </w:rPr>
      </w:pPr>
    </w:p>
    <w:p w14:paraId="459FBE39" w14:textId="2C73DF71" w:rsidR="00945001" w:rsidRDefault="00CE7F63" w:rsidP="003269AA">
      <w:pPr>
        <w:rPr>
          <w:color w:val="000000" w:themeColor="text1"/>
        </w:rPr>
      </w:pPr>
      <w:r w:rsidRPr="00CE7F63">
        <w:rPr>
          <w:color w:val="000000" w:themeColor="text1"/>
        </w:rPr>
        <w:lastRenderedPageBreak/>
        <w:t xml:space="preserve">Vzhľadom </w:t>
      </w:r>
      <w:r>
        <w:rPr>
          <w:color w:val="000000" w:themeColor="text1"/>
        </w:rPr>
        <w:t xml:space="preserve">k tomu, že </w:t>
      </w:r>
      <w:r w:rsidR="00945001">
        <w:rPr>
          <w:color w:val="000000" w:themeColor="text1"/>
        </w:rPr>
        <w:t>pre</w:t>
      </w:r>
      <w:r>
        <w:rPr>
          <w:color w:val="000000" w:themeColor="text1"/>
        </w:rPr>
        <w:t xml:space="preserve"> evidenci</w:t>
      </w:r>
      <w:r w:rsidR="00945001">
        <w:rPr>
          <w:color w:val="000000" w:themeColor="text1"/>
        </w:rPr>
        <w:t>u</w:t>
      </w:r>
      <w:r>
        <w:rPr>
          <w:color w:val="000000" w:themeColor="text1"/>
        </w:rPr>
        <w:t xml:space="preserve"> publikačnej činnosti pribudli nové</w:t>
      </w:r>
      <w:r w:rsidR="00945001">
        <w:rPr>
          <w:color w:val="000000" w:themeColor="text1"/>
        </w:rPr>
        <w:t xml:space="preserve"> </w:t>
      </w:r>
      <w:r w:rsidR="00945001" w:rsidRPr="008740A0">
        <w:rPr>
          <w:b/>
          <w:bCs/>
          <w:color w:val="000000" w:themeColor="text1"/>
        </w:rPr>
        <w:t>povinné údaje</w:t>
      </w:r>
      <w:r w:rsidR="00945001">
        <w:rPr>
          <w:color w:val="000000" w:themeColor="text1"/>
        </w:rPr>
        <w:t xml:space="preserve">, bol </w:t>
      </w:r>
      <w:r w:rsidR="00945001" w:rsidRPr="005E2731">
        <w:rPr>
          <w:b/>
          <w:bCs/>
          <w:color w:val="C00000"/>
        </w:rPr>
        <w:t>upravený aj</w:t>
      </w:r>
      <w:r w:rsidR="00B12679">
        <w:rPr>
          <w:b/>
          <w:bCs/>
          <w:color w:val="C00000"/>
        </w:rPr>
        <w:t xml:space="preserve"> </w:t>
      </w:r>
      <w:hyperlink r:id="rId13" w:history="1">
        <w:r w:rsidR="00B12679" w:rsidRPr="00B12679">
          <w:rPr>
            <w:rStyle w:val="Hypertextovprepojenie"/>
            <w:b/>
            <w:bCs/>
            <w:color w:val="C00000"/>
          </w:rPr>
          <w:t>Všeobecný formulár SLDK</w:t>
        </w:r>
      </w:hyperlink>
      <w:r w:rsidR="00945001" w:rsidRPr="004B3B05">
        <w:rPr>
          <w:color w:val="C00000"/>
        </w:rPr>
        <w:t>,</w:t>
      </w:r>
      <w:r w:rsidR="00945001">
        <w:rPr>
          <w:color w:val="000000" w:themeColor="text1"/>
        </w:rPr>
        <w:t xml:space="preserve"> kde popri </w:t>
      </w:r>
      <w:r w:rsidR="00861C3D" w:rsidRPr="00D459B6">
        <w:rPr>
          <w:b/>
          <w:bCs/>
          <w:color w:val="C00000"/>
        </w:rPr>
        <w:t>kóde</w:t>
      </w:r>
      <w:r w:rsidR="00861C3D" w:rsidRPr="00F84171">
        <w:t xml:space="preserve"> </w:t>
      </w:r>
      <w:hyperlink r:id="rId14" w:history="1">
        <w:r w:rsidR="00B12679" w:rsidRPr="00B12679">
          <w:rPr>
            <w:rStyle w:val="Hypertextovprepojenie"/>
            <w:b/>
            <w:color w:val="C00000"/>
          </w:rPr>
          <w:t>OBLASTI VÝSKUMU</w:t>
        </w:r>
      </w:hyperlink>
      <w:r w:rsidR="00B12679">
        <w:t xml:space="preserve"> </w:t>
      </w:r>
      <w:r w:rsidR="00861C3D">
        <w:rPr>
          <w:color w:val="000000" w:themeColor="text1"/>
        </w:rPr>
        <w:t xml:space="preserve">pribudol </w:t>
      </w:r>
      <w:r w:rsidR="00945001">
        <w:rPr>
          <w:color w:val="000000" w:themeColor="text1"/>
        </w:rPr>
        <w:t xml:space="preserve">aj </w:t>
      </w:r>
      <w:r w:rsidR="00861C3D" w:rsidRPr="00F84171">
        <w:rPr>
          <w:b/>
          <w:bCs/>
          <w:color w:val="C00000"/>
        </w:rPr>
        <w:t xml:space="preserve">kód </w:t>
      </w:r>
      <w:hyperlink r:id="rId15" w:history="1">
        <w:r w:rsidR="00861C3D" w:rsidRPr="00D459B6">
          <w:rPr>
            <w:rStyle w:val="Hypertextovprepojenie"/>
            <w:b/>
            <w:bCs/>
            <w:color w:val="C00000"/>
          </w:rPr>
          <w:t>ŠTUDIJNÉHO ODBORU</w:t>
        </w:r>
      </w:hyperlink>
      <w:r w:rsidR="00861C3D" w:rsidRPr="00D459B6">
        <w:rPr>
          <w:b/>
          <w:bCs/>
          <w:color w:val="C00000"/>
        </w:rPr>
        <w:t>.</w:t>
      </w:r>
      <w:r w:rsidR="00F84171">
        <w:rPr>
          <w:b/>
          <w:bCs/>
          <w:color w:val="000000" w:themeColor="text1"/>
        </w:rPr>
        <w:t xml:space="preserve">  </w:t>
      </w:r>
      <w:r w:rsidR="00F84171" w:rsidRPr="00F84171">
        <w:rPr>
          <w:b/>
          <w:bCs/>
        </w:rPr>
        <w:t>Oblasť výskumu</w:t>
      </w:r>
      <w:r w:rsidR="00F84171">
        <w:rPr>
          <w:b/>
          <w:bCs/>
        </w:rPr>
        <w:t xml:space="preserve"> a rovnako aj študijný odbor</w:t>
      </w:r>
      <w:r w:rsidR="00F84171" w:rsidRPr="00F84171">
        <w:rPr>
          <w:b/>
          <w:bCs/>
        </w:rPr>
        <w:t xml:space="preserve"> sa vyberá podľa obsahu a zamerania konkrétnej publikácie</w:t>
      </w:r>
      <w:r w:rsidR="00F84171">
        <w:t>, nie podľa akreditácie študijného programu, či oblasti pôsobenia autora.</w:t>
      </w:r>
      <w:r w:rsidR="00F84171">
        <w:rPr>
          <w:b/>
          <w:bCs/>
          <w:color w:val="000000" w:themeColor="text1"/>
        </w:rPr>
        <w:t xml:space="preserve">                                                                                    </w:t>
      </w:r>
    </w:p>
    <w:p w14:paraId="40419989" w14:textId="01346F5F" w:rsidR="00130AA6" w:rsidRDefault="00861C3D" w:rsidP="003269AA">
      <w:pPr>
        <w:rPr>
          <w:color w:val="000000" w:themeColor="text1"/>
        </w:rPr>
      </w:pPr>
      <w:r w:rsidRPr="008740A0">
        <w:rPr>
          <w:b/>
          <w:bCs/>
          <w:color w:val="C00000"/>
        </w:rPr>
        <w:t>T</w:t>
      </w:r>
      <w:r w:rsidR="00945001" w:rsidRPr="008740A0">
        <w:rPr>
          <w:b/>
          <w:bCs/>
          <w:color w:val="C00000"/>
        </w:rPr>
        <w:t xml:space="preserve">ieto </w:t>
      </w:r>
      <w:r w:rsidRPr="008740A0">
        <w:rPr>
          <w:b/>
          <w:bCs/>
          <w:color w:val="C00000"/>
        </w:rPr>
        <w:t xml:space="preserve">kódy i ostatné </w:t>
      </w:r>
      <w:r w:rsidR="00945001" w:rsidRPr="008740A0">
        <w:rPr>
          <w:b/>
          <w:bCs/>
          <w:color w:val="C00000"/>
        </w:rPr>
        <w:t xml:space="preserve">údaje </w:t>
      </w:r>
      <w:r w:rsidRPr="008740A0">
        <w:rPr>
          <w:b/>
          <w:bCs/>
          <w:color w:val="C00000"/>
        </w:rPr>
        <w:t xml:space="preserve">vo Všeobecnom formulári SLDK je potrebné </w:t>
      </w:r>
      <w:r w:rsidR="008740A0">
        <w:rPr>
          <w:b/>
          <w:bCs/>
          <w:color w:val="C00000"/>
        </w:rPr>
        <w:t xml:space="preserve">POVINNE </w:t>
      </w:r>
      <w:r w:rsidRPr="008740A0">
        <w:rPr>
          <w:b/>
          <w:bCs/>
          <w:color w:val="C00000"/>
        </w:rPr>
        <w:t>vypl</w:t>
      </w:r>
      <w:r w:rsidR="008740A0">
        <w:rPr>
          <w:b/>
          <w:bCs/>
          <w:color w:val="C00000"/>
        </w:rPr>
        <w:t xml:space="preserve">niť </w:t>
      </w:r>
      <w:r w:rsidRPr="008740A0">
        <w:rPr>
          <w:b/>
          <w:bCs/>
          <w:color w:val="C00000"/>
        </w:rPr>
        <w:t>samotnými autormi</w:t>
      </w:r>
      <w:r w:rsidRPr="008740A0">
        <w:rPr>
          <w:color w:val="C00000"/>
        </w:rPr>
        <w:t xml:space="preserve"> </w:t>
      </w:r>
      <w:r>
        <w:rPr>
          <w:color w:val="000000" w:themeColor="text1"/>
        </w:rPr>
        <w:t>publikácií</w:t>
      </w:r>
      <w:r w:rsidR="008740A0">
        <w:rPr>
          <w:color w:val="000000" w:themeColor="text1"/>
        </w:rPr>
        <w:t>,</w:t>
      </w:r>
      <w:r>
        <w:rPr>
          <w:color w:val="000000" w:themeColor="text1"/>
        </w:rPr>
        <w:t xml:space="preserve"> a to </w:t>
      </w:r>
      <w:r w:rsidR="00945001">
        <w:rPr>
          <w:color w:val="000000" w:themeColor="text1"/>
        </w:rPr>
        <w:t>kvôli korektnosti vykazovania publikačnej činnosti za účelom dotácie</w:t>
      </w:r>
      <w:r>
        <w:rPr>
          <w:color w:val="000000" w:themeColor="text1"/>
        </w:rPr>
        <w:t>.</w:t>
      </w:r>
    </w:p>
    <w:p w14:paraId="31C275AF" w14:textId="2022AFA1" w:rsidR="00325516" w:rsidRDefault="00325516" w:rsidP="003269AA">
      <w:r>
        <w:rPr>
          <w:color w:val="000000" w:themeColor="text1"/>
        </w:rPr>
        <w:t xml:space="preserve">Aktuálne vykazovacie obdobie 2022 sa okrem Vyhlášky 397/2020 Z. z. riadi aj metodickými pokynmi </w:t>
      </w:r>
      <w:r w:rsidR="003144F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  </w:t>
      </w:r>
      <w:hyperlink r:id="rId16" w:tgtFrame="_blank" w:history="1">
        <w:r w:rsidRPr="003144F8">
          <w:rPr>
            <w:rStyle w:val="Vrazn"/>
            <w:rFonts w:ascii="Arial" w:hAnsi="Arial" w:cs="Arial"/>
            <w:color w:val="C00000"/>
            <w:sz w:val="19"/>
            <w:szCs w:val="19"/>
            <w:u w:val="single"/>
            <w:shd w:val="clear" w:color="auto" w:fill="FFFFFF"/>
          </w:rPr>
          <w:t>Metodika evidencie publikačnej činnosti 2022</w:t>
        </w:r>
      </w:hyperlink>
      <w:r>
        <w:t xml:space="preserve"> </w:t>
      </w:r>
      <w:r w:rsidR="004F39BA">
        <w:t xml:space="preserve">(ďalej Metodika EPC 2022), </w:t>
      </w:r>
      <w:r>
        <w:t>kde sú uvedené všetky hlavné informácie týkajúce sa samotnej evidencie</w:t>
      </w:r>
      <w:r w:rsidR="00176A21">
        <w:t xml:space="preserve"> publikačnej činnosti – ako pri evidencii postupovať, čo musí záznam obsahovať, komu je možné publikáciu zaevidovať, ale aj to, </w:t>
      </w:r>
      <w:r w:rsidR="00176A21" w:rsidRPr="00C2209F">
        <w:rPr>
          <w:b/>
          <w:bCs/>
          <w:color w:val="C00000"/>
        </w:rPr>
        <w:t>čo nie je predmetom evidencie publikačnej činnosti:</w:t>
      </w:r>
    </w:p>
    <w:p w14:paraId="14887E12" w14:textId="6BBA2A9F" w:rsidR="00176A21" w:rsidRDefault="00176A21" w:rsidP="003269AA">
      <w:r w:rsidRPr="00C2209F">
        <w:rPr>
          <w:b/>
          <w:bCs/>
          <w:color w:val="C00000"/>
        </w:rPr>
        <w:t>normy</w:t>
      </w:r>
      <w:r>
        <w:t xml:space="preserve"> </w:t>
      </w:r>
      <w:r>
        <w:sym w:font="Symbol" w:char="F0B7"/>
      </w:r>
      <w:r>
        <w:t xml:space="preserve"> ochranné známky, žiadosti o udelenie dodatkového ochranného osvedčenia, prihlášky ochrannej známky, prihlášky označenia pôvodu výrobkov, prihlášky zemepisného označenia výrobkov, prihlášky šľachtiteľského osvedčenia </w:t>
      </w:r>
      <w:r>
        <w:sym w:font="Symbol" w:char="F0B7"/>
      </w:r>
      <w:r>
        <w:t xml:space="preserve"> publikácie dostupné len pre vybranú limitovanú skupinu používateľov prostredníctvom prístupových údajov </w:t>
      </w:r>
      <w:r>
        <w:sym w:font="Symbol" w:char="F0B7"/>
      </w:r>
      <w:r>
        <w:t xml:space="preserve"> publikácie len študentov prvého a druhého stupňa vysokoškolského štúdia </w:t>
      </w:r>
      <w:r>
        <w:sym w:font="Symbol" w:char="F0B7"/>
      </w:r>
      <w:r>
        <w:t xml:space="preserve"> edukačné pomôcky a hry </w:t>
      </w:r>
      <w:r>
        <w:sym w:font="Symbol" w:char="F0B7"/>
      </w:r>
      <w:r>
        <w:t xml:space="preserve"> </w:t>
      </w:r>
      <w:proofErr w:type="spellStart"/>
      <w:r w:rsidRPr="00C2209F">
        <w:rPr>
          <w:b/>
          <w:bCs/>
          <w:color w:val="C00000"/>
        </w:rPr>
        <w:t>preprinty</w:t>
      </w:r>
      <w:proofErr w:type="spellEnd"/>
      <w:r w:rsidRPr="00C2209F">
        <w:rPr>
          <w:b/>
          <w:bCs/>
          <w:color w:val="C00000"/>
        </w:rPr>
        <w:t xml:space="preserve"> a publikácie, ktoré ešte neboli vydané v konečnej tlačenej alebo elektronickej verzii (často označené vydavateľom ako </w:t>
      </w:r>
      <w:proofErr w:type="spellStart"/>
      <w:r w:rsidRPr="00C2209F">
        <w:rPr>
          <w:b/>
          <w:bCs/>
          <w:color w:val="C00000"/>
        </w:rPr>
        <w:t>first</w:t>
      </w:r>
      <w:proofErr w:type="spellEnd"/>
      <w:r w:rsidRPr="00C2209F">
        <w:rPr>
          <w:b/>
          <w:bCs/>
          <w:color w:val="C00000"/>
        </w:rPr>
        <w:t xml:space="preserve"> online, </w:t>
      </w:r>
      <w:proofErr w:type="spellStart"/>
      <w:r w:rsidRPr="00C2209F">
        <w:rPr>
          <w:b/>
          <w:bCs/>
          <w:color w:val="C00000"/>
        </w:rPr>
        <w:t>early</w:t>
      </w:r>
      <w:proofErr w:type="spellEnd"/>
      <w:r w:rsidRPr="00C2209F">
        <w:rPr>
          <w:b/>
          <w:bCs/>
          <w:color w:val="C00000"/>
        </w:rPr>
        <w:t xml:space="preserve"> </w:t>
      </w:r>
      <w:proofErr w:type="spellStart"/>
      <w:r w:rsidRPr="00C2209F">
        <w:rPr>
          <w:b/>
          <w:bCs/>
          <w:color w:val="C00000"/>
        </w:rPr>
        <w:t>access</w:t>
      </w:r>
      <w:proofErr w:type="spellEnd"/>
      <w:r w:rsidRPr="00C2209F">
        <w:rPr>
          <w:b/>
          <w:bCs/>
          <w:color w:val="C00000"/>
        </w:rPr>
        <w:t xml:space="preserve"> a pod.)</w:t>
      </w:r>
      <w:r>
        <w:t xml:space="preserve"> – platí aj pre ohlasy </w:t>
      </w:r>
      <w:r>
        <w:sym w:font="Symbol" w:char="F0B7"/>
      </w:r>
      <w:r>
        <w:t xml:space="preserve"> </w:t>
      </w:r>
      <w:r w:rsidRPr="00C2209F">
        <w:rPr>
          <w:b/>
          <w:bCs/>
          <w:color w:val="C00000"/>
        </w:rPr>
        <w:t>záverečné a kvalifikačné práce</w:t>
      </w:r>
      <w:r w:rsidRPr="003B6F5D">
        <w:rPr>
          <w:b/>
          <w:bCs/>
        </w:rPr>
        <w:t xml:space="preserve"> </w:t>
      </w:r>
      <w:r>
        <w:t xml:space="preserve">(aj knižne vydané; to neplatí pre vedecké monografie, ktoré boli predložené na habilitačné konanie) </w:t>
      </w:r>
      <w:r>
        <w:sym w:font="Symbol" w:char="F0B7"/>
      </w:r>
      <w:r>
        <w:t xml:space="preserve"> </w:t>
      </w:r>
      <w:r w:rsidRPr="00C2209F">
        <w:rPr>
          <w:b/>
          <w:bCs/>
          <w:color w:val="C00000"/>
        </w:rPr>
        <w:t>osobné blogy a stránky na internete</w:t>
      </w:r>
      <w:r>
        <w:t xml:space="preserve"> </w:t>
      </w:r>
      <w:r>
        <w:sym w:font="Symbol" w:char="F0B7"/>
      </w:r>
      <w:r>
        <w:t xml:space="preserve"> e-learningové kurzy </w:t>
      </w:r>
      <w:r>
        <w:sym w:font="Symbol" w:char="F0B7"/>
      </w:r>
      <w:r>
        <w:t xml:space="preserve"> </w:t>
      </w:r>
      <w:r w:rsidRPr="00C2209F">
        <w:rPr>
          <w:b/>
          <w:bCs/>
          <w:color w:val="C00000"/>
        </w:rPr>
        <w:t>PPT prezentácie a prednášky</w:t>
      </w:r>
      <w:r>
        <w:t xml:space="preserve"> </w:t>
      </w:r>
      <w:r>
        <w:sym w:font="Symbol" w:char="F0B7"/>
      </w:r>
      <w:r>
        <w:t xml:space="preserve"> </w:t>
      </w:r>
      <w:r w:rsidRPr="00C2209F">
        <w:rPr>
          <w:b/>
          <w:bCs/>
          <w:color w:val="C00000"/>
        </w:rPr>
        <w:t>články v dennej tlači</w:t>
      </w:r>
      <w:r w:rsidRPr="00C2209F">
        <w:rPr>
          <w:color w:val="C00000"/>
        </w:rPr>
        <w:t xml:space="preserve"> </w:t>
      </w:r>
      <w:r>
        <w:t xml:space="preserve">a v prílohách dennej tlače </w:t>
      </w:r>
      <w:r>
        <w:sym w:font="Symbol" w:char="F0B7"/>
      </w:r>
      <w:r>
        <w:t xml:space="preserve"> brožúry, prospekty, katalógy produktov a iné propagačné materiály </w:t>
      </w:r>
      <w:r>
        <w:sym w:font="Symbol" w:char="F0B7"/>
      </w:r>
      <w:r>
        <w:t xml:space="preserve"> </w:t>
      </w:r>
      <w:r w:rsidRPr="00C2209F">
        <w:rPr>
          <w:b/>
          <w:bCs/>
          <w:color w:val="C00000"/>
        </w:rPr>
        <w:t xml:space="preserve">študijné príručky </w:t>
      </w:r>
      <w:r w:rsidRPr="003144F8">
        <w:t>ako propagačné materiály o štúdiu na vysokých školách, sprievodcovia štúdií a podobné materiály</w:t>
      </w:r>
      <w:r w:rsidRPr="00C2209F">
        <w:rPr>
          <w:color w:val="C00000"/>
        </w:rPr>
        <w:t xml:space="preserve"> </w:t>
      </w:r>
      <w:r w:rsidRPr="00C2209F">
        <w:sym w:font="Symbol" w:char="F0B7"/>
      </w:r>
      <w:r w:rsidRPr="00C2209F">
        <w:rPr>
          <w:color w:val="C00000"/>
        </w:rPr>
        <w:t xml:space="preserve"> </w:t>
      </w:r>
      <w:r w:rsidRPr="00C2209F">
        <w:rPr>
          <w:b/>
          <w:bCs/>
          <w:color w:val="C00000"/>
        </w:rPr>
        <w:t>krátke oznámenia o plánovaných alebo už konaných odborných a vedeckých podujatiach</w:t>
      </w:r>
      <w:r w:rsidRPr="00C2209F">
        <w:rPr>
          <w:color w:val="C00000"/>
        </w:rPr>
        <w:t xml:space="preserve"> </w:t>
      </w:r>
      <w:r>
        <w:t xml:space="preserve">a informačné letáky ku podujatiam </w:t>
      </w:r>
      <w:r>
        <w:sym w:font="Symbol" w:char="F0B7"/>
      </w:r>
      <w:r>
        <w:t xml:space="preserve"> </w:t>
      </w:r>
      <w:r w:rsidRPr="00C2209F">
        <w:rPr>
          <w:b/>
          <w:bCs/>
          <w:color w:val="C00000"/>
        </w:rPr>
        <w:t xml:space="preserve">oznámenia a spomienkové oznamy o výročiach alebo úmrtiach vedeckých pracovníkov </w:t>
      </w:r>
      <w:r>
        <w:sym w:font="Symbol" w:char="F0B7"/>
      </w:r>
      <w:r>
        <w:t xml:space="preserve"> rozhlasové a televízne vysielanie (čítania, rozhovory atď.) </w:t>
      </w:r>
      <w:r>
        <w:sym w:font="Symbol" w:char="F0B7"/>
      </w:r>
      <w:r>
        <w:t xml:space="preserve"> </w:t>
      </w:r>
      <w:r w:rsidRPr="00C2209F">
        <w:rPr>
          <w:b/>
          <w:bCs/>
          <w:color w:val="C00000"/>
        </w:rPr>
        <w:t>verejne dostupné interné dokumenty</w:t>
      </w:r>
      <w:r>
        <w:t xml:space="preserve"> (interné politiky, stratégie rozvoja, </w:t>
      </w:r>
      <w:proofErr w:type="spellStart"/>
      <w:r>
        <w:t>organizačnometodické</w:t>
      </w:r>
      <w:proofErr w:type="spellEnd"/>
      <w:r>
        <w:t xml:space="preserve"> pokyny, smernice, štandardy a pod.).</w:t>
      </w:r>
    </w:p>
    <w:p w14:paraId="383ADBE9" w14:textId="1B49CE0B" w:rsidR="00176A21" w:rsidRDefault="00B878FE" w:rsidP="006F2C41">
      <w:r>
        <w:t xml:space="preserve">Do pozornosti dávame aj </w:t>
      </w:r>
      <w:r w:rsidR="00906091" w:rsidRPr="00906091">
        <w:rPr>
          <w:b/>
          <w:bCs/>
          <w:color w:val="C00000"/>
        </w:rPr>
        <w:t>UZNANIE RECENZOVANOSTI PUBLIKÁCIE</w:t>
      </w:r>
      <w:r>
        <w:t xml:space="preserve">, </w:t>
      </w:r>
      <w:r w:rsidR="006A5513">
        <w:t>pričom recenzným konaním prechádza</w:t>
      </w:r>
      <w:r w:rsidR="006F2C41">
        <w:t xml:space="preserve"> </w:t>
      </w:r>
      <w:r w:rsidR="006A5513">
        <w:t xml:space="preserve">už väčšina dokumentov: </w:t>
      </w:r>
      <w:r w:rsidR="006F2C41">
        <w:t xml:space="preserve"> </w:t>
      </w:r>
      <w:r w:rsidR="006A5513">
        <w:t>(</w:t>
      </w:r>
      <w:hyperlink r:id="rId17" w:history="1">
        <w:r w:rsidR="006A5513" w:rsidRPr="004B3B05">
          <w:rPr>
            <w:rStyle w:val="Hypertextovprepojenie"/>
            <w:color w:val="auto"/>
          </w:rPr>
          <w:t>M</w:t>
        </w:r>
        <w:r w:rsidR="006F2C41" w:rsidRPr="004B3B05">
          <w:rPr>
            <w:rStyle w:val="Hypertextovprepojenie"/>
            <w:color w:val="auto"/>
          </w:rPr>
          <w:t>etodika EPC</w:t>
        </w:r>
        <w:r w:rsidR="006A5513" w:rsidRPr="004B3B05">
          <w:rPr>
            <w:rStyle w:val="Hypertextovprepojenie"/>
            <w:color w:val="auto"/>
          </w:rPr>
          <w:t xml:space="preserve"> </w:t>
        </w:r>
        <w:r w:rsidR="006F2C41" w:rsidRPr="004B3B05">
          <w:rPr>
            <w:rStyle w:val="Hypertextovprepojenie"/>
            <w:color w:val="auto"/>
          </w:rPr>
          <w:t>2022</w:t>
        </w:r>
      </w:hyperlink>
      <w:r w:rsidR="006A5513">
        <w:t>, s. 26)                                                                                                                                              „</w:t>
      </w:r>
      <w:r w:rsidR="006A5513" w:rsidRPr="006A5513">
        <w:rPr>
          <w:b/>
          <w:bCs/>
        </w:rPr>
        <w:t>Za recenzenta sa nepovažuje editor, zostavovateľ, vedecká rada</w:t>
      </w:r>
      <w:r w:rsidR="006A5513">
        <w:t xml:space="preserve"> (komisia, výbor a podobne) </w:t>
      </w:r>
      <w:r w:rsidR="006A5513" w:rsidRPr="009E5D1A">
        <w:rPr>
          <w:b/>
          <w:bCs/>
        </w:rPr>
        <w:t>alebo iný autor tej istej publikácie</w:t>
      </w:r>
      <w:r w:rsidR="006A5513">
        <w:t xml:space="preserve">. </w:t>
      </w:r>
      <w:r w:rsidR="006A5513" w:rsidRPr="006A5513">
        <w:rPr>
          <w:b/>
          <w:bCs/>
          <w:color w:val="C00000"/>
        </w:rPr>
        <w:t>Recenzenti musia pôsobiť na inom pracovisku (katedre) ako autori publikácie. Ak recenzent pôsobí na rovnakom pracovisku ako ktorýkoľvek autor publikácie,</w:t>
      </w:r>
      <w:r w:rsidR="006A5513" w:rsidRPr="006A5513">
        <w:rPr>
          <w:color w:val="C00000"/>
        </w:rPr>
        <w:t xml:space="preserve"> </w:t>
      </w:r>
      <w:r w:rsidR="006A5513">
        <w:t xml:space="preserve">do záznamu sa zapisuje, ale </w:t>
      </w:r>
      <w:r w:rsidR="006A5513" w:rsidRPr="006A5513">
        <w:rPr>
          <w:b/>
          <w:bCs/>
          <w:color w:val="C00000"/>
        </w:rPr>
        <w:t>nie je vnútornou kontrolou považovaný za recenzenta</w:t>
      </w:r>
      <w:r w:rsidR="006A5513">
        <w:rPr>
          <w:b/>
          <w:bCs/>
          <w:color w:val="C00000"/>
        </w:rPr>
        <w:t>.“</w:t>
      </w:r>
    </w:p>
    <w:p w14:paraId="3AB2D205" w14:textId="561F9080" w:rsidR="002058CF" w:rsidRPr="00547A2D" w:rsidRDefault="002058CF" w:rsidP="00784B70">
      <w:pPr>
        <w:jc w:val="both"/>
      </w:pPr>
      <w:r w:rsidRPr="00547A2D">
        <w:rPr>
          <w:b/>
        </w:rPr>
        <w:t>Záznam publikácie, ktorej autormi sú zamestnanci viacerých VŠ, je v CREPČ 2 evidovaný len raz</w:t>
      </w:r>
      <w:r w:rsidRPr="00547A2D">
        <w:t xml:space="preserve"> </w:t>
      </w:r>
      <w:r w:rsidR="00677FA3">
        <w:t>-</w:t>
      </w:r>
      <w:r w:rsidRPr="00547A2D">
        <w:t xml:space="preserve"> to predpokladá </w:t>
      </w:r>
      <w:r w:rsidRPr="00547A2D">
        <w:rPr>
          <w:b/>
        </w:rPr>
        <w:t>vzájomnú dohodu autorov</w:t>
      </w:r>
      <w:r w:rsidRPr="00547A2D">
        <w:t xml:space="preserve"> jednotlivých inštitúcií </w:t>
      </w:r>
      <w:r w:rsidR="00833054" w:rsidRPr="00833054">
        <w:rPr>
          <w:b/>
        </w:rPr>
        <w:t>ohľadne percentuálnych podielov a kategórie</w:t>
      </w:r>
      <w:r w:rsidRPr="00833054">
        <w:rPr>
          <w:b/>
        </w:rPr>
        <w:t xml:space="preserve"> publikačnej činnosti ešte pred zaevidovaním v príslušnom lokálnom knižnično-informačnom systéme</w:t>
      </w:r>
      <w:r w:rsidRPr="00547A2D">
        <w:t xml:space="preserve"> a následne v </w:t>
      </w:r>
      <w:r w:rsidR="00D35631">
        <w:t xml:space="preserve"> </w:t>
      </w:r>
      <w:r w:rsidRPr="00547A2D">
        <w:t xml:space="preserve">CREPČ 2, aby sa predišlo </w:t>
      </w:r>
      <w:r w:rsidR="007A69C3">
        <w:t>chybám a rozporom</w:t>
      </w:r>
      <w:r w:rsidRPr="00547A2D">
        <w:t xml:space="preserve"> pri evidencii v CREPČ 2.                                                                                                    </w:t>
      </w:r>
    </w:p>
    <w:p w14:paraId="792FCC80" w14:textId="54EDE381" w:rsidR="002058CF" w:rsidRPr="00343A20" w:rsidRDefault="002058CF" w:rsidP="00784B70">
      <w:pPr>
        <w:jc w:val="both"/>
        <w:rPr>
          <w:b/>
        </w:rPr>
      </w:pPr>
      <w:r w:rsidRPr="00547A2D">
        <w:rPr>
          <w:b/>
        </w:rPr>
        <w:t>Do štatistiky štátnej dotácie pre vykazovacie obdobie 20</w:t>
      </w:r>
      <w:r w:rsidR="00982AC7">
        <w:rPr>
          <w:b/>
        </w:rPr>
        <w:t>22</w:t>
      </w:r>
      <w:r w:rsidRPr="00547A2D">
        <w:t xml:space="preserve"> budú zaradené záznamy publikácií, ktoré boli </w:t>
      </w:r>
      <w:r w:rsidRPr="00547A2D">
        <w:rPr>
          <w:b/>
        </w:rPr>
        <w:t>vydané v roku 20</w:t>
      </w:r>
      <w:r w:rsidR="00982AC7">
        <w:rPr>
          <w:b/>
        </w:rPr>
        <w:t>22</w:t>
      </w:r>
      <w:r w:rsidRPr="00547A2D">
        <w:t xml:space="preserve"> a tiež </w:t>
      </w:r>
      <w:r w:rsidR="00833054">
        <w:t xml:space="preserve">publikácií </w:t>
      </w:r>
      <w:r w:rsidR="00833054">
        <w:rPr>
          <w:b/>
        </w:rPr>
        <w:t>vydaných</w:t>
      </w:r>
      <w:r w:rsidRPr="00547A2D">
        <w:rPr>
          <w:b/>
        </w:rPr>
        <w:t xml:space="preserve"> v roku 20</w:t>
      </w:r>
      <w:r w:rsidR="00982AC7">
        <w:rPr>
          <w:b/>
        </w:rPr>
        <w:t>21</w:t>
      </w:r>
      <w:r w:rsidRPr="00547A2D">
        <w:t xml:space="preserve">, ak neboli zaevidované v predchádzajúcom vykazovacom období. Tu je dôležité </w:t>
      </w:r>
      <w:r w:rsidRPr="00547A2D">
        <w:rPr>
          <w:b/>
        </w:rPr>
        <w:t>pri</w:t>
      </w:r>
      <w:r w:rsidR="00677FA3">
        <w:rPr>
          <w:b/>
        </w:rPr>
        <w:t> </w:t>
      </w:r>
      <w:r w:rsidRPr="00547A2D">
        <w:rPr>
          <w:b/>
        </w:rPr>
        <w:t xml:space="preserve">spoločných záznamoch s inými VŠ </w:t>
      </w:r>
      <w:r w:rsidRPr="00547A2D">
        <w:rPr>
          <w:b/>
        </w:rPr>
        <w:lastRenderedPageBreak/>
        <w:t>dodržiavať jedno vykazovacie obdobie</w:t>
      </w:r>
      <w:r w:rsidRPr="00547A2D">
        <w:t>, aby nedochádzalo k zbytočným disproporciám pri spracovaní do jedného spoločného online systému CREPČ 2.</w:t>
      </w:r>
    </w:p>
    <w:p w14:paraId="39C53DAA" w14:textId="18400EC4" w:rsidR="008F6E07" w:rsidRPr="000361E8" w:rsidRDefault="00D35631" w:rsidP="008F6E07">
      <w:pPr>
        <w:jc w:val="both"/>
        <w:rPr>
          <w:rStyle w:val="Hypertextovprepojenie"/>
          <w:color w:val="auto"/>
          <w:u w:val="none"/>
        </w:rPr>
      </w:pPr>
      <w:r>
        <w:rPr>
          <w:b/>
        </w:rPr>
        <w:t>P</w:t>
      </w:r>
      <w:r w:rsidR="002058CF" w:rsidRPr="00547A2D">
        <w:rPr>
          <w:b/>
        </w:rPr>
        <w:t xml:space="preserve">ublikácia </w:t>
      </w:r>
      <w:r>
        <w:rPr>
          <w:b/>
        </w:rPr>
        <w:t xml:space="preserve">bude </w:t>
      </w:r>
      <w:r w:rsidR="002058CF" w:rsidRPr="00547A2D">
        <w:rPr>
          <w:b/>
        </w:rPr>
        <w:t xml:space="preserve">zaevidovaná </w:t>
      </w:r>
      <w:r w:rsidR="002058CF" w:rsidRPr="00547A2D">
        <w:t xml:space="preserve">do CREPČ 2 až </w:t>
      </w:r>
      <w:r w:rsidR="002058CF" w:rsidRPr="00547A2D">
        <w:rPr>
          <w:b/>
        </w:rPr>
        <w:t>po doručení kompletných podkladov</w:t>
      </w:r>
      <w:r w:rsidR="00CD0595">
        <w:rPr>
          <w:b/>
        </w:rPr>
        <w:t>,</w:t>
      </w:r>
      <w:r w:rsidR="002058CF" w:rsidRPr="00547A2D">
        <w:t xml:space="preserve"> potrebných k evidencii publikačnej činnosti</w:t>
      </w:r>
      <w:r w:rsidR="00CD0595">
        <w:t>,</w:t>
      </w:r>
      <w:r w:rsidR="002058CF" w:rsidRPr="00547A2D">
        <w:t xml:space="preserve"> </w:t>
      </w:r>
      <w:r w:rsidR="00CD0595" w:rsidRPr="00CD0595">
        <w:rPr>
          <w:b/>
        </w:rPr>
        <w:t>do SLDK</w:t>
      </w:r>
      <w:r w:rsidR="00CD0595">
        <w:t xml:space="preserve"> </w:t>
      </w:r>
      <w:r w:rsidR="002058CF" w:rsidRPr="00547A2D">
        <w:t xml:space="preserve">a po </w:t>
      </w:r>
      <w:r w:rsidR="002058CF" w:rsidRPr="00547A2D">
        <w:rPr>
          <w:b/>
        </w:rPr>
        <w:t xml:space="preserve">vyplnení všetkých povinných údajov </w:t>
      </w:r>
      <w:r w:rsidR="002058CF" w:rsidRPr="0075261F">
        <w:rPr>
          <w:b/>
        </w:rPr>
        <w:t>v</w:t>
      </w:r>
      <w:r w:rsidR="00B12679">
        <w:rPr>
          <w:b/>
        </w:rPr>
        <w:t> </w:t>
      </w:r>
      <w:r w:rsidR="002058CF" w:rsidRPr="0003282C">
        <w:rPr>
          <w:b/>
        </w:rPr>
        <w:t>aktuálnom</w:t>
      </w:r>
      <w:r w:rsidR="00B12679">
        <w:rPr>
          <w:b/>
        </w:rPr>
        <w:t xml:space="preserve"> </w:t>
      </w:r>
      <w:hyperlink r:id="rId18" w:history="1">
        <w:r w:rsidR="00B12679" w:rsidRPr="00B12679">
          <w:rPr>
            <w:rStyle w:val="Hypertextovprepojenie"/>
            <w:b/>
            <w:color w:val="C00000"/>
          </w:rPr>
          <w:t>Všeobecnom formulári SLDK</w:t>
        </w:r>
      </w:hyperlink>
      <w:r w:rsidR="00FC3B30">
        <w:rPr>
          <w:b/>
          <w:color w:val="000000" w:themeColor="text1"/>
        </w:rPr>
        <w:t>,</w:t>
      </w:r>
      <w:r w:rsidR="002058CF" w:rsidRPr="00547A2D">
        <w:rPr>
          <w:b/>
        </w:rPr>
        <w:t xml:space="preserve"> </w:t>
      </w:r>
      <w:r w:rsidR="002058CF" w:rsidRPr="00547A2D">
        <w:t xml:space="preserve">vrátane </w:t>
      </w:r>
      <w:r w:rsidR="002058CF" w:rsidRPr="00547A2D">
        <w:rPr>
          <w:b/>
          <w:color w:val="C00000"/>
        </w:rPr>
        <w:t>oblasti výskumu</w:t>
      </w:r>
      <w:r w:rsidR="006A11C2">
        <w:rPr>
          <w:b/>
          <w:color w:val="C00000"/>
        </w:rPr>
        <w:t>, študijného odboru</w:t>
      </w:r>
      <w:r w:rsidR="002058CF" w:rsidRPr="00547A2D">
        <w:t xml:space="preserve"> a </w:t>
      </w:r>
      <w:r w:rsidR="002058CF" w:rsidRPr="00547A2D">
        <w:rPr>
          <w:b/>
        </w:rPr>
        <w:t>podpisov</w:t>
      </w:r>
      <w:r w:rsidR="002058CF" w:rsidRPr="00547A2D">
        <w:t xml:space="preserve"> autora (autorov) a vedúceho pracoviska.</w:t>
      </w:r>
      <w:r w:rsidR="008F6E07">
        <w:t xml:space="preserve"> </w:t>
      </w:r>
      <w:r w:rsidR="008F6E07">
        <w:rPr>
          <w:rStyle w:val="Hypertextovprepojenie"/>
          <w:b/>
          <w:color w:val="auto"/>
          <w:u w:val="none"/>
        </w:rPr>
        <w:t>V prípade neuvedenia všetkých údajov vo formulári budú podklady vrátené autorom na doplnenie.</w:t>
      </w:r>
    </w:p>
    <w:p w14:paraId="210C1F20" w14:textId="347FE96A" w:rsidR="00965040" w:rsidRDefault="002058CF" w:rsidP="00784B70">
      <w:pPr>
        <w:jc w:val="both"/>
      </w:pPr>
      <w:r w:rsidRPr="00965040">
        <w:rPr>
          <w:b/>
          <w:color w:val="C00000"/>
        </w:rPr>
        <w:t>K publikáciám</w:t>
      </w:r>
      <w:r w:rsidRPr="00547A2D">
        <w:rPr>
          <w:b/>
        </w:rPr>
        <w:t xml:space="preserve"> </w:t>
      </w:r>
      <w:r w:rsidR="00965040">
        <w:t xml:space="preserve">s kategóriou EPC </w:t>
      </w:r>
      <w:r w:rsidR="00965040" w:rsidRPr="00965040">
        <w:rPr>
          <w:b/>
          <w:bCs/>
          <w:color w:val="C00000"/>
        </w:rPr>
        <w:t>V1</w:t>
      </w:r>
      <w:r w:rsidR="00965040">
        <w:t xml:space="preserve"> a typom dokumentu monografia, kritická pramenná edícia, kritický komentovaný preklad, kartografické dielo, katalóg umeleckých diel, editovaná kniha </w:t>
      </w:r>
      <w:r w:rsidR="00965040" w:rsidRPr="00965040">
        <w:rPr>
          <w:b/>
          <w:bCs/>
          <w:color w:val="C00000"/>
        </w:rPr>
        <w:t>je</w:t>
      </w:r>
      <w:r w:rsidR="00965040">
        <w:t xml:space="preserve"> </w:t>
      </w:r>
      <w:r w:rsidRPr="00547A2D">
        <w:rPr>
          <w:b/>
          <w:color w:val="C00000"/>
        </w:rPr>
        <w:t>potrebné pripojiť plný text publikácie v elektronickej podobe</w:t>
      </w:r>
      <w:r w:rsidRPr="00547A2D">
        <w:t>, uložený v samostatnom PDF súbore s max. veľkosťou 50 MB – inak nie je možné záznam v CREPČ 2 potvrdiť a následne odoslať na verifikáciu pre potreby štátnej dotácie (</w:t>
      </w:r>
      <w:hyperlink r:id="rId19" w:history="1">
        <w:r w:rsidR="00343A20" w:rsidRPr="00343A20">
          <w:rPr>
            <w:rStyle w:val="Hypertextovprepojenie"/>
            <w:color w:val="auto"/>
          </w:rPr>
          <w:t>Metodika</w:t>
        </w:r>
      </w:hyperlink>
      <w:r w:rsidR="00343A20" w:rsidRPr="00343A20">
        <w:rPr>
          <w:rStyle w:val="Hypertextovprepojenie"/>
          <w:color w:val="auto"/>
        </w:rPr>
        <w:t xml:space="preserve"> EPC 2022</w:t>
      </w:r>
      <w:r w:rsidR="00784B70">
        <w:t>, s</w:t>
      </w:r>
      <w:r w:rsidR="00D35631">
        <w:t xml:space="preserve">. </w:t>
      </w:r>
      <w:r w:rsidR="006A11C2">
        <w:t>42-43</w:t>
      </w:r>
      <w:r w:rsidR="00965040">
        <w:t>).</w:t>
      </w:r>
      <w:r w:rsidR="004866D0">
        <w:t xml:space="preserve">                                                     </w:t>
      </w:r>
      <w:r w:rsidR="004866D0" w:rsidRPr="004866D0">
        <w:rPr>
          <w:b/>
          <w:bCs/>
          <w:color w:val="C00000"/>
        </w:rPr>
        <w:t>K publikáciám s kategóriou EPC V2 a typom dokumentu kapitola</w:t>
      </w:r>
      <w:r w:rsidR="004866D0">
        <w:t xml:space="preserve"> je potrebné doložiť plný text kapitoly a titulný list publikácie, obsah, úvod, predhovor, záver, doslov, tiráž, informácie o autoroch a celá použitá literatúra, príp. URL linky plného textu publikácie trvalo a verejne dostupné. </w:t>
      </w:r>
    </w:p>
    <w:p w14:paraId="3DEEA5A6" w14:textId="77777777" w:rsidR="00996FB6" w:rsidRPr="00557F3C" w:rsidRDefault="00557F3C" w:rsidP="00784B70">
      <w:pPr>
        <w:jc w:val="both"/>
        <w:rPr>
          <w:b/>
          <w:color w:val="000000" w:themeColor="text1"/>
        </w:rPr>
      </w:pPr>
      <w:r w:rsidRPr="00557F3C">
        <w:rPr>
          <w:b/>
          <w:color w:val="000000" w:themeColor="text1"/>
        </w:rPr>
        <w:t>Priebežne sú v SLDK registrované aj ohlasy autorov, pričom autori sú zodpovední za dodávanie podkladov k evidencii ohlasov, za ich kontrolu a úplnosť v databáze EPCA SLDK.</w:t>
      </w:r>
    </w:p>
    <w:p w14:paraId="1D9A11B5" w14:textId="2158B366" w:rsidR="002058CF" w:rsidRDefault="002058CF" w:rsidP="00784B70">
      <w:pPr>
        <w:jc w:val="both"/>
      </w:pPr>
      <w:r w:rsidRPr="00547A2D">
        <w:rPr>
          <w:color w:val="000000" w:themeColor="text1"/>
        </w:rPr>
        <w:t xml:space="preserve">Potrebné informácie a odkazy, týkajúce sa evidencie publikačnej činnosti (i ohlasov) nájdete </w:t>
      </w:r>
      <w:r w:rsidR="00BE3ED6">
        <w:rPr>
          <w:color w:val="000000" w:themeColor="text1"/>
        </w:rPr>
        <w:t xml:space="preserve">             </w:t>
      </w:r>
      <w:hyperlink r:id="rId20" w:history="1">
        <w:r w:rsidR="00BE3ED6" w:rsidRPr="001D167E">
          <w:rPr>
            <w:rStyle w:val="Hypertextovprepojenie"/>
          </w:rPr>
          <w:t>na </w:t>
        </w:r>
        <w:r w:rsidRPr="001D167E">
          <w:rPr>
            <w:rStyle w:val="Hypertextovprepojenie"/>
          </w:rPr>
          <w:t>stránke SLDK v časti Publikačná činn</w:t>
        </w:r>
        <w:r w:rsidR="001D167E" w:rsidRPr="001D167E">
          <w:rPr>
            <w:rStyle w:val="Hypertextovprepojenie"/>
          </w:rPr>
          <w:t>osť</w:t>
        </w:r>
      </w:hyperlink>
      <w:r w:rsidR="001D167E">
        <w:t xml:space="preserve"> </w:t>
      </w:r>
      <w:r w:rsidR="009E33C7">
        <w:t xml:space="preserve">a </w:t>
      </w:r>
      <w:r w:rsidRPr="00547A2D">
        <w:t xml:space="preserve">na stránke </w:t>
      </w:r>
      <w:hyperlink r:id="rId21" w:history="1">
        <w:r w:rsidRPr="001D167E">
          <w:rPr>
            <w:rStyle w:val="Hypertextovprepojenie"/>
          </w:rPr>
          <w:t>CREPČ</w:t>
        </w:r>
      </w:hyperlink>
      <w:r w:rsidR="00E1047B">
        <w:t>.</w:t>
      </w:r>
      <w:r w:rsidR="006E21CA">
        <w:t xml:space="preserve">                                                                                         </w:t>
      </w:r>
    </w:p>
    <w:p w14:paraId="5DED9F5E" w14:textId="2634DDDD" w:rsidR="002058CF" w:rsidRPr="00547A2D" w:rsidRDefault="002058CF" w:rsidP="00784B70">
      <w:pPr>
        <w:jc w:val="both"/>
      </w:pPr>
      <w:r w:rsidRPr="00547A2D">
        <w:t xml:space="preserve">Prípadné otázky môžu autori publikačnej činnosti adresovať aj priamo pracovníčkam knižnice </w:t>
      </w:r>
      <w:r w:rsidR="0052447B">
        <w:t>-</w:t>
      </w:r>
      <w:r w:rsidRPr="00547A2D">
        <w:t xml:space="preserve"> spracovateľkám publikačnej činnosti podľa jednotlivých pracovísk:</w:t>
      </w:r>
    </w:p>
    <w:p w14:paraId="0007D3A9" w14:textId="005438E3" w:rsidR="002058CF" w:rsidRPr="00547A2D" w:rsidRDefault="002058CF" w:rsidP="0052447B">
      <w:r w:rsidRPr="00547A2D">
        <w:rPr>
          <w:b/>
        </w:rPr>
        <w:t>Mgr. Eva Fürhofferová</w:t>
      </w:r>
      <w:r w:rsidR="0052447B">
        <w:rPr>
          <w:b/>
        </w:rPr>
        <w:t xml:space="preserve"> </w:t>
      </w:r>
      <w:r w:rsidR="0052447B">
        <w:t>-</w:t>
      </w:r>
      <w:r w:rsidRPr="00547A2D">
        <w:t xml:space="preserve"> DF, LF, </w:t>
      </w:r>
      <w:r w:rsidR="00AF464B">
        <w:t xml:space="preserve">ABH, </w:t>
      </w:r>
      <w:proofErr w:type="spellStart"/>
      <w:r w:rsidR="00AF464B">
        <w:t>VšLP</w:t>
      </w:r>
      <w:proofErr w:type="spellEnd"/>
      <w:r w:rsidR="00AF464B">
        <w:t>, CĎV</w:t>
      </w:r>
      <w:r w:rsidR="0052447B">
        <w:t>;</w:t>
      </w:r>
      <w:r w:rsidR="00557F3C">
        <w:t xml:space="preserve"> </w:t>
      </w:r>
      <w:r w:rsidR="007F19C7">
        <w:t xml:space="preserve"> </w:t>
      </w:r>
      <w:proofErr w:type="spellStart"/>
      <w:r w:rsidR="007F19C7">
        <w:t>kl</w:t>
      </w:r>
      <w:proofErr w:type="spellEnd"/>
      <w:r w:rsidR="007F19C7">
        <w:t>. 6653</w:t>
      </w:r>
      <w:r w:rsidR="00AF464B">
        <w:t>;</w:t>
      </w:r>
      <w:r w:rsidR="0052447B">
        <w:t xml:space="preserve"> </w:t>
      </w:r>
      <w:r w:rsidRPr="0052447B">
        <w:rPr>
          <w:sz w:val="21"/>
          <w:szCs w:val="21"/>
        </w:rPr>
        <w:t>e-mail</w:t>
      </w:r>
      <w:r w:rsidRPr="00547A2D">
        <w:t xml:space="preserve">: </w:t>
      </w:r>
      <w:hyperlink r:id="rId22" w:history="1">
        <w:r w:rsidRPr="00547A2D">
          <w:rPr>
            <w:rStyle w:val="Hypertextovprepojenie"/>
          </w:rPr>
          <w:t>eva.furhofferova@tuzvo.sk</w:t>
        </w:r>
      </w:hyperlink>
    </w:p>
    <w:p w14:paraId="474FAD32" w14:textId="72CCC3D5" w:rsidR="002058CF" w:rsidRPr="00547A2D" w:rsidRDefault="002058CF" w:rsidP="0052447B">
      <w:r w:rsidRPr="00547A2D">
        <w:rPr>
          <w:b/>
        </w:rPr>
        <w:t>Mgr. Eva Macková</w:t>
      </w:r>
      <w:r w:rsidRPr="00547A2D">
        <w:t xml:space="preserve"> </w:t>
      </w:r>
      <w:r w:rsidR="0052447B">
        <w:t>-</w:t>
      </w:r>
      <w:r w:rsidRPr="00547A2D">
        <w:t xml:space="preserve"> FEE, ÚCJ</w:t>
      </w:r>
      <w:r w:rsidR="00AF464B">
        <w:t>, ÚTVŠ</w:t>
      </w:r>
      <w:r w:rsidR="00B571FF">
        <w:t>;</w:t>
      </w:r>
      <w:r w:rsidR="0052447B">
        <w:t xml:space="preserve">  </w:t>
      </w:r>
      <w:proofErr w:type="spellStart"/>
      <w:r w:rsidRPr="00547A2D">
        <w:t>kl</w:t>
      </w:r>
      <w:proofErr w:type="spellEnd"/>
      <w:r w:rsidRPr="00547A2D">
        <w:t>. 6657</w:t>
      </w:r>
      <w:r w:rsidR="0052447B">
        <w:t>;</w:t>
      </w:r>
      <w:r w:rsidRPr="00547A2D">
        <w:t xml:space="preserve"> </w:t>
      </w:r>
      <w:r w:rsidRPr="0052447B">
        <w:rPr>
          <w:sz w:val="21"/>
          <w:szCs w:val="21"/>
        </w:rPr>
        <w:t>e-mail</w:t>
      </w:r>
      <w:r w:rsidRPr="00547A2D">
        <w:t xml:space="preserve">: </w:t>
      </w:r>
      <w:hyperlink r:id="rId23" w:history="1">
        <w:r w:rsidRPr="00547A2D">
          <w:rPr>
            <w:rStyle w:val="Hypertextovprepojenie"/>
          </w:rPr>
          <w:t>eva.mackova@tuzvo.sk</w:t>
        </w:r>
      </w:hyperlink>
    </w:p>
    <w:p w14:paraId="56B436D9" w14:textId="24D55EB7" w:rsidR="002058CF" w:rsidRDefault="002058CF" w:rsidP="0052447B">
      <w:pPr>
        <w:rPr>
          <w:rStyle w:val="Hypertextovprepojenie"/>
        </w:rPr>
      </w:pPr>
      <w:r w:rsidRPr="00547A2D">
        <w:rPr>
          <w:b/>
          <w:color w:val="000000" w:themeColor="text1"/>
        </w:rPr>
        <w:t xml:space="preserve">Mgr. Lucia </w:t>
      </w:r>
      <w:proofErr w:type="spellStart"/>
      <w:r w:rsidR="00577D6B">
        <w:rPr>
          <w:b/>
          <w:color w:val="000000" w:themeColor="text1"/>
        </w:rPr>
        <w:t>Maťokárová</w:t>
      </w:r>
      <w:proofErr w:type="spellEnd"/>
      <w:r w:rsidRPr="00547A2D">
        <w:rPr>
          <w:color w:val="000000" w:themeColor="text1"/>
        </w:rPr>
        <w:t xml:space="preserve"> </w:t>
      </w:r>
      <w:r w:rsidR="0052447B">
        <w:rPr>
          <w:color w:val="000000" w:themeColor="text1"/>
        </w:rPr>
        <w:t xml:space="preserve"> -</w:t>
      </w:r>
      <w:r w:rsidRPr="00547A2D">
        <w:rPr>
          <w:color w:val="000000" w:themeColor="text1"/>
        </w:rPr>
        <w:t xml:space="preserve"> FEVT</w:t>
      </w:r>
      <w:r w:rsidR="0052447B">
        <w:rPr>
          <w:color w:val="000000" w:themeColor="text1"/>
        </w:rPr>
        <w:t xml:space="preserve">; </w:t>
      </w:r>
      <w:r w:rsidRPr="00547A2D">
        <w:rPr>
          <w:color w:val="000000" w:themeColor="text1"/>
        </w:rPr>
        <w:t xml:space="preserve"> </w:t>
      </w:r>
      <w:proofErr w:type="spellStart"/>
      <w:r w:rsidRPr="00547A2D">
        <w:rPr>
          <w:color w:val="000000" w:themeColor="text1"/>
        </w:rPr>
        <w:t>kl</w:t>
      </w:r>
      <w:proofErr w:type="spellEnd"/>
      <w:r w:rsidRPr="00547A2D">
        <w:rPr>
          <w:color w:val="000000" w:themeColor="text1"/>
        </w:rPr>
        <w:t>. 6645</w:t>
      </w:r>
      <w:r w:rsidR="0052447B">
        <w:rPr>
          <w:color w:val="000000" w:themeColor="text1"/>
        </w:rPr>
        <w:t>;</w:t>
      </w:r>
      <w:r w:rsidRPr="00547A2D">
        <w:rPr>
          <w:color w:val="000000" w:themeColor="text1"/>
        </w:rPr>
        <w:t xml:space="preserve"> </w:t>
      </w:r>
      <w:r w:rsidRPr="0052447B">
        <w:rPr>
          <w:color w:val="000000" w:themeColor="text1"/>
          <w:sz w:val="21"/>
          <w:szCs w:val="21"/>
        </w:rPr>
        <w:t>e-mail</w:t>
      </w:r>
      <w:r w:rsidRPr="00547A2D">
        <w:rPr>
          <w:color w:val="000000" w:themeColor="text1"/>
        </w:rPr>
        <w:t xml:space="preserve">: </w:t>
      </w:r>
      <w:hyperlink r:id="rId24" w:history="1">
        <w:r w:rsidRPr="00547A2D">
          <w:rPr>
            <w:rStyle w:val="Hypertextovprepojenie"/>
          </w:rPr>
          <w:t>lucia.uhrinova@tuzvo.sk</w:t>
        </w:r>
      </w:hyperlink>
      <w:r w:rsidR="00B571FF">
        <w:rPr>
          <w:rStyle w:val="Hypertextovprepojenie"/>
        </w:rPr>
        <w:t xml:space="preserve"> </w:t>
      </w:r>
    </w:p>
    <w:p w14:paraId="4B598ECA" w14:textId="23F9C94E" w:rsidR="006D4290" w:rsidRPr="00B42632" w:rsidRDefault="006D4290" w:rsidP="006D4290">
      <w:pPr>
        <w:rPr>
          <w:rStyle w:val="Hypertextovprepojenie"/>
          <w:b/>
          <w:color w:val="000000" w:themeColor="text1"/>
          <w:u w:val="none"/>
        </w:rPr>
      </w:pPr>
      <w:r w:rsidRPr="006D4290">
        <w:rPr>
          <w:rStyle w:val="Hypertextovprepojenie"/>
          <w:b/>
          <w:color w:val="000000" w:themeColor="text1"/>
          <w:u w:val="none"/>
        </w:rPr>
        <w:t>Evidencia ohlasov :</w:t>
      </w:r>
      <w:r w:rsidR="00D71125">
        <w:rPr>
          <w:rStyle w:val="Hypertextovprepojenie"/>
          <w:b/>
          <w:color w:val="000000" w:themeColor="text1"/>
          <w:u w:val="none"/>
        </w:rPr>
        <w:t xml:space="preserve">                                                                                                                                       </w:t>
      </w:r>
      <w:r w:rsidRPr="00D71125">
        <w:rPr>
          <w:rStyle w:val="Hypertextovprepojenie"/>
          <w:b/>
          <w:color w:val="FF0000"/>
          <w:u w:val="none"/>
        </w:rPr>
        <w:t>Ohlasy kategórie 1</w:t>
      </w:r>
      <w:r w:rsidR="00B42632">
        <w:rPr>
          <w:rStyle w:val="Hypertextovprepojenie"/>
          <w:b/>
          <w:color w:val="000000" w:themeColor="text1"/>
          <w:u w:val="none"/>
        </w:rPr>
        <w:t xml:space="preserve">                                                                                                                                      </w:t>
      </w:r>
      <w:r w:rsidRPr="00E31B2A">
        <w:rPr>
          <w:rStyle w:val="Hypertextovprepojenie"/>
          <w:b/>
          <w:color w:val="000000" w:themeColor="text1"/>
          <w:u w:val="none"/>
        </w:rPr>
        <w:t>Lesnícka fakulta</w:t>
      </w:r>
      <w:r>
        <w:rPr>
          <w:rStyle w:val="Hypertextovprepojenie"/>
          <w:color w:val="000000" w:themeColor="text1"/>
          <w:u w:val="none"/>
        </w:rPr>
        <w:t xml:space="preserve"> - </w:t>
      </w:r>
      <w:r w:rsidRPr="00E31B2A">
        <w:rPr>
          <w:rStyle w:val="Hypertextovprepojenie"/>
          <w:color w:val="000000" w:themeColor="text1"/>
          <w:u w:val="none"/>
        </w:rPr>
        <w:t>PhDr.</w:t>
      </w:r>
      <w:r w:rsidRPr="00E31B2A">
        <w:rPr>
          <w:rStyle w:val="Hypertextovprepojenie"/>
          <w:u w:val="none"/>
        </w:rPr>
        <w:t xml:space="preserve"> </w:t>
      </w:r>
      <w:r w:rsidRPr="00E31B2A">
        <w:rPr>
          <w:rStyle w:val="Hypertextovprepojenie"/>
          <w:color w:val="000000" w:themeColor="text1"/>
          <w:u w:val="none"/>
        </w:rPr>
        <w:t>Janka Morongová</w:t>
      </w:r>
      <w:r>
        <w:rPr>
          <w:rStyle w:val="Hypertextovprepojenie"/>
          <w:b/>
          <w:color w:val="000000" w:themeColor="text1"/>
          <w:u w:val="none"/>
        </w:rPr>
        <w:t xml:space="preserve">, </w:t>
      </w:r>
      <w:proofErr w:type="spellStart"/>
      <w:r>
        <w:rPr>
          <w:rStyle w:val="Hypertextovprepojenie"/>
          <w:color w:val="000000" w:themeColor="text1"/>
          <w:u w:val="none"/>
        </w:rPr>
        <w:t>kl</w:t>
      </w:r>
      <w:proofErr w:type="spellEnd"/>
      <w:r>
        <w:rPr>
          <w:rStyle w:val="Hypertextovprepojenie"/>
          <w:color w:val="000000" w:themeColor="text1"/>
          <w:u w:val="none"/>
        </w:rPr>
        <w:t xml:space="preserve">. 6657, e-mail: </w:t>
      </w:r>
      <w:hyperlink r:id="rId25" w:history="1">
        <w:r w:rsidRPr="005A2588">
          <w:rPr>
            <w:rStyle w:val="Hypertextovprepojenie"/>
          </w:rPr>
          <w:t xml:space="preserve"> </w:t>
        </w:r>
        <w:r w:rsidR="00F777CE">
          <w:rPr>
            <w:rStyle w:val="Hypertextovprepojenie"/>
          </w:rPr>
          <w:t>janka.morongova</w:t>
        </w:r>
      </w:hyperlink>
      <w:r w:rsidR="00F777CE" w:rsidRPr="00F777CE">
        <w:rPr>
          <w:rStyle w:val="Hypertextovprepojenie"/>
          <w:rFonts w:ascii="Arial" w:hAnsi="Arial" w:cs="Arial"/>
          <w:sz w:val="21"/>
          <w:szCs w:val="21"/>
          <w:shd w:val="clear" w:color="auto" w:fill="FFFFFF"/>
        </w:rPr>
        <w:t>@</w:t>
      </w:r>
      <w:r w:rsidR="00F777CE">
        <w:rPr>
          <w:rStyle w:val="Hypertextovprepojenie"/>
          <w:rFonts w:ascii="Arial" w:hAnsi="Arial" w:cs="Arial"/>
          <w:sz w:val="21"/>
          <w:szCs w:val="21"/>
          <w:shd w:val="clear" w:color="auto" w:fill="FFFFFF"/>
        </w:rPr>
        <w:t>tuzvo.sk</w:t>
      </w:r>
    </w:p>
    <w:p w14:paraId="45C7BE83" w14:textId="0B2FA3DF" w:rsidR="006D4290" w:rsidRDefault="006D4290" w:rsidP="006D4290">
      <w:pPr>
        <w:rPr>
          <w:rStyle w:val="Hypertextovprepojenie"/>
          <w:color w:val="000000" w:themeColor="text1"/>
          <w:u w:val="none"/>
        </w:rPr>
      </w:pPr>
      <w:r>
        <w:rPr>
          <w:rStyle w:val="Hypertextovprepojenie"/>
          <w:b/>
          <w:color w:val="000000" w:themeColor="text1"/>
          <w:u w:val="none"/>
        </w:rPr>
        <w:t>Drevárska fakulta, Fakulta techniky</w:t>
      </w:r>
      <w:r w:rsidR="00D71125">
        <w:rPr>
          <w:rStyle w:val="Hypertextovprepojenie"/>
          <w:b/>
          <w:color w:val="000000" w:themeColor="text1"/>
          <w:u w:val="none"/>
        </w:rPr>
        <w:t xml:space="preserve"> </w:t>
      </w:r>
      <w:r>
        <w:rPr>
          <w:rStyle w:val="Hypertextovprepojenie"/>
          <w:b/>
          <w:color w:val="000000" w:themeColor="text1"/>
          <w:u w:val="none"/>
        </w:rPr>
        <w:t xml:space="preserve">- </w:t>
      </w:r>
      <w:r w:rsidRPr="00DB5C6D">
        <w:rPr>
          <w:rStyle w:val="Hypertextovprepojenie"/>
          <w:color w:val="000000" w:themeColor="text1"/>
          <w:u w:val="none"/>
        </w:rPr>
        <w:t xml:space="preserve">Ing. Patrícia </w:t>
      </w:r>
      <w:proofErr w:type="spellStart"/>
      <w:r w:rsidRPr="00DB5C6D">
        <w:rPr>
          <w:rStyle w:val="Hypertextovprepojenie"/>
          <w:color w:val="000000" w:themeColor="text1"/>
          <w:u w:val="none"/>
        </w:rPr>
        <w:t>Olekšáková</w:t>
      </w:r>
      <w:proofErr w:type="spellEnd"/>
      <w:r>
        <w:rPr>
          <w:rStyle w:val="Hypertextovprepojenie"/>
          <w:b/>
          <w:color w:val="000000" w:themeColor="text1"/>
          <w:u w:val="none"/>
        </w:rPr>
        <w:t xml:space="preserve">, </w:t>
      </w:r>
      <w:proofErr w:type="spellStart"/>
      <w:r>
        <w:rPr>
          <w:rStyle w:val="Hypertextovprepojenie"/>
          <w:color w:val="000000" w:themeColor="text1"/>
          <w:u w:val="none"/>
        </w:rPr>
        <w:t>kl</w:t>
      </w:r>
      <w:proofErr w:type="spellEnd"/>
      <w:r>
        <w:rPr>
          <w:rStyle w:val="Hypertextovprepojenie"/>
          <w:color w:val="000000" w:themeColor="text1"/>
          <w:u w:val="none"/>
        </w:rPr>
        <w:t xml:space="preserve">. 6656, e-mail: </w:t>
      </w:r>
      <w:hyperlink r:id="rId26" w:history="1">
        <w:r w:rsidRPr="008D6713">
          <w:rPr>
            <w:rStyle w:val="Hypertextovprepojenie"/>
          </w:rPr>
          <w:t>patricia.oleksakova@tuzvo.sk</w:t>
        </w:r>
      </w:hyperlink>
    </w:p>
    <w:p w14:paraId="1AE48D58" w14:textId="77777777" w:rsidR="006D4290" w:rsidRPr="00547A2D" w:rsidRDefault="006D4290" w:rsidP="006D4290">
      <w:r w:rsidRPr="00E31B2A">
        <w:rPr>
          <w:rStyle w:val="Hypertextovprepojenie"/>
          <w:b/>
          <w:color w:val="000000" w:themeColor="text1"/>
          <w:u w:val="none"/>
        </w:rPr>
        <w:t>Fakulta ekológie a environmentalistiky</w:t>
      </w:r>
      <w:r>
        <w:rPr>
          <w:rStyle w:val="Hypertextovprepojenie"/>
          <w:color w:val="000000" w:themeColor="text1"/>
          <w:u w:val="none"/>
        </w:rPr>
        <w:t xml:space="preserve"> - </w:t>
      </w:r>
      <w:r w:rsidRPr="00E31B2A">
        <w:t>Mgr. Eva Macková</w:t>
      </w:r>
      <w:r>
        <w:t xml:space="preserve">, </w:t>
      </w:r>
      <w:proofErr w:type="spellStart"/>
      <w:r w:rsidRPr="00547A2D">
        <w:t>kl</w:t>
      </w:r>
      <w:proofErr w:type="spellEnd"/>
      <w:r w:rsidRPr="00547A2D">
        <w:t>. 6657</w:t>
      </w:r>
      <w:r>
        <w:t>;</w:t>
      </w:r>
      <w:r w:rsidRPr="00547A2D">
        <w:t xml:space="preserve"> </w:t>
      </w:r>
      <w:r w:rsidRPr="0052447B">
        <w:rPr>
          <w:sz w:val="21"/>
          <w:szCs w:val="21"/>
        </w:rPr>
        <w:t>e-mail</w:t>
      </w:r>
      <w:r w:rsidRPr="00547A2D">
        <w:t xml:space="preserve">: </w:t>
      </w:r>
      <w:hyperlink r:id="rId27" w:history="1">
        <w:r w:rsidRPr="00547A2D">
          <w:rPr>
            <w:rStyle w:val="Hypertextovprepojenie"/>
          </w:rPr>
          <w:t>eva.mackova@tuzvo.sk</w:t>
        </w:r>
      </w:hyperlink>
    </w:p>
    <w:p w14:paraId="187CF951" w14:textId="2D3F2011" w:rsidR="00D71125" w:rsidRDefault="00D71125" w:rsidP="00D71125">
      <w:pPr>
        <w:rPr>
          <w:rStyle w:val="Hypertextovprepojenie"/>
        </w:rPr>
      </w:pPr>
      <w:r w:rsidRPr="00D71125">
        <w:rPr>
          <w:rStyle w:val="Hypertextovprepojenie"/>
          <w:b/>
          <w:color w:val="FF0000"/>
          <w:u w:val="none"/>
        </w:rPr>
        <w:t>Ohlasy kategóri</w:t>
      </w:r>
      <w:r w:rsidR="00B42632">
        <w:rPr>
          <w:rStyle w:val="Hypertextovprepojenie"/>
          <w:b/>
          <w:color w:val="FF0000"/>
          <w:u w:val="none"/>
        </w:rPr>
        <w:t>í</w:t>
      </w:r>
      <w:r w:rsidRPr="00D71125">
        <w:rPr>
          <w:rStyle w:val="Hypertextovprepojenie"/>
          <w:b/>
          <w:color w:val="FF0000"/>
          <w:u w:val="none"/>
        </w:rPr>
        <w:t xml:space="preserve"> 2,3 </w:t>
      </w:r>
      <w:r>
        <w:rPr>
          <w:rStyle w:val="Hypertextovprepojenie"/>
          <w:b/>
          <w:color w:val="000000" w:themeColor="text1"/>
          <w:u w:val="none"/>
        </w:rPr>
        <w:t>-</w:t>
      </w:r>
      <w:r w:rsidRPr="00DB5C6D">
        <w:rPr>
          <w:rStyle w:val="Hypertextovprepojenie"/>
          <w:b/>
          <w:color w:val="000000" w:themeColor="text1"/>
          <w:u w:val="none"/>
        </w:rPr>
        <w:t xml:space="preserve"> </w:t>
      </w:r>
      <w:r>
        <w:rPr>
          <w:rStyle w:val="Hypertextovprepojenie"/>
          <w:b/>
          <w:color w:val="000000" w:themeColor="text1"/>
          <w:u w:val="none"/>
        </w:rPr>
        <w:t>DF, LF, FT, FEE TU + ostatné org</w:t>
      </w:r>
      <w:r w:rsidR="000D05C8">
        <w:rPr>
          <w:rStyle w:val="Hypertextovprepojenie"/>
          <w:b/>
          <w:color w:val="000000" w:themeColor="text1"/>
          <w:u w:val="none"/>
        </w:rPr>
        <w:t>anizačné</w:t>
      </w:r>
      <w:r>
        <w:rPr>
          <w:rStyle w:val="Hypertextovprepojenie"/>
          <w:b/>
          <w:color w:val="000000" w:themeColor="text1"/>
          <w:u w:val="none"/>
        </w:rPr>
        <w:t xml:space="preserve"> súčasti</w:t>
      </w:r>
      <w:r>
        <w:rPr>
          <w:rStyle w:val="Hypertextovprepojenie"/>
          <w:color w:val="000000" w:themeColor="text1"/>
          <w:u w:val="none"/>
        </w:rPr>
        <w:t xml:space="preserve">  </w:t>
      </w:r>
      <w:r>
        <w:rPr>
          <w:rStyle w:val="Hypertextovprepojenie"/>
          <w:color w:val="000000" w:themeColor="text1"/>
          <w:u w:val="none"/>
        </w:rPr>
        <w:br/>
      </w:r>
      <w:r w:rsidRPr="00DB5C6D">
        <w:rPr>
          <w:rStyle w:val="Hypertextovprepojenie"/>
          <w:color w:val="000000" w:themeColor="text1"/>
          <w:u w:val="none"/>
        </w:rPr>
        <w:t xml:space="preserve">Ing. Patrícia </w:t>
      </w:r>
      <w:proofErr w:type="spellStart"/>
      <w:r w:rsidRPr="00DB5C6D">
        <w:rPr>
          <w:rStyle w:val="Hypertextovprepojenie"/>
          <w:color w:val="000000" w:themeColor="text1"/>
          <w:u w:val="none"/>
        </w:rPr>
        <w:t>Olekšáková</w:t>
      </w:r>
      <w:proofErr w:type="spellEnd"/>
      <w:r>
        <w:rPr>
          <w:rStyle w:val="Hypertextovprepojenie"/>
          <w:b/>
          <w:color w:val="000000" w:themeColor="text1"/>
          <w:u w:val="none"/>
        </w:rPr>
        <w:t xml:space="preserve">, </w:t>
      </w:r>
      <w:proofErr w:type="spellStart"/>
      <w:r>
        <w:rPr>
          <w:rStyle w:val="Hypertextovprepojenie"/>
          <w:color w:val="000000" w:themeColor="text1"/>
          <w:u w:val="none"/>
        </w:rPr>
        <w:t>kl</w:t>
      </w:r>
      <w:proofErr w:type="spellEnd"/>
      <w:r>
        <w:rPr>
          <w:rStyle w:val="Hypertextovprepojenie"/>
          <w:color w:val="000000" w:themeColor="text1"/>
          <w:u w:val="none"/>
        </w:rPr>
        <w:t xml:space="preserve">. 6656, e-mail: </w:t>
      </w:r>
      <w:hyperlink r:id="rId28" w:history="1">
        <w:r w:rsidRPr="008D6713">
          <w:rPr>
            <w:rStyle w:val="Hypertextovprepojenie"/>
          </w:rPr>
          <w:t>patricia.oleksakova@tuzvo.sk</w:t>
        </w:r>
      </w:hyperlink>
    </w:p>
    <w:p w14:paraId="4D0F3612" w14:textId="77777777" w:rsidR="00A83A3E" w:rsidRDefault="00A83A3E" w:rsidP="00784B70">
      <w:pPr>
        <w:jc w:val="both"/>
        <w:rPr>
          <w:rStyle w:val="Hypertextovprepojenie"/>
          <w:u w:val="none"/>
        </w:rPr>
      </w:pPr>
    </w:p>
    <w:p w14:paraId="329596AB" w14:textId="77777777" w:rsidR="000A578C" w:rsidRDefault="000A578C" w:rsidP="002F3D48">
      <w:pPr>
        <w:spacing w:after="0" w:line="240" w:lineRule="auto"/>
        <w:jc w:val="both"/>
      </w:pPr>
    </w:p>
    <w:p w14:paraId="2142B814" w14:textId="1E4D9393" w:rsidR="002F3D48" w:rsidRDefault="00584DC2" w:rsidP="002F3D48">
      <w:pPr>
        <w:spacing w:after="0" w:line="240" w:lineRule="auto"/>
        <w:jc w:val="both"/>
      </w:pPr>
      <w:r>
        <w:t xml:space="preserve">SLDK, </w:t>
      </w:r>
      <w:r w:rsidR="00960ABE">
        <w:t>7</w:t>
      </w:r>
      <w:r w:rsidR="00224325">
        <w:t>.2.2022</w:t>
      </w:r>
      <w:r>
        <w:t xml:space="preserve">          </w:t>
      </w:r>
      <w:r w:rsidR="000273C2">
        <w:t xml:space="preserve">                          </w:t>
      </w:r>
      <w:r>
        <w:t xml:space="preserve"> </w:t>
      </w:r>
      <w:r w:rsidR="00581C47">
        <w:t xml:space="preserve"> </w:t>
      </w:r>
      <w:r>
        <w:t>Mgr. Eva Fürhofferová</w:t>
      </w:r>
      <w:r w:rsidR="00581C47">
        <w:t xml:space="preserve">, </w:t>
      </w:r>
      <w:r>
        <w:t xml:space="preserve">garant </w:t>
      </w:r>
      <w:r w:rsidR="00581C47">
        <w:t>evidencie publikačnej činnosti</w:t>
      </w:r>
      <w:r>
        <w:t xml:space="preserve">              </w:t>
      </w:r>
    </w:p>
    <w:p w14:paraId="50151F03" w14:textId="77777777" w:rsidR="002F3D48" w:rsidRDefault="002F3D48">
      <w:r>
        <w:br w:type="page"/>
      </w:r>
    </w:p>
    <w:p w14:paraId="6ABC15CE" w14:textId="77777777" w:rsidR="002F3D48" w:rsidRDefault="002F3D48" w:rsidP="002F3D48">
      <w:pPr>
        <w:spacing w:after="0" w:line="240" w:lineRule="auto"/>
        <w:jc w:val="both"/>
      </w:pPr>
    </w:p>
    <w:sectPr w:rsidR="002F3D48" w:rsidSect="00A73AAB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EBB"/>
    <w:multiLevelType w:val="hybridMultilevel"/>
    <w:tmpl w:val="1A30075C"/>
    <w:lvl w:ilvl="0" w:tplc="E362D418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54"/>
    <w:rsid w:val="000273C2"/>
    <w:rsid w:val="0003282C"/>
    <w:rsid w:val="0003772A"/>
    <w:rsid w:val="0004155C"/>
    <w:rsid w:val="000535DC"/>
    <w:rsid w:val="00062189"/>
    <w:rsid w:val="0009563E"/>
    <w:rsid w:val="000A578C"/>
    <w:rsid w:val="000D05C8"/>
    <w:rsid w:val="000D241E"/>
    <w:rsid w:val="000D525E"/>
    <w:rsid w:val="00110905"/>
    <w:rsid w:val="00130AA6"/>
    <w:rsid w:val="0015631F"/>
    <w:rsid w:val="00162139"/>
    <w:rsid w:val="00176A21"/>
    <w:rsid w:val="00184A54"/>
    <w:rsid w:val="001B4537"/>
    <w:rsid w:val="001D167E"/>
    <w:rsid w:val="001D5BAA"/>
    <w:rsid w:val="001E18F7"/>
    <w:rsid w:val="002058CF"/>
    <w:rsid w:val="00206314"/>
    <w:rsid w:val="00224325"/>
    <w:rsid w:val="002A0706"/>
    <w:rsid w:val="002B248E"/>
    <w:rsid w:val="002F3D48"/>
    <w:rsid w:val="00311EDB"/>
    <w:rsid w:val="003144F8"/>
    <w:rsid w:val="00325516"/>
    <w:rsid w:val="00325D7D"/>
    <w:rsid w:val="003269AA"/>
    <w:rsid w:val="0034382C"/>
    <w:rsid w:val="00343A20"/>
    <w:rsid w:val="00357865"/>
    <w:rsid w:val="00381279"/>
    <w:rsid w:val="0038632D"/>
    <w:rsid w:val="003B6F5D"/>
    <w:rsid w:val="00436BFD"/>
    <w:rsid w:val="0046090B"/>
    <w:rsid w:val="004866D0"/>
    <w:rsid w:val="004916BF"/>
    <w:rsid w:val="004B3B05"/>
    <w:rsid w:val="004F1636"/>
    <w:rsid w:val="004F39BA"/>
    <w:rsid w:val="00504DF2"/>
    <w:rsid w:val="0052447B"/>
    <w:rsid w:val="00557F3C"/>
    <w:rsid w:val="00577D6B"/>
    <w:rsid w:val="00581C47"/>
    <w:rsid w:val="00584DC2"/>
    <w:rsid w:val="005D42D2"/>
    <w:rsid w:val="005E2731"/>
    <w:rsid w:val="006021F7"/>
    <w:rsid w:val="00610E33"/>
    <w:rsid w:val="00655620"/>
    <w:rsid w:val="00677FA3"/>
    <w:rsid w:val="00695EB5"/>
    <w:rsid w:val="006A11C2"/>
    <w:rsid w:val="006A5513"/>
    <w:rsid w:val="006A6843"/>
    <w:rsid w:val="006D4290"/>
    <w:rsid w:val="006D5441"/>
    <w:rsid w:val="006E1555"/>
    <w:rsid w:val="006E21CA"/>
    <w:rsid w:val="006F2C41"/>
    <w:rsid w:val="007228F3"/>
    <w:rsid w:val="0072771B"/>
    <w:rsid w:val="0075261F"/>
    <w:rsid w:val="00784B70"/>
    <w:rsid w:val="007A69C3"/>
    <w:rsid w:val="007A7DDC"/>
    <w:rsid w:val="007B630D"/>
    <w:rsid w:val="007B6C94"/>
    <w:rsid w:val="007E0B65"/>
    <w:rsid w:val="007F19C7"/>
    <w:rsid w:val="00833054"/>
    <w:rsid w:val="00833188"/>
    <w:rsid w:val="00842031"/>
    <w:rsid w:val="00861C3D"/>
    <w:rsid w:val="00872E51"/>
    <w:rsid w:val="008740A0"/>
    <w:rsid w:val="008A2D46"/>
    <w:rsid w:val="008B13B6"/>
    <w:rsid w:val="008E5D7E"/>
    <w:rsid w:val="008F6E07"/>
    <w:rsid w:val="00900162"/>
    <w:rsid w:val="00906091"/>
    <w:rsid w:val="00945001"/>
    <w:rsid w:val="00946263"/>
    <w:rsid w:val="00960ABE"/>
    <w:rsid w:val="00965040"/>
    <w:rsid w:val="00982AC7"/>
    <w:rsid w:val="00996FB6"/>
    <w:rsid w:val="009E33C7"/>
    <w:rsid w:val="009E5D1A"/>
    <w:rsid w:val="009E6080"/>
    <w:rsid w:val="00A21A90"/>
    <w:rsid w:val="00A6588B"/>
    <w:rsid w:val="00A73AAB"/>
    <w:rsid w:val="00A73F1D"/>
    <w:rsid w:val="00A80B9E"/>
    <w:rsid w:val="00A83A3E"/>
    <w:rsid w:val="00AB265A"/>
    <w:rsid w:val="00AD6227"/>
    <w:rsid w:val="00AF464B"/>
    <w:rsid w:val="00B12679"/>
    <w:rsid w:val="00B42632"/>
    <w:rsid w:val="00B47AB3"/>
    <w:rsid w:val="00B571FF"/>
    <w:rsid w:val="00B878FE"/>
    <w:rsid w:val="00B938DD"/>
    <w:rsid w:val="00BC688A"/>
    <w:rsid w:val="00BD1E8F"/>
    <w:rsid w:val="00BE3ED6"/>
    <w:rsid w:val="00BF1A01"/>
    <w:rsid w:val="00C2209F"/>
    <w:rsid w:val="00C33A25"/>
    <w:rsid w:val="00C4783B"/>
    <w:rsid w:val="00C532D2"/>
    <w:rsid w:val="00C56D13"/>
    <w:rsid w:val="00C80F51"/>
    <w:rsid w:val="00CB476F"/>
    <w:rsid w:val="00CD0595"/>
    <w:rsid w:val="00CD10D9"/>
    <w:rsid w:val="00CE7F63"/>
    <w:rsid w:val="00D215AD"/>
    <w:rsid w:val="00D35631"/>
    <w:rsid w:val="00D4595E"/>
    <w:rsid w:val="00D459B6"/>
    <w:rsid w:val="00D71125"/>
    <w:rsid w:val="00D85174"/>
    <w:rsid w:val="00DC7B53"/>
    <w:rsid w:val="00E0109C"/>
    <w:rsid w:val="00E1047B"/>
    <w:rsid w:val="00E10676"/>
    <w:rsid w:val="00E84D6F"/>
    <w:rsid w:val="00EA2BDF"/>
    <w:rsid w:val="00EB3457"/>
    <w:rsid w:val="00EE536E"/>
    <w:rsid w:val="00F101AC"/>
    <w:rsid w:val="00F152F3"/>
    <w:rsid w:val="00F157F9"/>
    <w:rsid w:val="00F15E18"/>
    <w:rsid w:val="00F711E8"/>
    <w:rsid w:val="00F777CE"/>
    <w:rsid w:val="00F84171"/>
    <w:rsid w:val="00F8514F"/>
    <w:rsid w:val="00F92E3E"/>
    <w:rsid w:val="00FC2EA3"/>
    <w:rsid w:val="00F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5EA0"/>
  <w15:docId w15:val="{0F51D649-2CB8-4DFA-9F88-6DA73267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631F"/>
    <w:rPr>
      <w:color w:val="0000FF"/>
      <w:u w:val="single"/>
    </w:rPr>
  </w:style>
  <w:style w:type="paragraph" w:customStyle="1" w:styleId="v1msolistparagraph">
    <w:name w:val="v1msolistparagraph"/>
    <w:basedOn w:val="Normlny"/>
    <w:rsid w:val="0090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90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0016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3B30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FC3B30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80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crepc.sk/Data/Sites/1/pdf/metodickepokyny/2022/vyhlaska397-2020.pdf" TargetMode="External"/><Relationship Id="rId13" Type="http://schemas.openxmlformats.org/officeDocument/2006/relationships/hyperlink" Target="https://dokumenty.tuzvo.sk/sites/default/files/formular_2022.docx" TargetMode="External"/><Relationship Id="rId18" Type="http://schemas.openxmlformats.org/officeDocument/2006/relationships/hyperlink" Target="https://dokumenty.tuzvo.sk/sites/default/files/formular_2022.docx" TargetMode="External"/><Relationship Id="rId26" Type="http://schemas.openxmlformats.org/officeDocument/2006/relationships/hyperlink" Target="mailto:patricia.oleksakova@tuzvo.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ms.crepc.sk/pokyny-crepc-pre-vykazovacie-obdobie-2022.aspx" TargetMode="External"/><Relationship Id="rId7" Type="http://schemas.openxmlformats.org/officeDocument/2006/relationships/hyperlink" Target="http://cms.crepc.sk/pokyny-crepc-pre-vykazovacie-obdobie-2022.aspx" TargetMode="External"/><Relationship Id="rId12" Type="http://schemas.openxmlformats.org/officeDocument/2006/relationships/hyperlink" Target="https://sldk.tuzvo.sk/sites/default/files/nove_kategorie_ohlasov_epc_podla_vyhlasky_c._397_2020_z._z_0_0_0_1_2_0_0.pdf" TargetMode="External"/><Relationship Id="rId17" Type="http://schemas.openxmlformats.org/officeDocument/2006/relationships/hyperlink" Target="http://cms.crepc.sk/Data/Sites/1/pdf/metodickepokyny/2022/metodika_2022_220114.pdf" TargetMode="External"/><Relationship Id="rId25" Type="http://schemas.openxmlformats.org/officeDocument/2006/relationships/hyperlink" Target="mailto:%20janka.morongova@tuzvo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cms.crepc.sk/Data/Sites/1/pdf/metodickepokyny/2022/metodika_2022_220114.pdf" TargetMode="External"/><Relationship Id="rId20" Type="http://schemas.openxmlformats.org/officeDocument/2006/relationships/hyperlink" Target="https://sldk.tuzvo.sk/sk/publikacna-cinnos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ms.crepc.sk/Data/Sites/1/pdf/metodickepokyny/2022/vyhlaska397-2020.pdf" TargetMode="External"/><Relationship Id="rId11" Type="http://schemas.openxmlformats.org/officeDocument/2006/relationships/hyperlink" Target="https://sldk.tuzvo.sk/sites/default/files/porovnanie_kategorii_epca_podla_vyhlasky_456_1_0.pdf" TargetMode="External"/><Relationship Id="rId24" Type="http://schemas.openxmlformats.org/officeDocument/2006/relationships/hyperlink" Target="mailto:lucia.uhrinova@tuzvo.sk" TargetMode="External"/><Relationship Id="rId5" Type="http://schemas.openxmlformats.org/officeDocument/2006/relationships/hyperlink" Target="http://cms.crepc.sk/Data/Sites/1/pdf/metodickepokyny/2022/vyhlaska397-2020.pdf" TargetMode="External"/><Relationship Id="rId15" Type="http://schemas.openxmlformats.org/officeDocument/2006/relationships/hyperlink" Target="https://sldk.tuzvo.sk/sites/default/files/studijne_odbory.pdf" TargetMode="External"/><Relationship Id="rId23" Type="http://schemas.openxmlformats.org/officeDocument/2006/relationships/hyperlink" Target="mailto:eva.mackova@tuzvo.sk" TargetMode="External"/><Relationship Id="rId28" Type="http://schemas.openxmlformats.org/officeDocument/2006/relationships/hyperlink" Target="mailto:patricia.oleksakova@tuzvo.sk" TargetMode="External"/><Relationship Id="rId10" Type="http://schemas.openxmlformats.org/officeDocument/2006/relationships/hyperlink" Target="https://sldk.tuzvo.sk/sites/default/files/nove_kategorie_epc_podla_vyhlasky_c._397_2020_z._z_0_0_0_0_0_1_0_0.pdf" TargetMode="External"/><Relationship Id="rId19" Type="http://schemas.openxmlformats.org/officeDocument/2006/relationships/hyperlink" Target="http://cms.crepc.sk/Data/Sites/1/pdf/metodickepokyny/2022/metodika_2022_2201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.crepc.sk/Data/Sites/1/pdf/metodickepokyny/2022/vyhlaska397-2020.pdf" TargetMode="External"/><Relationship Id="rId14" Type="http://schemas.openxmlformats.org/officeDocument/2006/relationships/hyperlink" Target="https://sldk.tuzvo.sk/sites/default/files/oblasti_vyskumu_0.pdf" TargetMode="External"/><Relationship Id="rId22" Type="http://schemas.openxmlformats.org/officeDocument/2006/relationships/hyperlink" Target="mailto:eva.furhofferova@tuzvo.sk" TargetMode="External"/><Relationship Id="rId27" Type="http://schemas.openxmlformats.org/officeDocument/2006/relationships/hyperlink" Target="mailto:eva.mackova@tuzvo.s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Fürhofferová</dc:creator>
  <cp:lastModifiedBy>Eva Macková</cp:lastModifiedBy>
  <cp:revision>2</cp:revision>
  <dcterms:created xsi:type="dcterms:W3CDTF">2022-02-07T13:01:00Z</dcterms:created>
  <dcterms:modified xsi:type="dcterms:W3CDTF">2022-02-07T13:01:00Z</dcterms:modified>
</cp:coreProperties>
</file>