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CF" w:rsidRPr="00184A54" w:rsidRDefault="00ED444A" w:rsidP="00ED444A">
      <w:pPr>
        <w:ind w:hanging="284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D444A">
        <w:rPr>
          <w:b/>
          <w:sz w:val="24"/>
          <w:szCs w:val="24"/>
        </w:rPr>
        <w:t xml:space="preserve">  </w:t>
      </w:r>
      <w:r w:rsidR="00EB3457">
        <w:rPr>
          <w:b/>
          <w:sz w:val="24"/>
          <w:szCs w:val="24"/>
          <w:u w:val="single"/>
        </w:rPr>
        <w:t>Informácie</w:t>
      </w:r>
      <w:r w:rsidR="002058CF" w:rsidRPr="00184A54">
        <w:rPr>
          <w:b/>
          <w:sz w:val="24"/>
          <w:szCs w:val="24"/>
          <w:u w:val="single"/>
        </w:rPr>
        <w:t xml:space="preserve"> pre </w:t>
      </w:r>
      <w:r w:rsidR="00A6588B">
        <w:rPr>
          <w:b/>
          <w:sz w:val="24"/>
          <w:szCs w:val="24"/>
          <w:u w:val="single"/>
        </w:rPr>
        <w:t>autorov ohľadne evidencie</w:t>
      </w:r>
      <w:r w:rsidR="002058CF" w:rsidRPr="00184A54">
        <w:rPr>
          <w:b/>
          <w:sz w:val="24"/>
          <w:szCs w:val="24"/>
          <w:u w:val="single"/>
        </w:rPr>
        <w:t xml:space="preserve"> publikačnej činnosti vo vykazovacom období </w:t>
      </w:r>
      <w:r w:rsidR="00D35631">
        <w:rPr>
          <w:b/>
          <w:sz w:val="24"/>
          <w:szCs w:val="24"/>
          <w:u w:val="single"/>
        </w:rPr>
        <w:t>2020</w:t>
      </w:r>
    </w:p>
    <w:p w:rsidR="002058CF" w:rsidRPr="00A6588B" w:rsidRDefault="00D35631" w:rsidP="00A6588B">
      <w:pPr>
        <w:jc w:val="center"/>
        <w:rPr>
          <w:b/>
          <w:sz w:val="24"/>
          <w:szCs w:val="24"/>
        </w:rPr>
      </w:pPr>
      <w:r w:rsidRPr="00A6588B">
        <w:rPr>
          <w:b/>
          <w:sz w:val="24"/>
          <w:szCs w:val="24"/>
        </w:rPr>
        <w:t xml:space="preserve">Vykazovacie obdobie 2020 trvá od </w:t>
      </w:r>
      <w:r w:rsidRPr="00A6588B">
        <w:rPr>
          <w:b/>
          <w:color w:val="C00000"/>
          <w:sz w:val="24"/>
          <w:szCs w:val="24"/>
        </w:rPr>
        <w:t>1.2.2020 do 31.1.2021.</w:t>
      </w:r>
    </w:p>
    <w:p w:rsidR="00ED444A" w:rsidRDefault="00ED444A" w:rsidP="00ED444A">
      <w:pPr>
        <w:jc w:val="both"/>
        <w:rPr>
          <w:color w:val="000000" w:themeColor="text1"/>
        </w:rPr>
      </w:pPr>
      <w:r w:rsidRPr="00ED444A">
        <w:rPr>
          <w:color w:val="000000" w:themeColor="text1"/>
        </w:rPr>
        <w:t>Vzhľadom na to, že tento rok sú</w:t>
      </w:r>
      <w:r>
        <w:rPr>
          <w:color w:val="000000" w:themeColor="text1"/>
        </w:rPr>
        <w:t xml:space="preserve"> pracovné podmienky sťažené situáciou v súvislosti s ochorením COVID-19 a následnými opatreniami na akademickej pôde, dodávanie podkladov k evidencii publikačnej činnosti do SLDK nebolo priebežné.</w:t>
      </w:r>
    </w:p>
    <w:p w:rsidR="0003282C" w:rsidRPr="00996FB6" w:rsidRDefault="0003282C" w:rsidP="0003282C">
      <w:pPr>
        <w:jc w:val="both"/>
      </w:pPr>
      <w:r w:rsidRPr="00311EDB">
        <w:rPr>
          <w:b/>
        </w:rPr>
        <w:t xml:space="preserve">Preto prosíme autorov </w:t>
      </w:r>
      <w:r w:rsidR="00996FB6" w:rsidRPr="00996FB6">
        <w:t>(zamestnancov TU</w:t>
      </w:r>
      <w:r w:rsidR="00996FB6">
        <w:t>ZVO</w:t>
      </w:r>
      <w:r w:rsidR="00996FB6" w:rsidRPr="00996FB6">
        <w:t xml:space="preserve"> so 100% pracovným úväzkom</w:t>
      </w:r>
      <w:r w:rsidR="00996FB6">
        <w:t xml:space="preserve"> a  študentov interného i externého doktorandského štúdia) </w:t>
      </w:r>
      <w:r w:rsidRPr="00311EDB">
        <w:rPr>
          <w:b/>
        </w:rPr>
        <w:t>o</w:t>
      </w:r>
      <w:r w:rsidR="00996FB6">
        <w:rPr>
          <w:b/>
        </w:rPr>
        <w:t xml:space="preserve"> </w:t>
      </w:r>
      <w:r w:rsidRPr="00311EDB">
        <w:rPr>
          <w:b/>
        </w:rPr>
        <w:t> </w:t>
      </w:r>
      <w:r w:rsidRPr="009E33C7">
        <w:rPr>
          <w:b/>
          <w:color w:val="C00000"/>
        </w:rPr>
        <w:t xml:space="preserve">urýchlené dodanie podkladov k publikáciám vydaným </w:t>
      </w:r>
      <w:r w:rsidR="00ED444A">
        <w:rPr>
          <w:b/>
          <w:color w:val="C00000"/>
        </w:rPr>
        <w:t xml:space="preserve">               </w:t>
      </w:r>
      <w:r w:rsidRPr="009E33C7">
        <w:rPr>
          <w:b/>
          <w:color w:val="C00000"/>
        </w:rPr>
        <w:t>v</w:t>
      </w:r>
      <w:r w:rsidR="00ED444A">
        <w:rPr>
          <w:b/>
          <w:color w:val="C00000"/>
        </w:rPr>
        <w:t> </w:t>
      </w:r>
      <w:r w:rsidRPr="009E33C7">
        <w:rPr>
          <w:b/>
          <w:color w:val="C00000"/>
        </w:rPr>
        <w:t xml:space="preserve">priebehu roku 2020, príp. v predchádzajúcom roku 2019, </w:t>
      </w:r>
      <w:r w:rsidRPr="00311EDB">
        <w:rPr>
          <w:b/>
        </w:rPr>
        <w:t>ktoré ešte neboli zaevidované, a to</w:t>
      </w:r>
      <w:r w:rsidRPr="00311EDB">
        <w:t xml:space="preserve"> </w:t>
      </w:r>
      <w:r w:rsidR="00FC2EA3">
        <w:rPr>
          <w:b/>
          <w:color w:val="C00000"/>
        </w:rPr>
        <w:t>najneskôr do 2</w:t>
      </w:r>
      <w:r w:rsidRPr="009E33C7">
        <w:rPr>
          <w:b/>
          <w:color w:val="C00000"/>
        </w:rPr>
        <w:t>.</w:t>
      </w:r>
      <w:r>
        <w:rPr>
          <w:b/>
          <w:color w:val="C00000"/>
        </w:rPr>
        <w:t xml:space="preserve">decembra </w:t>
      </w:r>
      <w:r w:rsidRPr="009E33C7">
        <w:rPr>
          <w:b/>
          <w:color w:val="C00000"/>
        </w:rPr>
        <w:t>2020</w:t>
      </w:r>
      <w:r>
        <w:rPr>
          <w:b/>
          <w:color w:val="C00000"/>
        </w:rPr>
        <w:t>.</w:t>
      </w:r>
      <w:r w:rsidRPr="009E33C7">
        <w:rPr>
          <w:b/>
          <w:color w:val="C00000"/>
        </w:rPr>
        <w:t xml:space="preserve"> </w:t>
      </w:r>
    </w:p>
    <w:p w:rsidR="002058CF" w:rsidRPr="00547A2D" w:rsidRDefault="002058CF" w:rsidP="00784B70">
      <w:pPr>
        <w:jc w:val="both"/>
      </w:pPr>
      <w:r w:rsidRPr="00547A2D">
        <w:rPr>
          <w:b/>
        </w:rPr>
        <w:t>Záznam publikácie, ktorej autormi sú zamestnanci viacerých VŠ, je v CREPČ 2 evidovaný len raz</w:t>
      </w:r>
      <w:r w:rsidRPr="00547A2D">
        <w:t xml:space="preserve"> </w:t>
      </w:r>
      <w:r w:rsidR="00677FA3">
        <w:t>-</w:t>
      </w:r>
      <w:r w:rsidRPr="00547A2D">
        <w:t xml:space="preserve"> to predpokladá </w:t>
      </w:r>
      <w:r w:rsidRPr="00547A2D">
        <w:rPr>
          <w:b/>
        </w:rPr>
        <w:t>vzájomnú dohodu autorov</w:t>
      </w:r>
      <w:r w:rsidRPr="00547A2D">
        <w:t xml:space="preserve"> jednotlivých inštitúcií </w:t>
      </w:r>
      <w:r w:rsidR="00833054" w:rsidRPr="00833054">
        <w:rPr>
          <w:b/>
        </w:rPr>
        <w:t>ohľadne percentuálnych podielov a kategórie</w:t>
      </w:r>
      <w:r w:rsidRPr="00833054">
        <w:rPr>
          <w:b/>
        </w:rPr>
        <w:t xml:space="preserve"> publikačnej činnosti ešte pred zaevidovaním v príslušnom lokálnom knižnično-informačnom systéme</w:t>
      </w:r>
      <w:r w:rsidRPr="00547A2D">
        <w:t xml:space="preserve"> a následne v </w:t>
      </w:r>
      <w:r w:rsidR="00D35631">
        <w:t xml:space="preserve"> </w:t>
      </w:r>
      <w:r w:rsidRPr="00547A2D">
        <w:t xml:space="preserve">CREPČ 2, aby sa predišlo </w:t>
      </w:r>
      <w:r w:rsidR="007A69C3">
        <w:t>chybám a rozporom</w:t>
      </w:r>
      <w:r w:rsidRPr="00547A2D">
        <w:t xml:space="preserve"> pri evidencii </w:t>
      </w:r>
      <w:r w:rsidR="0061093D">
        <w:t xml:space="preserve">    </w:t>
      </w:r>
      <w:r w:rsidRPr="00547A2D">
        <w:t>v</w:t>
      </w:r>
      <w:r w:rsidR="0061093D">
        <w:t> </w:t>
      </w:r>
      <w:r w:rsidRPr="00547A2D">
        <w:t>CREPČ</w:t>
      </w:r>
      <w:r w:rsidR="0061093D">
        <w:t xml:space="preserve"> </w:t>
      </w:r>
      <w:r w:rsidRPr="00547A2D">
        <w:t xml:space="preserve">2.                                                                                                    </w:t>
      </w:r>
    </w:p>
    <w:p w:rsidR="002058CF" w:rsidRPr="00547A2D" w:rsidRDefault="002058CF" w:rsidP="00784B70">
      <w:pPr>
        <w:jc w:val="both"/>
      </w:pPr>
      <w:r w:rsidRPr="00547A2D">
        <w:rPr>
          <w:b/>
        </w:rPr>
        <w:t>Do štatistiky štátnej dotácie pre vykazovacie obdobie 20</w:t>
      </w:r>
      <w:r w:rsidR="00D35631">
        <w:rPr>
          <w:b/>
        </w:rPr>
        <w:t>20</w:t>
      </w:r>
      <w:r w:rsidRPr="00547A2D">
        <w:t xml:space="preserve"> budú zaradené záznamy publikácií, ktoré boli </w:t>
      </w:r>
      <w:r w:rsidRPr="00547A2D">
        <w:rPr>
          <w:b/>
        </w:rPr>
        <w:t>vydané v roku 20</w:t>
      </w:r>
      <w:r w:rsidR="00D35631">
        <w:rPr>
          <w:b/>
        </w:rPr>
        <w:t>20</w:t>
      </w:r>
      <w:r w:rsidRPr="00547A2D">
        <w:t xml:space="preserve"> a tiež </w:t>
      </w:r>
      <w:r w:rsidR="00833054">
        <w:t xml:space="preserve">publikácií </w:t>
      </w:r>
      <w:r w:rsidR="00833054">
        <w:rPr>
          <w:b/>
        </w:rPr>
        <w:t>vydaných</w:t>
      </w:r>
      <w:r w:rsidRPr="00547A2D">
        <w:rPr>
          <w:b/>
        </w:rPr>
        <w:t xml:space="preserve"> v roku 20</w:t>
      </w:r>
      <w:r w:rsidR="00D35631">
        <w:rPr>
          <w:b/>
        </w:rPr>
        <w:t>19</w:t>
      </w:r>
      <w:r w:rsidRPr="00547A2D">
        <w:t xml:space="preserve">, ak neboli zaevidované v predchádzajúcom vykazovacom období. Tu je dôležité </w:t>
      </w:r>
      <w:r w:rsidRPr="00547A2D">
        <w:rPr>
          <w:b/>
        </w:rPr>
        <w:t>pri</w:t>
      </w:r>
      <w:r w:rsidR="00677FA3">
        <w:rPr>
          <w:b/>
        </w:rPr>
        <w:t> </w:t>
      </w:r>
      <w:r w:rsidRPr="00547A2D">
        <w:rPr>
          <w:b/>
        </w:rPr>
        <w:t>spoločných záznamoch s inými VŠ dodržiavať jedno vykazovacie obdobie</w:t>
      </w:r>
      <w:r w:rsidRPr="00547A2D">
        <w:t>, aby nedochádzalo k zbytočným disproporciám pri spracovaní do jedného spoločného online systému CREPČ 2.</w:t>
      </w:r>
    </w:p>
    <w:p w:rsidR="008F6E07" w:rsidRPr="000361E8" w:rsidRDefault="00D35631" w:rsidP="008F6E07">
      <w:pPr>
        <w:jc w:val="both"/>
        <w:rPr>
          <w:rStyle w:val="Hypertextovprepojenie"/>
          <w:color w:val="auto"/>
          <w:u w:val="none"/>
        </w:rPr>
      </w:pPr>
      <w:r>
        <w:rPr>
          <w:b/>
        </w:rPr>
        <w:t>P</w:t>
      </w:r>
      <w:r w:rsidR="002058CF" w:rsidRPr="00547A2D">
        <w:rPr>
          <w:b/>
        </w:rPr>
        <w:t xml:space="preserve">ublikácia </w:t>
      </w:r>
      <w:r>
        <w:rPr>
          <w:b/>
        </w:rPr>
        <w:t xml:space="preserve">bude </w:t>
      </w:r>
      <w:r w:rsidR="002058CF" w:rsidRPr="00547A2D">
        <w:rPr>
          <w:b/>
        </w:rPr>
        <w:t xml:space="preserve">zaevidovaná </w:t>
      </w:r>
      <w:r w:rsidR="002058CF" w:rsidRPr="00547A2D">
        <w:t xml:space="preserve">do CREPČ 2 až </w:t>
      </w:r>
      <w:r w:rsidR="002058CF" w:rsidRPr="00547A2D">
        <w:rPr>
          <w:b/>
        </w:rPr>
        <w:t>po doručení kompletných podkladov</w:t>
      </w:r>
      <w:r w:rsidR="00CD0595">
        <w:rPr>
          <w:b/>
        </w:rPr>
        <w:t>,</w:t>
      </w:r>
      <w:r w:rsidR="002058CF" w:rsidRPr="00547A2D">
        <w:t xml:space="preserve"> potrebných k evidencii publikačnej činnosti</w:t>
      </w:r>
      <w:r w:rsidR="00CD0595">
        <w:t>,</w:t>
      </w:r>
      <w:r w:rsidR="002058CF" w:rsidRPr="00547A2D">
        <w:t xml:space="preserve"> </w:t>
      </w:r>
      <w:r w:rsidR="00CD0595" w:rsidRPr="00CD0595">
        <w:rPr>
          <w:b/>
        </w:rPr>
        <w:t>do SLDK</w:t>
      </w:r>
      <w:r w:rsidR="00CD0595">
        <w:t xml:space="preserve"> </w:t>
      </w:r>
      <w:r w:rsidR="002058CF" w:rsidRPr="00547A2D">
        <w:t xml:space="preserve">a po </w:t>
      </w:r>
      <w:r w:rsidR="002058CF" w:rsidRPr="00547A2D">
        <w:rPr>
          <w:b/>
        </w:rPr>
        <w:t xml:space="preserve">vyplnení všetkých povinných údajov </w:t>
      </w:r>
      <w:r w:rsidR="002058CF" w:rsidRPr="0075261F">
        <w:rPr>
          <w:b/>
        </w:rPr>
        <w:t>v</w:t>
      </w:r>
      <w:r w:rsidR="002058CF" w:rsidRPr="00547A2D">
        <w:rPr>
          <w:b/>
        </w:rPr>
        <w:t xml:space="preserve"> </w:t>
      </w:r>
      <w:r w:rsidR="002058CF" w:rsidRPr="0003282C">
        <w:rPr>
          <w:b/>
        </w:rPr>
        <w:t>aktuálnom</w:t>
      </w:r>
      <w:r w:rsidR="002058CF" w:rsidRPr="00547A2D">
        <w:rPr>
          <w:b/>
          <w:color w:val="C00000"/>
        </w:rPr>
        <w:t xml:space="preserve"> </w:t>
      </w:r>
      <w:r w:rsidR="002058CF" w:rsidRPr="00547A2D">
        <w:rPr>
          <w:b/>
          <w:color w:val="000000" w:themeColor="text1"/>
        </w:rPr>
        <w:t>Všeobecnom formulári SLDK</w:t>
      </w:r>
      <w:r w:rsidR="002058CF" w:rsidRPr="00547A2D">
        <w:rPr>
          <w:b/>
        </w:rPr>
        <w:t xml:space="preserve"> </w:t>
      </w:r>
      <w:r w:rsidR="002058CF" w:rsidRPr="00CD0595">
        <w:t>(</w:t>
      </w:r>
      <w:proofErr w:type="spellStart"/>
      <w:r w:rsidR="002058CF" w:rsidRPr="00547A2D">
        <w:t>príl</w:t>
      </w:r>
      <w:proofErr w:type="spellEnd"/>
      <w:r w:rsidR="002058CF" w:rsidRPr="00547A2D">
        <w:t xml:space="preserve">. 1 - OS </w:t>
      </w:r>
      <w:r w:rsidR="00784B70">
        <w:t xml:space="preserve">TU vo Zvolene </w:t>
      </w:r>
      <w:r w:rsidR="002058CF" w:rsidRPr="00547A2D">
        <w:t xml:space="preserve">č. 7/2013), vrátane </w:t>
      </w:r>
      <w:r w:rsidR="002058CF" w:rsidRPr="00547A2D">
        <w:rPr>
          <w:b/>
          <w:color w:val="C00000"/>
        </w:rPr>
        <w:t>oblasti výskumu</w:t>
      </w:r>
      <w:r w:rsidR="002058CF" w:rsidRPr="00547A2D">
        <w:t xml:space="preserve"> a </w:t>
      </w:r>
      <w:r w:rsidR="002058CF" w:rsidRPr="00547A2D">
        <w:rPr>
          <w:b/>
        </w:rPr>
        <w:t>podpisov</w:t>
      </w:r>
      <w:r w:rsidR="002058CF" w:rsidRPr="00547A2D">
        <w:t xml:space="preserve"> autora (autorov) a vedúceho pracoviska.</w:t>
      </w:r>
      <w:r w:rsidR="008F6E07">
        <w:t xml:space="preserve"> </w:t>
      </w:r>
      <w:r w:rsidR="008F6E07">
        <w:rPr>
          <w:rStyle w:val="Hypertextovprepojenie"/>
          <w:b/>
          <w:color w:val="auto"/>
          <w:u w:val="none"/>
        </w:rPr>
        <w:t>V prípade neuvedenia všetkých údajov vo</w:t>
      </w:r>
      <w:r w:rsidR="00ED444A">
        <w:rPr>
          <w:rStyle w:val="Hypertextovprepojenie"/>
          <w:b/>
          <w:color w:val="auto"/>
          <w:u w:val="none"/>
        </w:rPr>
        <w:t> </w:t>
      </w:r>
      <w:r w:rsidR="008F6E07">
        <w:rPr>
          <w:rStyle w:val="Hypertextovprepojenie"/>
          <w:b/>
          <w:color w:val="auto"/>
          <w:u w:val="none"/>
        </w:rPr>
        <w:t>formulári budú podklady vrátené autorom na doplnenie.</w:t>
      </w:r>
    </w:p>
    <w:p w:rsidR="002058CF" w:rsidRPr="00547A2D" w:rsidRDefault="002058CF" w:rsidP="00784B70">
      <w:pPr>
        <w:jc w:val="both"/>
      </w:pPr>
      <w:r w:rsidRPr="00547A2D">
        <w:rPr>
          <w:b/>
        </w:rPr>
        <w:t>K publikáciám skupiny A1</w:t>
      </w:r>
      <w:r w:rsidRPr="00547A2D">
        <w:t xml:space="preserve"> (AAA, AAB, ABA, ABB, ABC, ABD) </w:t>
      </w:r>
      <w:r w:rsidRPr="00547A2D">
        <w:rPr>
          <w:b/>
          <w:color w:val="C00000"/>
        </w:rPr>
        <w:t>je potrebné pripojiť plný text publikácie v elektronickej podobe</w:t>
      </w:r>
      <w:r w:rsidRPr="00547A2D">
        <w:t xml:space="preserve">, uložený v samostatnom PDF súbore s max. veľkosťou 50 MB – inak nie je možné záznam v CREPČ 2 potvrdiť a následne odoslať na verifikáciu pre potreby štátnej dotácie </w:t>
      </w:r>
      <w:r w:rsidR="00ED444A">
        <w:t xml:space="preserve">         </w:t>
      </w:r>
      <w:r w:rsidRPr="00547A2D">
        <w:t>(viď</w:t>
      </w:r>
      <w:r w:rsidR="00ED444A">
        <w:t> </w:t>
      </w:r>
      <w:r w:rsidRPr="00547A2D">
        <w:t>M</w:t>
      </w:r>
      <w:r w:rsidR="00784B70">
        <w:t xml:space="preserve">etodické pokyny CREPČ 2 – </w:t>
      </w:r>
      <w:r w:rsidR="00D35631">
        <w:t>2020</w:t>
      </w:r>
      <w:r w:rsidR="00784B70">
        <w:t>, s</w:t>
      </w:r>
      <w:r w:rsidR="00D35631">
        <w:t>. 11</w:t>
      </w:r>
      <w:r w:rsidR="00784B70">
        <w:t xml:space="preserve"> a </w:t>
      </w:r>
      <w:r w:rsidRPr="00547A2D">
        <w:t xml:space="preserve"> OS </w:t>
      </w:r>
      <w:r w:rsidR="00784B70">
        <w:t xml:space="preserve">TU vo Zvolene </w:t>
      </w:r>
      <w:r w:rsidRPr="00547A2D">
        <w:t>č. 7/2013, s. 5-6).</w:t>
      </w:r>
    </w:p>
    <w:p w:rsidR="002058CF" w:rsidRPr="00547A2D" w:rsidRDefault="002058CF" w:rsidP="00784B70">
      <w:pPr>
        <w:jc w:val="both"/>
        <w:rPr>
          <w:color w:val="000000" w:themeColor="text1"/>
        </w:rPr>
      </w:pPr>
      <w:r w:rsidRPr="007F19C7">
        <w:rPr>
          <w:b/>
          <w:color w:val="C00000"/>
        </w:rPr>
        <w:t>V januári 202</w:t>
      </w:r>
      <w:r w:rsidR="009E33C7">
        <w:rPr>
          <w:b/>
          <w:color w:val="C00000"/>
        </w:rPr>
        <w:t>1</w:t>
      </w:r>
      <w:r w:rsidRPr="007F19C7">
        <w:rPr>
          <w:color w:val="C00000"/>
        </w:rPr>
        <w:t xml:space="preserve"> </w:t>
      </w:r>
      <w:r w:rsidR="00A73AAB">
        <w:rPr>
          <w:color w:val="000000" w:themeColor="text1"/>
        </w:rPr>
        <w:t>b</w:t>
      </w:r>
      <w:r w:rsidRPr="00547A2D">
        <w:rPr>
          <w:color w:val="000000" w:themeColor="text1"/>
        </w:rPr>
        <w:t>udú spracovávané podklady k</w:t>
      </w:r>
      <w:r w:rsidR="00A73AAB">
        <w:rPr>
          <w:color w:val="000000" w:themeColor="text1"/>
        </w:rPr>
        <w:t> </w:t>
      </w:r>
      <w:r w:rsidRPr="00547A2D">
        <w:rPr>
          <w:color w:val="000000" w:themeColor="text1"/>
        </w:rPr>
        <w:t>publikáciám</w:t>
      </w:r>
      <w:r w:rsidR="00A73AAB">
        <w:rPr>
          <w:color w:val="000000" w:themeColor="text1"/>
        </w:rPr>
        <w:t xml:space="preserve">, </w:t>
      </w:r>
      <w:r w:rsidR="00CD0595">
        <w:rPr>
          <w:color w:val="000000" w:themeColor="text1"/>
        </w:rPr>
        <w:t>dodané</w:t>
      </w:r>
      <w:r w:rsidR="00A73AAB">
        <w:rPr>
          <w:color w:val="000000" w:themeColor="text1"/>
        </w:rPr>
        <w:t xml:space="preserve"> do SLDK </w:t>
      </w:r>
      <w:r w:rsidR="00A73AAB" w:rsidRPr="007F19C7">
        <w:rPr>
          <w:b/>
          <w:color w:val="C00000"/>
        </w:rPr>
        <w:t>do 1</w:t>
      </w:r>
      <w:r w:rsidR="009E33C7">
        <w:rPr>
          <w:b/>
          <w:color w:val="C00000"/>
        </w:rPr>
        <w:t>2</w:t>
      </w:r>
      <w:r w:rsidR="00A73AAB" w:rsidRPr="007F19C7">
        <w:rPr>
          <w:b/>
          <w:color w:val="C00000"/>
        </w:rPr>
        <w:t>.1.202</w:t>
      </w:r>
      <w:r w:rsidR="009E33C7">
        <w:rPr>
          <w:b/>
          <w:color w:val="C00000"/>
        </w:rPr>
        <w:t>1</w:t>
      </w:r>
      <w:r w:rsidRPr="00547A2D">
        <w:rPr>
          <w:color w:val="000000" w:themeColor="text1"/>
        </w:rPr>
        <w:t>, ktoré vyšli koncom roka 20</w:t>
      </w:r>
      <w:r w:rsidR="009E33C7">
        <w:rPr>
          <w:color w:val="000000" w:themeColor="text1"/>
        </w:rPr>
        <w:t>20</w:t>
      </w:r>
      <w:r w:rsidRPr="00547A2D">
        <w:rPr>
          <w:color w:val="000000" w:themeColor="text1"/>
        </w:rPr>
        <w:t>, príp. v januári 202</w:t>
      </w:r>
      <w:r w:rsidR="009E33C7">
        <w:rPr>
          <w:color w:val="000000" w:themeColor="text1"/>
        </w:rPr>
        <w:t>1</w:t>
      </w:r>
      <w:r w:rsidRPr="00547A2D">
        <w:rPr>
          <w:color w:val="000000" w:themeColor="text1"/>
        </w:rPr>
        <w:t xml:space="preserve"> s rokom vydania 20</w:t>
      </w:r>
      <w:r w:rsidR="009E33C7">
        <w:rPr>
          <w:color w:val="000000" w:themeColor="text1"/>
        </w:rPr>
        <w:t>20</w:t>
      </w:r>
      <w:r w:rsidRPr="00547A2D">
        <w:rPr>
          <w:color w:val="000000" w:themeColor="text1"/>
        </w:rPr>
        <w:t xml:space="preserve">, ak autori budú požadovať ich </w:t>
      </w:r>
      <w:r w:rsidR="0003282C">
        <w:rPr>
          <w:color w:val="000000" w:themeColor="text1"/>
        </w:rPr>
        <w:t>za</w:t>
      </w:r>
      <w:r w:rsidRPr="00547A2D">
        <w:rPr>
          <w:color w:val="000000" w:themeColor="text1"/>
        </w:rPr>
        <w:t>evidovanie ešte do vykazovacieho obdobia 20</w:t>
      </w:r>
      <w:r w:rsidR="009E33C7">
        <w:rPr>
          <w:color w:val="000000" w:themeColor="text1"/>
        </w:rPr>
        <w:t>20</w:t>
      </w:r>
      <w:r w:rsidRPr="00547A2D">
        <w:rPr>
          <w:color w:val="000000" w:themeColor="text1"/>
        </w:rPr>
        <w:t>.</w:t>
      </w:r>
    </w:p>
    <w:p w:rsidR="002058CF" w:rsidRDefault="002058CF" w:rsidP="00784B70">
      <w:pPr>
        <w:jc w:val="both"/>
        <w:rPr>
          <w:color w:val="000000" w:themeColor="text1"/>
        </w:rPr>
      </w:pPr>
      <w:r w:rsidRPr="00547A2D">
        <w:rPr>
          <w:color w:val="000000" w:themeColor="text1"/>
        </w:rPr>
        <w:t xml:space="preserve">Publikácie staršieho dáta vydania, ktoré budú doručené na zaevidovanie pred koncom vykazovacieho obdobia, </w:t>
      </w:r>
      <w:r w:rsidR="00A73AAB" w:rsidRPr="0075261F">
        <w:rPr>
          <w:b/>
          <w:color w:val="C00000"/>
        </w:rPr>
        <w:t>po 13</w:t>
      </w:r>
      <w:r w:rsidRPr="0075261F">
        <w:rPr>
          <w:b/>
          <w:color w:val="C00000"/>
        </w:rPr>
        <w:t>. januári 202</w:t>
      </w:r>
      <w:r w:rsidR="009E33C7">
        <w:rPr>
          <w:b/>
          <w:color w:val="C00000"/>
        </w:rPr>
        <w:t>1</w:t>
      </w:r>
      <w:r w:rsidRPr="00A73AAB">
        <w:rPr>
          <w:color w:val="000000" w:themeColor="text1"/>
        </w:rPr>
        <w:t>,</w:t>
      </w:r>
      <w:r w:rsidRPr="00547A2D">
        <w:rPr>
          <w:color w:val="000000" w:themeColor="text1"/>
        </w:rPr>
        <w:t xml:space="preserve"> budú spracované len v prípade, ak to bude personálne a technicky možné </w:t>
      </w:r>
      <w:r w:rsidR="00996FB6">
        <w:rPr>
          <w:color w:val="000000" w:themeColor="text1"/>
        </w:rPr>
        <w:t>(</w:t>
      </w:r>
      <w:r w:rsidRPr="00A04E44">
        <w:rPr>
          <w:color w:val="000000" w:themeColor="text1"/>
        </w:rPr>
        <w:t>v závislosti od množstva</w:t>
      </w:r>
      <w:r w:rsidRPr="00547A2D">
        <w:rPr>
          <w:color w:val="000000" w:themeColor="text1"/>
        </w:rPr>
        <w:t xml:space="preserve"> aktuálnych, priebežne dodaných publikácií, ktoré musia byť </w:t>
      </w:r>
      <w:r w:rsidRPr="00A04E44">
        <w:rPr>
          <w:color w:val="000000" w:themeColor="text1"/>
        </w:rPr>
        <w:t>„duplicitne“ evidované do KIS ARL a CREPČ 2</w:t>
      </w:r>
      <w:r>
        <w:rPr>
          <w:color w:val="000000" w:themeColor="text1"/>
        </w:rPr>
        <w:t>,</w:t>
      </w:r>
      <w:r w:rsidRPr="00547A2D">
        <w:rPr>
          <w:color w:val="000000" w:themeColor="text1"/>
        </w:rPr>
        <w:t xml:space="preserve"> poč</w:t>
      </w:r>
      <w:r w:rsidRPr="00A04E44">
        <w:rPr>
          <w:color w:val="000000" w:themeColor="text1"/>
        </w:rPr>
        <w:t>tu</w:t>
      </w:r>
      <w:r w:rsidRPr="00547A2D">
        <w:rPr>
          <w:color w:val="000000" w:themeColor="text1"/>
        </w:rPr>
        <w:t xml:space="preserve"> výstupov a štatistík publikačnej činnosti </w:t>
      </w:r>
      <w:r w:rsidRPr="00A04E44">
        <w:rPr>
          <w:color w:val="000000" w:themeColor="text1"/>
        </w:rPr>
        <w:t>na</w:t>
      </w:r>
      <w:r w:rsidRPr="00547A2D">
        <w:rPr>
          <w:color w:val="000000" w:themeColor="text1"/>
        </w:rPr>
        <w:t xml:space="preserve"> rôzne účely, atď.).</w:t>
      </w:r>
    </w:p>
    <w:p w:rsidR="00996FB6" w:rsidRPr="00557F3C" w:rsidRDefault="00557F3C" w:rsidP="00784B70">
      <w:pPr>
        <w:jc w:val="both"/>
        <w:rPr>
          <w:b/>
          <w:color w:val="000000" w:themeColor="text1"/>
        </w:rPr>
      </w:pPr>
      <w:r w:rsidRPr="00557F3C">
        <w:rPr>
          <w:b/>
          <w:color w:val="000000" w:themeColor="text1"/>
        </w:rPr>
        <w:t>Priebežne sú v SLDK registrované aj ohlasy autorov, pričom autori sú zodpovední za dodávanie podkladov k evidencii ohlasov, za ich kontrolu a úplnosť v databáze EPCA SLDK.</w:t>
      </w:r>
    </w:p>
    <w:p w:rsidR="002058CF" w:rsidRPr="00547A2D" w:rsidRDefault="002058CF" w:rsidP="00784B70">
      <w:pPr>
        <w:jc w:val="both"/>
      </w:pPr>
      <w:r w:rsidRPr="00547A2D">
        <w:lastRenderedPageBreak/>
        <w:t xml:space="preserve">Evidencia publikačnej činnosti v CREPČ 2 vychádza zo znenia </w:t>
      </w:r>
      <w:r w:rsidRPr="00547A2D">
        <w:rPr>
          <w:b/>
        </w:rPr>
        <w:t xml:space="preserve">Zákona č. 270/2018 </w:t>
      </w:r>
      <w:r w:rsidRPr="00547A2D">
        <w:t xml:space="preserve">Z. z. s účinnosťou </w:t>
      </w:r>
      <w:r w:rsidR="00784B70">
        <w:t xml:space="preserve"> </w:t>
      </w:r>
      <w:r w:rsidRPr="00547A2D">
        <w:t>od</w:t>
      </w:r>
      <w:r w:rsidR="00784B70">
        <w:t> </w:t>
      </w:r>
      <w:r w:rsidRPr="00547A2D">
        <w:t>1.11.2018, ktorý</w:t>
      </w:r>
      <w:r w:rsidR="00110905">
        <w:t>m sa</w:t>
      </w:r>
      <w:r w:rsidRPr="00547A2D">
        <w:t xml:space="preserve"> mení a dopĺňa </w:t>
      </w:r>
      <w:r w:rsidR="0009563E">
        <w:t>z</w:t>
      </w:r>
      <w:r w:rsidRPr="00547A2D">
        <w:t>ákon č. 131/2002</w:t>
      </w:r>
      <w:r w:rsidRPr="0009563E">
        <w:rPr>
          <w:sz w:val="21"/>
          <w:szCs w:val="21"/>
        </w:rPr>
        <w:t xml:space="preserve"> Z.</w:t>
      </w:r>
      <w:r w:rsidR="00110905" w:rsidRPr="0009563E">
        <w:rPr>
          <w:sz w:val="21"/>
          <w:szCs w:val="21"/>
        </w:rPr>
        <w:t xml:space="preserve"> </w:t>
      </w:r>
      <w:r w:rsidRPr="0009563E">
        <w:rPr>
          <w:sz w:val="21"/>
          <w:szCs w:val="21"/>
        </w:rPr>
        <w:t>z.,</w:t>
      </w:r>
      <w:r w:rsidRPr="00547A2D">
        <w:t xml:space="preserve"> </w:t>
      </w:r>
      <w:r w:rsidRPr="00547A2D">
        <w:rPr>
          <w:b/>
        </w:rPr>
        <w:t>Vyhlášky MŠVVaŠ SR č. 456/2012</w:t>
      </w:r>
      <w:r w:rsidRPr="0009563E">
        <w:rPr>
          <w:sz w:val="21"/>
          <w:szCs w:val="21"/>
        </w:rPr>
        <w:t xml:space="preserve"> </w:t>
      </w:r>
      <w:r w:rsidRPr="0009563E">
        <w:rPr>
          <w:sz w:val="20"/>
          <w:szCs w:val="20"/>
        </w:rPr>
        <w:t>Z.</w:t>
      </w:r>
      <w:r w:rsidR="0009563E" w:rsidRPr="0009563E">
        <w:rPr>
          <w:sz w:val="20"/>
          <w:szCs w:val="20"/>
        </w:rPr>
        <w:t xml:space="preserve"> </w:t>
      </w:r>
      <w:r w:rsidR="00110905" w:rsidRPr="0009563E">
        <w:rPr>
          <w:sz w:val="20"/>
          <w:szCs w:val="20"/>
        </w:rPr>
        <w:t>z</w:t>
      </w:r>
      <w:r w:rsidR="0009563E" w:rsidRPr="0009563E">
        <w:rPr>
          <w:sz w:val="20"/>
          <w:szCs w:val="20"/>
        </w:rPr>
        <w:t>.</w:t>
      </w:r>
      <w:r w:rsidR="0009563E" w:rsidRPr="0009563E">
        <w:rPr>
          <w:sz w:val="21"/>
          <w:szCs w:val="21"/>
        </w:rPr>
        <w:t xml:space="preserve"> </w:t>
      </w:r>
      <w:r w:rsidRPr="00547A2D">
        <w:t xml:space="preserve">o centrálnom registri evidencie publikačnej činnosti a centrálnom registri evidencie umeleckej činnosti, </w:t>
      </w:r>
      <w:r w:rsidRPr="00547A2D">
        <w:rPr>
          <w:b/>
        </w:rPr>
        <w:t>Metodických pokynov CREPČ 2</w:t>
      </w:r>
      <w:r w:rsidRPr="00547A2D">
        <w:t xml:space="preserve"> pre aktuálne vykazovacie obdobie a </w:t>
      </w:r>
      <w:r w:rsidRPr="00547A2D">
        <w:rPr>
          <w:b/>
        </w:rPr>
        <w:t>Organizačnej smernice č. 7/2013</w:t>
      </w:r>
      <w:r w:rsidRPr="00547A2D">
        <w:t xml:space="preserve"> o bibliografickej registrácii a kategorizácii publikačnej činnosti, umeleckej činnosti a ohlasov na TU</w:t>
      </w:r>
      <w:r w:rsidR="00ED444A">
        <w:t xml:space="preserve">        </w:t>
      </w:r>
      <w:r w:rsidRPr="00547A2D">
        <w:t xml:space="preserve"> vo</w:t>
      </w:r>
      <w:r w:rsidR="00ED444A">
        <w:t> </w:t>
      </w:r>
      <w:r w:rsidRPr="00547A2D">
        <w:t>Zvolene.</w:t>
      </w:r>
    </w:p>
    <w:p w:rsidR="002058CF" w:rsidRPr="00547A2D" w:rsidRDefault="002058CF" w:rsidP="00784B70">
      <w:pPr>
        <w:jc w:val="both"/>
      </w:pPr>
      <w:r w:rsidRPr="00547A2D">
        <w:rPr>
          <w:color w:val="000000" w:themeColor="text1"/>
        </w:rPr>
        <w:t xml:space="preserve">Potrebné informácie a odkazy, týkajúce sa evidencie publikačnej činnosti (i ohlasov) nájdete </w:t>
      </w:r>
      <w:r w:rsidR="00BE3ED6">
        <w:rPr>
          <w:color w:val="000000" w:themeColor="text1"/>
        </w:rPr>
        <w:t xml:space="preserve">             na </w:t>
      </w:r>
      <w:r w:rsidRPr="00547A2D">
        <w:rPr>
          <w:color w:val="000000" w:themeColor="text1"/>
        </w:rPr>
        <w:t xml:space="preserve">stránke SLDK v časti Publikačná činnosť  </w:t>
      </w:r>
      <w:hyperlink r:id="rId5" w:history="1">
        <w:r w:rsidRPr="00547A2D">
          <w:rPr>
            <w:rStyle w:val="Hypertextovprepojenie"/>
          </w:rPr>
          <w:t>https://sldk.tuzvo.sk/sk/publikacna-cinnost</w:t>
        </w:r>
      </w:hyperlink>
    </w:p>
    <w:p w:rsidR="002058CF" w:rsidRDefault="009E33C7" w:rsidP="00784B70">
      <w:pPr>
        <w:jc w:val="both"/>
      </w:pPr>
      <w:r>
        <w:t xml:space="preserve">a </w:t>
      </w:r>
      <w:r w:rsidR="002058CF" w:rsidRPr="00547A2D">
        <w:t xml:space="preserve">na stránke CREPČ  </w:t>
      </w:r>
    </w:p>
    <w:p w:rsidR="009E33C7" w:rsidRDefault="009E33C7" w:rsidP="00784B70">
      <w:pPr>
        <w:jc w:val="both"/>
        <w:rPr>
          <w:rStyle w:val="Hypertextovprepojenie"/>
        </w:rPr>
      </w:pPr>
      <w:r w:rsidRPr="009E33C7">
        <w:rPr>
          <w:rStyle w:val="Hypertextovprepojenie"/>
        </w:rPr>
        <w:t>http://cms.crepc.sk/Data/Sites/1/pdf/metodickepokyny/2020/metod_pok_2020_0525.pdf</w:t>
      </w:r>
    </w:p>
    <w:p w:rsidR="002058CF" w:rsidRPr="009E33C7" w:rsidRDefault="009E33C7" w:rsidP="00784B70">
      <w:pPr>
        <w:jc w:val="both"/>
        <w:rPr>
          <w:rStyle w:val="Hypertextovprepojenie"/>
          <w:u w:val="none"/>
        </w:rPr>
      </w:pPr>
      <w:r w:rsidRPr="009E33C7">
        <w:rPr>
          <w:rStyle w:val="Hypertextovprepojenie"/>
          <w:color w:val="auto"/>
          <w:u w:val="none"/>
        </w:rPr>
        <w:t>Publikácie</w:t>
      </w:r>
      <w:r w:rsidR="00E84D6F">
        <w:rPr>
          <w:rStyle w:val="Hypertextovprepojenie"/>
          <w:color w:val="auto"/>
          <w:u w:val="none"/>
        </w:rPr>
        <w:t>,</w:t>
      </w:r>
      <w:r w:rsidRPr="009E33C7">
        <w:rPr>
          <w:rStyle w:val="Hypertextovprepojenie"/>
          <w:color w:val="auto"/>
          <w:u w:val="none"/>
        </w:rPr>
        <w:t xml:space="preserve"> </w:t>
      </w:r>
      <w:r w:rsidR="00E84D6F">
        <w:t>zaevidované do CREPČ 2 od roku 2018, sú dostupné na</w:t>
      </w:r>
      <w:r w:rsidR="002058CF" w:rsidRPr="00547A2D">
        <w:t xml:space="preserve">  </w:t>
      </w:r>
      <w:hyperlink r:id="rId6" w:history="1">
        <w:r w:rsidR="002058CF" w:rsidRPr="00547A2D">
          <w:rPr>
            <w:rStyle w:val="Hypertextovprepojenie"/>
          </w:rPr>
          <w:t>https://app.crepc.sk</w:t>
        </w:r>
      </w:hyperlink>
    </w:p>
    <w:p w:rsidR="00B571FF" w:rsidRDefault="00B571FF" w:rsidP="00784B70">
      <w:pPr>
        <w:jc w:val="both"/>
      </w:pPr>
    </w:p>
    <w:p w:rsidR="002058CF" w:rsidRPr="00547A2D" w:rsidRDefault="002058CF" w:rsidP="00784B70">
      <w:pPr>
        <w:jc w:val="both"/>
      </w:pPr>
      <w:r w:rsidRPr="00547A2D">
        <w:t xml:space="preserve">Prípadné otázky môžu autori publikačnej činnosti adresovať aj priamo pracovníčkam knižnice </w:t>
      </w:r>
      <w:r w:rsidR="0052447B">
        <w:t>-</w:t>
      </w:r>
      <w:r w:rsidRPr="00547A2D">
        <w:t xml:space="preserve"> spracovateľkám publikačnej činnosti podľa jednotlivých pracovísk:</w:t>
      </w:r>
    </w:p>
    <w:p w:rsidR="002058CF" w:rsidRPr="00547A2D" w:rsidRDefault="002058CF" w:rsidP="0052447B">
      <w:r w:rsidRPr="00547A2D">
        <w:rPr>
          <w:b/>
        </w:rPr>
        <w:t xml:space="preserve">Mgr. Eva </w:t>
      </w:r>
      <w:proofErr w:type="spellStart"/>
      <w:r w:rsidRPr="00547A2D">
        <w:rPr>
          <w:b/>
        </w:rPr>
        <w:t>Fürhofferová</w:t>
      </w:r>
      <w:proofErr w:type="spellEnd"/>
      <w:r w:rsidR="0052447B">
        <w:rPr>
          <w:b/>
        </w:rPr>
        <w:t xml:space="preserve"> </w:t>
      </w:r>
      <w:r w:rsidR="0052447B">
        <w:t>-</w:t>
      </w:r>
      <w:r w:rsidRPr="00547A2D">
        <w:t xml:space="preserve"> DF, LF, ostatné organizačné</w:t>
      </w:r>
      <w:r w:rsidR="007F19C7">
        <w:t xml:space="preserve"> súčasti (okrem ÚCJ)</w:t>
      </w:r>
      <w:r w:rsidR="0052447B">
        <w:t>;</w:t>
      </w:r>
      <w:r w:rsidR="00557F3C">
        <w:t xml:space="preserve"> </w:t>
      </w:r>
      <w:r w:rsidR="007F19C7">
        <w:t xml:space="preserve"> </w:t>
      </w:r>
      <w:proofErr w:type="spellStart"/>
      <w:r w:rsidR="007F19C7">
        <w:t>kl</w:t>
      </w:r>
      <w:proofErr w:type="spellEnd"/>
      <w:r w:rsidR="007F19C7">
        <w:t>. 6653</w:t>
      </w:r>
      <w:r w:rsidRPr="00547A2D">
        <w:t xml:space="preserve"> </w:t>
      </w:r>
      <w:r w:rsidR="0052447B">
        <w:t xml:space="preserve">        </w:t>
      </w:r>
      <w:r w:rsidR="00ED444A">
        <w:t xml:space="preserve">   </w:t>
      </w:r>
      <w:r w:rsidR="0052447B">
        <w:t xml:space="preserve">                        </w:t>
      </w:r>
      <w:r w:rsidRPr="0052447B">
        <w:rPr>
          <w:sz w:val="21"/>
          <w:szCs w:val="21"/>
        </w:rPr>
        <w:t>e-mail</w:t>
      </w:r>
      <w:r w:rsidRPr="00547A2D">
        <w:t xml:space="preserve">: </w:t>
      </w:r>
      <w:hyperlink r:id="rId7" w:history="1">
        <w:r w:rsidRPr="00547A2D">
          <w:rPr>
            <w:rStyle w:val="Hypertextovprepojenie"/>
          </w:rPr>
          <w:t>eva.furhofferova@tuzvo.sk</w:t>
        </w:r>
      </w:hyperlink>
    </w:p>
    <w:p w:rsidR="002058CF" w:rsidRPr="00547A2D" w:rsidRDefault="002058CF" w:rsidP="0052447B">
      <w:r w:rsidRPr="00547A2D">
        <w:rPr>
          <w:b/>
        </w:rPr>
        <w:t>Mgr. Eva Macková</w:t>
      </w:r>
      <w:r w:rsidRPr="00547A2D">
        <w:t xml:space="preserve"> </w:t>
      </w:r>
      <w:r w:rsidR="0052447B">
        <w:t>-</w:t>
      </w:r>
      <w:r w:rsidRPr="00547A2D">
        <w:t xml:space="preserve"> FEE, ÚCJ</w:t>
      </w:r>
      <w:r w:rsidR="00B571FF">
        <w:t>;</w:t>
      </w:r>
      <w:r w:rsidR="0052447B">
        <w:t xml:space="preserve">  </w:t>
      </w:r>
      <w:proofErr w:type="spellStart"/>
      <w:r w:rsidRPr="00547A2D">
        <w:t>kl</w:t>
      </w:r>
      <w:proofErr w:type="spellEnd"/>
      <w:r w:rsidRPr="00547A2D">
        <w:t>. 6657</w:t>
      </w:r>
      <w:r w:rsidR="0052447B">
        <w:t>;</w:t>
      </w:r>
      <w:r w:rsidRPr="00547A2D">
        <w:t xml:space="preserve"> </w:t>
      </w:r>
      <w:r w:rsidRPr="0052447B">
        <w:rPr>
          <w:sz w:val="21"/>
          <w:szCs w:val="21"/>
        </w:rPr>
        <w:t>e-mail</w:t>
      </w:r>
      <w:r w:rsidRPr="00547A2D">
        <w:t xml:space="preserve">: </w:t>
      </w:r>
      <w:hyperlink r:id="rId8" w:history="1">
        <w:r w:rsidRPr="00547A2D">
          <w:rPr>
            <w:rStyle w:val="Hypertextovprepojenie"/>
          </w:rPr>
          <w:t>eva.mackova@tuzvo.sk</w:t>
        </w:r>
      </w:hyperlink>
    </w:p>
    <w:p w:rsidR="002058CF" w:rsidRDefault="002058CF" w:rsidP="0052447B">
      <w:pPr>
        <w:rPr>
          <w:rStyle w:val="Hypertextovprepojenie"/>
        </w:rPr>
      </w:pPr>
      <w:r w:rsidRPr="00547A2D">
        <w:rPr>
          <w:b/>
          <w:color w:val="000000" w:themeColor="text1"/>
        </w:rPr>
        <w:t>Mgr. Lucia Uhrinová</w:t>
      </w:r>
      <w:r w:rsidRPr="00547A2D">
        <w:rPr>
          <w:color w:val="000000" w:themeColor="text1"/>
        </w:rPr>
        <w:t xml:space="preserve"> </w:t>
      </w:r>
      <w:r w:rsidR="0052447B">
        <w:rPr>
          <w:color w:val="000000" w:themeColor="text1"/>
        </w:rPr>
        <w:t xml:space="preserve"> -</w:t>
      </w:r>
      <w:r w:rsidRPr="00547A2D">
        <w:rPr>
          <w:color w:val="000000" w:themeColor="text1"/>
        </w:rPr>
        <w:t xml:space="preserve"> FEVT</w:t>
      </w:r>
      <w:r w:rsidR="0052447B">
        <w:rPr>
          <w:color w:val="000000" w:themeColor="text1"/>
        </w:rPr>
        <w:t xml:space="preserve">; </w:t>
      </w:r>
      <w:r w:rsidRPr="00547A2D">
        <w:rPr>
          <w:color w:val="000000" w:themeColor="text1"/>
        </w:rPr>
        <w:t xml:space="preserve"> </w:t>
      </w:r>
      <w:proofErr w:type="spellStart"/>
      <w:r w:rsidRPr="00547A2D">
        <w:rPr>
          <w:color w:val="000000" w:themeColor="text1"/>
        </w:rPr>
        <w:t>kl</w:t>
      </w:r>
      <w:proofErr w:type="spellEnd"/>
      <w:r w:rsidRPr="00547A2D">
        <w:rPr>
          <w:color w:val="000000" w:themeColor="text1"/>
        </w:rPr>
        <w:t>. 6645</w:t>
      </w:r>
      <w:r w:rsidR="0052447B">
        <w:rPr>
          <w:color w:val="000000" w:themeColor="text1"/>
        </w:rPr>
        <w:t>;</w:t>
      </w:r>
      <w:r w:rsidRPr="00547A2D">
        <w:rPr>
          <w:color w:val="000000" w:themeColor="text1"/>
        </w:rPr>
        <w:t xml:space="preserve"> </w:t>
      </w:r>
      <w:r w:rsidRPr="0052447B">
        <w:rPr>
          <w:color w:val="000000" w:themeColor="text1"/>
          <w:sz w:val="21"/>
          <w:szCs w:val="21"/>
        </w:rPr>
        <w:t>e-mail</w:t>
      </w:r>
      <w:r w:rsidRPr="00547A2D">
        <w:rPr>
          <w:color w:val="000000" w:themeColor="text1"/>
        </w:rPr>
        <w:t xml:space="preserve">: </w:t>
      </w:r>
      <w:hyperlink r:id="rId9" w:history="1">
        <w:r w:rsidRPr="00547A2D">
          <w:rPr>
            <w:rStyle w:val="Hypertextovprepojenie"/>
          </w:rPr>
          <w:t>lucia.uhrinova@tuzvo.sk</w:t>
        </w:r>
      </w:hyperlink>
      <w:r w:rsidR="00B571FF">
        <w:rPr>
          <w:rStyle w:val="Hypertextovprepojenie"/>
        </w:rPr>
        <w:t xml:space="preserve"> </w:t>
      </w:r>
    </w:p>
    <w:p w:rsidR="00B571FF" w:rsidRDefault="00B571FF" w:rsidP="0052447B">
      <w:pPr>
        <w:rPr>
          <w:rStyle w:val="Hypertextovprepojenie"/>
          <w:color w:val="000000" w:themeColor="text1"/>
          <w:u w:val="none"/>
        </w:rPr>
      </w:pPr>
    </w:p>
    <w:p w:rsidR="006D4290" w:rsidRPr="006D4290" w:rsidRDefault="006D4290" w:rsidP="006D4290">
      <w:pPr>
        <w:rPr>
          <w:rStyle w:val="Hypertextovprepojenie"/>
          <w:b/>
          <w:color w:val="000000" w:themeColor="text1"/>
          <w:u w:val="none"/>
        </w:rPr>
      </w:pPr>
      <w:r w:rsidRPr="006D4290">
        <w:rPr>
          <w:rStyle w:val="Hypertextovprepojenie"/>
          <w:b/>
          <w:color w:val="000000" w:themeColor="text1"/>
          <w:u w:val="none"/>
        </w:rPr>
        <w:t>Evidencia ohlasov :</w:t>
      </w:r>
    </w:p>
    <w:p w:rsidR="006D4290" w:rsidRDefault="006D4290" w:rsidP="006D4290">
      <w:pPr>
        <w:rPr>
          <w:rStyle w:val="Hypertextovprepojenie"/>
        </w:rPr>
      </w:pPr>
      <w:r w:rsidRPr="00DB5C6D">
        <w:rPr>
          <w:rStyle w:val="Hypertextovprepojenie"/>
          <w:b/>
          <w:color w:val="000000" w:themeColor="text1"/>
          <w:u w:val="none"/>
        </w:rPr>
        <w:t xml:space="preserve">Ohlasy kategórie 3,4 – </w:t>
      </w:r>
      <w:r>
        <w:rPr>
          <w:rStyle w:val="Hypertextovprepojenie"/>
          <w:b/>
          <w:color w:val="000000" w:themeColor="text1"/>
          <w:u w:val="none"/>
        </w:rPr>
        <w:t xml:space="preserve">DF, LF, FT, FEE TU + ostatné </w:t>
      </w:r>
      <w:proofErr w:type="spellStart"/>
      <w:r>
        <w:rPr>
          <w:rStyle w:val="Hypertextovprepojenie"/>
          <w:b/>
          <w:color w:val="000000" w:themeColor="text1"/>
          <w:u w:val="none"/>
        </w:rPr>
        <w:t>org</w:t>
      </w:r>
      <w:proofErr w:type="spellEnd"/>
      <w:r>
        <w:rPr>
          <w:rStyle w:val="Hypertextovprepojenie"/>
          <w:b/>
          <w:color w:val="000000" w:themeColor="text1"/>
          <w:u w:val="none"/>
        </w:rPr>
        <w:t>. súčasti</w:t>
      </w:r>
      <w:r>
        <w:rPr>
          <w:rStyle w:val="Hypertextovprepojenie"/>
          <w:color w:val="000000" w:themeColor="text1"/>
          <w:u w:val="none"/>
        </w:rPr>
        <w:t xml:space="preserve">  </w:t>
      </w:r>
      <w:r>
        <w:rPr>
          <w:rStyle w:val="Hypertextovprepojenie"/>
          <w:color w:val="000000" w:themeColor="text1"/>
          <w:u w:val="none"/>
        </w:rPr>
        <w:br/>
        <w:t xml:space="preserve"> </w:t>
      </w:r>
      <w:r w:rsidRPr="00DB5C6D">
        <w:rPr>
          <w:rStyle w:val="Hypertextovprepojenie"/>
          <w:color w:val="000000" w:themeColor="text1"/>
          <w:u w:val="none"/>
        </w:rPr>
        <w:t xml:space="preserve">Ing. Patrícia </w:t>
      </w:r>
      <w:proofErr w:type="spellStart"/>
      <w:r w:rsidRPr="00DB5C6D">
        <w:rPr>
          <w:rStyle w:val="Hypertextovprepojenie"/>
          <w:color w:val="000000" w:themeColor="text1"/>
          <w:u w:val="none"/>
        </w:rPr>
        <w:t>Olekšáková</w:t>
      </w:r>
      <w:proofErr w:type="spellEnd"/>
      <w:r>
        <w:rPr>
          <w:rStyle w:val="Hypertextovprepojenie"/>
          <w:b/>
          <w:color w:val="000000" w:themeColor="text1"/>
          <w:u w:val="none"/>
        </w:rPr>
        <w:t xml:space="preserve">, </w:t>
      </w:r>
      <w:proofErr w:type="spellStart"/>
      <w:r>
        <w:rPr>
          <w:rStyle w:val="Hypertextovprepojenie"/>
          <w:color w:val="000000" w:themeColor="text1"/>
          <w:u w:val="none"/>
        </w:rPr>
        <w:t>kl</w:t>
      </w:r>
      <w:proofErr w:type="spellEnd"/>
      <w:r>
        <w:rPr>
          <w:rStyle w:val="Hypertextovprepojenie"/>
          <w:color w:val="000000" w:themeColor="text1"/>
          <w:u w:val="none"/>
        </w:rPr>
        <w:t xml:space="preserve">. 6656, e-mail: </w:t>
      </w:r>
      <w:hyperlink r:id="rId10" w:history="1">
        <w:r w:rsidRPr="008D6713">
          <w:rPr>
            <w:rStyle w:val="Hypertextovprepojenie"/>
          </w:rPr>
          <w:t>patricia.oleksakova@tuzvo.sk</w:t>
        </w:r>
      </w:hyperlink>
    </w:p>
    <w:p w:rsidR="006D4290" w:rsidRDefault="006D4290" w:rsidP="006D4290">
      <w:pPr>
        <w:rPr>
          <w:rStyle w:val="Hypertextovprepojenie"/>
          <w:color w:val="000000" w:themeColor="text1"/>
          <w:u w:val="none"/>
        </w:rPr>
      </w:pPr>
      <w:r w:rsidRPr="00DB5C6D">
        <w:rPr>
          <w:rStyle w:val="Hypertextovprepojenie"/>
          <w:b/>
          <w:color w:val="000000" w:themeColor="text1"/>
          <w:u w:val="none"/>
        </w:rPr>
        <w:t>Ohlasy kategórie 1,2</w:t>
      </w:r>
      <w:r>
        <w:rPr>
          <w:rStyle w:val="Hypertextovprepojenie"/>
          <w:color w:val="000000" w:themeColor="text1"/>
          <w:u w:val="none"/>
        </w:rPr>
        <w:t xml:space="preserve"> </w:t>
      </w:r>
    </w:p>
    <w:p w:rsidR="006D4290" w:rsidRDefault="006D4290" w:rsidP="006D4290">
      <w:pPr>
        <w:rPr>
          <w:rStyle w:val="Hypertextovprepojenie"/>
          <w:rFonts w:ascii="Arial" w:hAnsi="Arial" w:cs="Arial"/>
          <w:sz w:val="21"/>
          <w:szCs w:val="21"/>
          <w:shd w:val="clear" w:color="auto" w:fill="FFFFFF"/>
        </w:rPr>
      </w:pPr>
      <w:r w:rsidRPr="00E31B2A">
        <w:rPr>
          <w:rStyle w:val="Hypertextovprepojenie"/>
          <w:b/>
          <w:color w:val="000000" w:themeColor="text1"/>
          <w:u w:val="none"/>
        </w:rPr>
        <w:t>Lesnícka fakulta</w:t>
      </w:r>
      <w:r>
        <w:rPr>
          <w:rStyle w:val="Hypertextovprepojenie"/>
          <w:color w:val="000000" w:themeColor="text1"/>
          <w:u w:val="none"/>
        </w:rPr>
        <w:t xml:space="preserve"> - </w:t>
      </w:r>
      <w:r w:rsidRPr="00E31B2A">
        <w:rPr>
          <w:rStyle w:val="Hypertextovprepojenie"/>
          <w:color w:val="000000" w:themeColor="text1"/>
          <w:u w:val="none"/>
        </w:rPr>
        <w:t>PhDr.</w:t>
      </w:r>
      <w:r w:rsidRPr="00E31B2A">
        <w:rPr>
          <w:rStyle w:val="Hypertextovprepojenie"/>
          <w:u w:val="none"/>
        </w:rPr>
        <w:t xml:space="preserve"> </w:t>
      </w:r>
      <w:r w:rsidRPr="00E31B2A">
        <w:rPr>
          <w:rStyle w:val="Hypertextovprepojenie"/>
          <w:color w:val="000000" w:themeColor="text1"/>
          <w:u w:val="none"/>
        </w:rPr>
        <w:t>Janka Morongová</w:t>
      </w:r>
      <w:r>
        <w:rPr>
          <w:rStyle w:val="Hypertextovprepojenie"/>
          <w:b/>
          <w:color w:val="000000" w:themeColor="text1"/>
          <w:u w:val="none"/>
        </w:rPr>
        <w:t xml:space="preserve">, </w:t>
      </w:r>
      <w:proofErr w:type="spellStart"/>
      <w:r>
        <w:rPr>
          <w:rStyle w:val="Hypertextovprepojenie"/>
          <w:color w:val="000000" w:themeColor="text1"/>
          <w:u w:val="none"/>
        </w:rPr>
        <w:t>kl</w:t>
      </w:r>
      <w:proofErr w:type="spellEnd"/>
      <w:r>
        <w:rPr>
          <w:rStyle w:val="Hypertextovprepojenie"/>
          <w:color w:val="000000" w:themeColor="text1"/>
          <w:u w:val="none"/>
        </w:rPr>
        <w:t xml:space="preserve">. 6657, e-mail: </w:t>
      </w:r>
      <w:hyperlink r:id="rId11" w:history="1">
        <w:r w:rsidRPr="005A2588">
          <w:rPr>
            <w:rStyle w:val="Hypertextovprepojenie"/>
          </w:rPr>
          <w:t xml:space="preserve"> janka</w:t>
        </w:r>
        <w:r w:rsidRPr="005A2588">
          <w:rPr>
            <w:rStyle w:val="Hypertextovprepojenie"/>
            <w:rFonts w:ascii="Arial" w:hAnsi="Arial" w:cs="Arial"/>
            <w:sz w:val="21"/>
            <w:szCs w:val="21"/>
            <w:shd w:val="clear" w:color="auto" w:fill="FFFFFF"/>
          </w:rPr>
          <w:t>.morongova@tuzvo.sk</w:t>
        </w:r>
      </w:hyperlink>
    </w:p>
    <w:p w:rsidR="006D4290" w:rsidRDefault="006D4290" w:rsidP="006D4290">
      <w:pPr>
        <w:rPr>
          <w:rStyle w:val="Hypertextovprepojenie"/>
          <w:color w:val="000000" w:themeColor="text1"/>
          <w:u w:val="none"/>
        </w:rPr>
      </w:pPr>
      <w:r>
        <w:rPr>
          <w:rStyle w:val="Hypertextovprepojenie"/>
          <w:b/>
          <w:color w:val="000000" w:themeColor="text1"/>
          <w:u w:val="none"/>
        </w:rPr>
        <w:t xml:space="preserve">Drevárska fakulta, Fakulta techniky- </w:t>
      </w:r>
      <w:r w:rsidRPr="00DB5C6D">
        <w:rPr>
          <w:rStyle w:val="Hypertextovprepojenie"/>
          <w:color w:val="000000" w:themeColor="text1"/>
          <w:u w:val="none"/>
        </w:rPr>
        <w:t xml:space="preserve">Ing. Patrícia </w:t>
      </w:r>
      <w:proofErr w:type="spellStart"/>
      <w:r w:rsidRPr="00DB5C6D">
        <w:rPr>
          <w:rStyle w:val="Hypertextovprepojenie"/>
          <w:color w:val="000000" w:themeColor="text1"/>
          <w:u w:val="none"/>
        </w:rPr>
        <w:t>Olekšáková</w:t>
      </w:r>
      <w:proofErr w:type="spellEnd"/>
      <w:r>
        <w:rPr>
          <w:rStyle w:val="Hypertextovprepojenie"/>
          <w:b/>
          <w:color w:val="000000" w:themeColor="text1"/>
          <w:u w:val="none"/>
        </w:rPr>
        <w:t xml:space="preserve">, </w:t>
      </w:r>
      <w:proofErr w:type="spellStart"/>
      <w:r>
        <w:rPr>
          <w:rStyle w:val="Hypertextovprepojenie"/>
          <w:color w:val="000000" w:themeColor="text1"/>
          <w:u w:val="none"/>
        </w:rPr>
        <w:t>kl</w:t>
      </w:r>
      <w:proofErr w:type="spellEnd"/>
      <w:r>
        <w:rPr>
          <w:rStyle w:val="Hypertextovprepojenie"/>
          <w:color w:val="000000" w:themeColor="text1"/>
          <w:u w:val="none"/>
        </w:rPr>
        <w:t xml:space="preserve">. 6656, e-mail: </w:t>
      </w:r>
      <w:hyperlink r:id="rId12" w:history="1">
        <w:r w:rsidRPr="008D6713">
          <w:rPr>
            <w:rStyle w:val="Hypertextovprepojenie"/>
          </w:rPr>
          <w:t>patricia.oleksakova@tuzvo.sk</w:t>
        </w:r>
      </w:hyperlink>
    </w:p>
    <w:p w:rsidR="006D4290" w:rsidRPr="00547A2D" w:rsidRDefault="006D4290" w:rsidP="006D4290">
      <w:r w:rsidRPr="00E31B2A">
        <w:rPr>
          <w:rStyle w:val="Hypertextovprepojenie"/>
          <w:b/>
          <w:color w:val="000000" w:themeColor="text1"/>
          <w:u w:val="none"/>
        </w:rPr>
        <w:t>Fakulta ekológie a environmentalistiky</w:t>
      </w:r>
      <w:r>
        <w:rPr>
          <w:rStyle w:val="Hypertextovprepojenie"/>
          <w:color w:val="000000" w:themeColor="text1"/>
          <w:u w:val="none"/>
        </w:rPr>
        <w:t xml:space="preserve"> - </w:t>
      </w:r>
      <w:r w:rsidRPr="00E31B2A">
        <w:t>Mgr. Eva Macková</w:t>
      </w:r>
      <w:r>
        <w:t xml:space="preserve">, </w:t>
      </w:r>
      <w:proofErr w:type="spellStart"/>
      <w:r w:rsidRPr="00547A2D">
        <w:t>kl</w:t>
      </w:r>
      <w:proofErr w:type="spellEnd"/>
      <w:r w:rsidRPr="00547A2D">
        <w:t>. 6657</w:t>
      </w:r>
      <w:r>
        <w:t>;</w:t>
      </w:r>
      <w:r w:rsidRPr="00547A2D">
        <w:t xml:space="preserve"> </w:t>
      </w:r>
      <w:r w:rsidRPr="0052447B">
        <w:rPr>
          <w:sz w:val="21"/>
          <w:szCs w:val="21"/>
        </w:rPr>
        <w:t>e-mail</w:t>
      </w:r>
      <w:r w:rsidRPr="00547A2D">
        <w:t xml:space="preserve">: </w:t>
      </w:r>
      <w:hyperlink r:id="rId13" w:history="1">
        <w:r w:rsidRPr="00547A2D">
          <w:rPr>
            <w:rStyle w:val="Hypertextovprepojenie"/>
          </w:rPr>
          <w:t>eva.mackova@tuzvo.sk</w:t>
        </w:r>
      </w:hyperlink>
    </w:p>
    <w:p w:rsidR="00A83A3E" w:rsidRDefault="00A83A3E" w:rsidP="00784B70">
      <w:pPr>
        <w:jc w:val="both"/>
        <w:rPr>
          <w:rStyle w:val="Hypertextovprepojenie"/>
          <w:u w:val="none"/>
        </w:rPr>
      </w:pPr>
    </w:p>
    <w:p w:rsidR="008E5D7E" w:rsidRDefault="008E5D7E" w:rsidP="00784B70">
      <w:pPr>
        <w:spacing w:after="0" w:line="240" w:lineRule="auto"/>
        <w:jc w:val="both"/>
      </w:pPr>
    </w:p>
    <w:p w:rsidR="00B571FF" w:rsidRDefault="00B571FF" w:rsidP="00784B70">
      <w:pPr>
        <w:spacing w:after="0" w:line="240" w:lineRule="auto"/>
        <w:jc w:val="both"/>
      </w:pPr>
    </w:p>
    <w:p w:rsidR="00584DC2" w:rsidRDefault="00584DC2" w:rsidP="00784B70">
      <w:pPr>
        <w:spacing w:after="0" w:line="240" w:lineRule="auto"/>
        <w:jc w:val="both"/>
      </w:pPr>
      <w:r>
        <w:t xml:space="preserve">SLDK, </w:t>
      </w:r>
      <w:r w:rsidR="000273C2">
        <w:t>23.11.2020</w:t>
      </w:r>
      <w:r>
        <w:t xml:space="preserve">          </w:t>
      </w:r>
      <w:r w:rsidR="000273C2">
        <w:t xml:space="preserve">                          </w:t>
      </w:r>
      <w:r>
        <w:t xml:space="preserve"> </w:t>
      </w:r>
      <w:r w:rsidR="00581C47">
        <w:t xml:space="preserve"> </w:t>
      </w:r>
      <w:r>
        <w:t xml:space="preserve">Mgr. Eva </w:t>
      </w:r>
      <w:proofErr w:type="spellStart"/>
      <w:r>
        <w:t>Fürhofferová</w:t>
      </w:r>
      <w:proofErr w:type="spellEnd"/>
      <w:r w:rsidR="00581C47">
        <w:t xml:space="preserve">, </w:t>
      </w:r>
      <w:r>
        <w:t xml:space="preserve">garant </w:t>
      </w:r>
      <w:r w:rsidR="00581C47">
        <w:t>evidencie publikačnej činnosti</w:t>
      </w:r>
      <w:r>
        <w:t xml:space="preserve">              </w:t>
      </w:r>
    </w:p>
    <w:p w:rsidR="00D35631" w:rsidRDefault="00D35631" w:rsidP="00784B70">
      <w:pPr>
        <w:tabs>
          <w:tab w:val="right" w:pos="6521"/>
        </w:tabs>
        <w:jc w:val="both"/>
        <w:rPr>
          <w:b/>
          <w:spacing w:val="80"/>
          <w:sz w:val="28"/>
          <w:szCs w:val="28"/>
        </w:rPr>
      </w:pPr>
    </w:p>
    <w:p w:rsidR="008F6E07" w:rsidRDefault="008F6E07" w:rsidP="00784B70">
      <w:pPr>
        <w:tabs>
          <w:tab w:val="right" w:pos="6521"/>
        </w:tabs>
        <w:jc w:val="both"/>
        <w:rPr>
          <w:b/>
          <w:spacing w:val="80"/>
          <w:sz w:val="28"/>
          <w:szCs w:val="28"/>
        </w:rPr>
      </w:pPr>
    </w:p>
    <w:tbl>
      <w:tblPr>
        <w:tblpPr w:leftFromText="141" w:rightFromText="141" w:vertAnchor="text" w:horzAnchor="page" w:tblpX="7648" w:tblpY="215"/>
        <w:tblOverlap w:val="never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77"/>
      </w:tblGrid>
      <w:tr w:rsidR="006021F7" w:rsidTr="00B35522">
        <w:trPr>
          <w:trHeight w:val="7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7" w:rsidRPr="00093F5D" w:rsidRDefault="006021F7" w:rsidP="00B35522">
            <w:pPr>
              <w:jc w:val="both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lastRenderedPageBreak/>
              <w:t>Č. archívnej kópie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F7" w:rsidRPr="00093F5D" w:rsidRDefault="006021F7" w:rsidP="00B35522">
            <w:pPr>
              <w:jc w:val="both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  <w:tr w:rsidR="006021F7" w:rsidTr="00B35522">
        <w:trPr>
          <w:trHeight w:val="451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1F7" w:rsidRPr="00093F5D" w:rsidRDefault="006021F7" w:rsidP="00B35522">
            <w:pPr>
              <w:jc w:val="both"/>
              <w:rPr>
                <w:rFonts w:ascii="Times New Roman" w:eastAsia="Times New Roman" w:hAnsi="Times New Roman"/>
                <w:color w:val="808080"/>
              </w:rPr>
            </w:pPr>
            <w:r w:rsidRPr="00093F5D">
              <w:rPr>
                <w:rFonts w:ascii="Times New Roman" w:eastAsia="Times New Roman" w:hAnsi="Times New Roman"/>
                <w:color w:val="808080"/>
              </w:rPr>
              <w:t>ID kód</w:t>
            </w:r>
            <w:r w:rsidRPr="00093F5D">
              <w:rPr>
                <w:rFonts w:ascii="Times New Roman" w:eastAsia="Times New Roman" w:hAnsi="Times New Roman"/>
                <w:color w:val="808080"/>
                <w:vertAlign w:val="superscript"/>
              </w:rPr>
              <w:t>1</w:t>
            </w:r>
            <w:r w:rsidRPr="00093F5D">
              <w:rPr>
                <w:rFonts w:ascii="Times New Roman" w:eastAsia="Times New Roman" w:hAnsi="Times New Roman"/>
                <w:color w:val="808080"/>
              </w:rPr>
              <w:t xml:space="preserve">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1F7" w:rsidRPr="00093F5D" w:rsidRDefault="006021F7" w:rsidP="00B35522">
            <w:pPr>
              <w:jc w:val="both"/>
              <w:rPr>
                <w:rFonts w:ascii="Times New Roman" w:eastAsia="Times New Roman" w:hAnsi="Times New Roman"/>
                <w:b/>
                <w:color w:val="808080"/>
              </w:rPr>
            </w:pPr>
          </w:p>
        </w:tc>
      </w:tr>
    </w:tbl>
    <w:p w:rsidR="006021F7" w:rsidRPr="00FE04B5" w:rsidRDefault="002058CF" w:rsidP="00784B70">
      <w:pPr>
        <w:tabs>
          <w:tab w:val="right" w:pos="6521"/>
        </w:tabs>
        <w:jc w:val="both"/>
        <w:rPr>
          <w:b/>
          <w:spacing w:val="80"/>
          <w:sz w:val="28"/>
          <w:szCs w:val="28"/>
        </w:rPr>
      </w:pPr>
      <w:r w:rsidRPr="00FE04B5">
        <w:rPr>
          <w:b/>
          <w:spacing w:val="80"/>
          <w:sz w:val="28"/>
          <w:szCs w:val="28"/>
        </w:rPr>
        <w:t xml:space="preserve">Všeobecný formulár SLDK  </w:t>
      </w:r>
    </w:p>
    <w:p w:rsidR="002058CF" w:rsidRDefault="002058CF" w:rsidP="00784B70">
      <w:pPr>
        <w:tabs>
          <w:tab w:val="right" w:pos="6521"/>
        </w:tabs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k podkladom pr</w:t>
      </w:r>
      <w:r w:rsidR="006021F7">
        <w:rPr>
          <w:sz w:val="28"/>
          <w:szCs w:val="28"/>
        </w:rPr>
        <w:t>e evidenciu publikačnej činnosti</w:t>
      </w:r>
    </w:p>
    <w:p w:rsidR="002058CF" w:rsidRDefault="002058CF" w:rsidP="00784B70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99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8233"/>
      </w:tblGrid>
      <w:tr w:rsidR="002058CF" w:rsidTr="00077DCD">
        <w:trPr>
          <w:trHeight w:val="408"/>
        </w:trPr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FAKULTA</w:t>
            </w:r>
          </w:p>
        </w:tc>
        <w:tc>
          <w:tcPr>
            <w:tcW w:w="82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jc w:val="both"/>
              <w:rPr>
                <w:b/>
              </w:rPr>
            </w:pPr>
          </w:p>
        </w:tc>
      </w:tr>
      <w:tr w:rsidR="002058CF" w:rsidTr="00077DCD">
        <w:trPr>
          <w:trHeight w:val="505"/>
        </w:trPr>
        <w:tc>
          <w:tcPr>
            <w:tcW w:w="1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PRACOVISKO</w:t>
            </w:r>
          </w:p>
          <w:p w:rsidR="002058CF" w:rsidRDefault="002058CF" w:rsidP="00784B70">
            <w:pPr>
              <w:spacing w:after="0" w:line="240" w:lineRule="auto"/>
              <w:jc w:val="both"/>
              <w:rPr>
                <w:lang w:val="en-US"/>
              </w:rPr>
            </w:pPr>
            <w:r>
              <w:t>(Katedra)</w:t>
            </w:r>
          </w:p>
        </w:tc>
        <w:tc>
          <w:tcPr>
            <w:tcW w:w="82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jc w:val="both"/>
              <w:rPr>
                <w:b/>
              </w:rPr>
            </w:pPr>
          </w:p>
        </w:tc>
      </w:tr>
    </w:tbl>
    <w:p w:rsidR="002058CF" w:rsidRDefault="002058CF" w:rsidP="00784B70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pPr w:leftFromText="141" w:rightFromText="141" w:vertAnchor="text" w:tblpX="70" w:tblpY="1"/>
        <w:tblOverlap w:val="never"/>
        <w:tblW w:w="9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560"/>
        <w:gridCol w:w="777"/>
        <w:gridCol w:w="851"/>
        <w:gridCol w:w="495"/>
        <w:gridCol w:w="72"/>
        <w:gridCol w:w="1274"/>
        <w:gridCol w:w="209"/>
        <w:gridCol w:w="1491"/>
        <w:gridCol w:w="908"/>
      </w:tblGrid>
      <w:tr w:rsidR="002058CF" w:rsidTr="00077DCD">
        <w:trPr>
          <w:trHeight w:val="398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Pr="00D35631" w:rsidRDefault="002058CF" w:rsidP="00784B70">
            <w:pPr>
              <w:spacing w:after="0"/>
              <w:ind w:left="-36" w:firstLine="36"/>
              <w:jc w:val="both"/>
              <w:rPr>
                <w:b/>
              </w:rPr>
            </w:pPr>
            <w:r w:rsidRPr="00D35631">
              <w:rPr>
                <w:b/>
              </w:rPr>
              <w:t xml:space="preserve">KÓD KATEGÓRIE PUBLIKAČNEJ ČINNOSTI </w:t>
            </w:r>
          </w:p>
        </w:tc>
        <w:tc>
          <w:tcPr>
            <w:tcW w:w="219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  <w:caps/>
              </w:rPr>
            </w:pPr>
            <w:r w:rsidRPr="00D35631">
              <w:rPr>
                <w:b/>
                <w:caps/>
              </w:rPr>
              <w:t>KÓD oblasti výskumu</w:t>
            </w:r>
            <w:r w:rsidRPr="00D35631">
              <w:rPr>
                <w:b/>
                <w:caps/>
                <w:vertAlign w:val="superscript"/>
              </w:rPr>
              <w:t>2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  <w:caps/>
              </w:rPr>
            </w:pPr>
          </w:p>
        </w:tc>
      </w:tr>
      <w:tr w:rsidR="002058CF" w:rsidTr="00077DCD">
        <w:trPr>
          <w:trHeight w:val="154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AUTORI</w:t>
            </w:r>
          </w:p>
          <w:p w:rsidR="002058CF" w:rsidRDefault="002058CF" w:rsidP="00784B70">
            <w:pPr>
              <w:spacing w:after="0"/>
              <w:jc w:val="both"/>
            </w:pPr>
            <w:r>
              <w:rPr>
                <w:sz w:val="21"/>
                <w:szCs w:val="21"/>
              </w:rPr>
              <w:t>(všetci autori publikácie</w:t>
            </w:r>
            <w:r>
              <w:t xml:space="preserve">) </w:t>
            </w:r>
          </w:p>
        </w:tc>
        <w:tc>
          <w:tcPr>
            <w:tcW w:w="523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tabs>
                <w:tab w:val="left" w:pos="3730"/>
              </w:tabs>
              <w:spacing w:after="0"/>
              <w:jc w:val="both"/>
              <w:rPr>
                <w:b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D35631">
              <w:rPr>
                <w:b/>
              </w:rPr>
              <w:t>%  PODIEL</w:t>
            </w:r>
          </w:p>
          <w:p w:rsidR="002058CF" w:rsidRDefault="002058CF" w:rsidP="00784B70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všetkých</w:t>
            </w:r>
          </w:p>
          <w:p w:rsidR="002058CF" w:rsidRDefault="002058CF" w:rsidP="00784B70">
            <w:pPr>
              <w:spacing w:after="0"/>
              <w:jc w:val="both"/>
            </w:pPr>
            <w:r>
              <w:rPr>
                <w:sz w:val="21"/>
                <w:szCs w:val="21"/>
              </w:rPr>
              <w:t xml:space="preserve"> autorov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CF" w:rsidRDefault="002058CF" w:rsidP="00784B70">
            <w:pPr>
              <w:spacing w:after="0"/>
              <w:ind w:left="-36" w:firstLine="36"/>
              <w:jc w:val="both"/>
              <w:rPr>
                <w:b/>
              </w:rPr>
            </w:pPr>
          </w:p>
        </w:tc>
      </w:tr>
      <w:tr w:rsidR="002058CF" w:rsidTr="00077DCD">
        <w:trPr>
          <w:trHeight w:val="546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NÁZOV DOKUMENTU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</w:tr>
      <w:tr w:rsidR="002058CF" w:rsidTr="00077DCD">
        <w:trPr>
          <w:trHeight w:val="546"/>
        </w:trPr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PREKLAD NÁZVU</w:t>
            </w:r>
          </w:p>
          <w:p w:rsidR="002058CF" w:rsidRDefault="002058CF" w:rsidP="00784B70">
            <w:pPr>
              <w:spacing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 angličtine, slovenčine)</w:t>
            </w:r>
          </w:p>
        </w:tc>
        <w:tc>
          <w:tcPr>
            <w:tcW w:w="7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</w:tr>
      <w:tr w:rsidR="002058CF" w:rsidTr="00077DCD">
        <w:trPr>
          <w:trHeight w:val="74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ZDROJOVÝ</w:t>
            </w:r>
          </w:p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DOKUMENT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NÁZOV</w:t>
            </w:r>
          </w:p>
          <w:p w:rsidR="002058CF" w:rsidRDefault="002058CF" w:rsidP="00784B70">
            <w:pPr>
              <w:spacing w:after="0"/>
              <w:jc w:val="both"/>
            </w:pPr>
            <w:r>
              <w:t>(skrátený)</w:t>
            </w:r>
          </w:p>
        </w:tc>
        <w:tc>
          <w:tcPr>
            <w:tcW w:w="60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</w:tr>
      <w:tr w:rsidR="002058CF" w:rsidTr="00077DCD">
        <w:trPr>
          <w:trHeight w:val="358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58CF" w:rsidRPr="00D35631" w:rsidRDefault="002058CF" w:rsidP="00784B70">
            <w:pPr>
              <w:spacing w:after="0" w:line="240" w:lineRule="auto"/>
              <w:jc w:val="both"/>
              <w:rPr>
                <w:b/>
                <w:caps/>
                <w:sz w:val="18"/>
                <w:szCs w:val="18"/>
              </w:rPr>
            </w:pPr>
            <w:r w:rsidRPr="00D35631">
              <w:rPr>
                <w:b/>
                <w:caps/>
                <w:sz w:val="18"/>
                <w:szCs w:val="18"/>
              </w:rPr>
              <w:t>Forma DOKUMENTu</w:t>
            </w:r>
            <w:r w:rsidRPr="00D35631">
              <w:rPr>
                <w:b/>
                <w:caps/>
                <w:vertAlign w:val="superscript"/>
              </w:rPr>
              <w:t>4</w:t>
            </w:r>
            <w:r w:rsidRPr="00D35631">
              <w:rPr>
                <w:b/>
                <w:caps/>
                <w:sz w:val="18"/>
                <w:szCs w:val="18"/>
              </w:rPr>
              <w:t>:</w:t>
            </w:r>
          </w:p>
          <w:p w:rsidR="002058CF" w:rsidRPr="00B05650" w:rsidRDefault="002058CF" w:rsidP="00784B70">
            <w:pPr>
              <w:spacing w:after="0" w:line="240" w:lineRule="auto"/>
              <w:jc w:val="both"/>
              <w:rPr>
                <w:b/>
                <w:caps/>
                <w:sz w:val="16"/>
                <w:szCs w:val="16"/>
              </w:rPr>
            </w:pPr>
          </w:p>
          <w:p w:rsidR="002058CF" w:rsidRDefault="002058CF" w:rsidP="00784B70">
            <w:pPr>
              <w:spacing w:after="0" w:line="240" w:lineRule="auto"/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  <w:caps/>
              </w:rPr>
              <w:t>☐</w:t>
            </w:r>
            <w:r>
              <w:rPr>
                <w:b/>
                <w:caps/>
              </w:rPr>
              <w:t xml:space="preserve"> tlačená</w:t>
            </w:r>
          </w:p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rFonts w:ascii="MS Gothic" w:eastAsia="MS Gothic" w:hAnsi="MS Gothic" w:hint="eastAsia"/>
                <w:b/>
              </w:rPr>
              <w:t>☐</w:t>
            </w:r>
            <w:r>
              <w:rPr>
                <w:b/>
              </w:rPr>
              <w:t xml:space="preserve"> ELEKTRONICK</w:t>
            </w:r>
            <w:r>
              <w:rPr>
                <w:b/>
                <w:caps/>
              </w:rPr>
              <w:t>á</w:t>
            </w:r>
            <w:r>
              <w:rPr>
                <w:b/>
              </w:rPr>
              <w:t xml:space="preserve"> </w:t>
            </w:r>
          </w:p>
          <w:p w:rsidR="002058CF" w:rsidRDefault="002058CF" w:rsidP="00784B70">
            <w:pPr>
              <w:spacing w:after="0" w:line="240" w:lineRule="auto"/>
              <w:ind w:left="708"/>
              <w:jc w:val="both"/>
              <w:rPr>
                <w:b/>
                <w:caps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caps/>
                <w:sz w:val="21"/>
                <w:szCs w:val="21"/>
              </w:rPr>
              <w:t xml:space="preserve">online </w:t>
            </w:r>
          </w:p>
          <w:p w:rsidR="002058CF" w:rsidRDefault="002058CF" w:rsidP="00784B70">
            <w:pPr>
              <w:spacing w:after="0" w:line="240" w:lineRule="auto"/>
              <w:ind w:left="708"/>
              <w:jc w:val="both"/>
              <w:rPr>
                <w:b/>
                <w:sz w:val="21"/>
                <w:szCs w:val="21"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CD/DVD</w:t>
            </w:r>
          </w:p>
          <w:p w:rsidR="002058CF" w:rsidRDefault="002058CF" w:rsidP="00784B70">
            <w:pPr>
              <w:spacing w:after="0" w:line="240" w:lineRule="auto"/>
              <w:ind w:left="708"/>
              <w:jc w:val="both"/>
              <w:rPr>
                <w:b/>
              </w:rPr>
            </w:pPr>
            <w:r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>
              <w:rPr>
                <w:b/>
                <w:sz w:val="21"/>
                <w:szCs w:val="21"/>
              </w:rPr>
              <w:t xml:space="preserve"> USB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ČÍSLO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KARENTOVANÝ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</w:pPr>
            <w:r>
              <w:t>áno/nie</w:t>
            </w:r>
          </w:p>
        </w:tc>
      </w:tr>
      <w:tr w:rsidR="002058CF" w:rsidTr="00077DCD">
        <w:trPr>
          <w:trHeight w:val="479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 w:rsidRPr="006021F7">
              <w:rPr>
                <w:b/>
              </w:rPr>
              <w:t>URL adresa: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RECENZOVANÝ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2058CF" w:rsidTr="00077DCD">
        <w:trPr>
          <w:trHeight w:val="366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DOI číslo: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</w:rPr>
              <w:t>KONFERENČNÝ PRÍSPEVOK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2058CF" w:rsidTr="00077DCD">
        <w:trPr>
          <w:trHeight w:val="577"/>
        </w:trPr>
        <w:tc>
          <w:tcPr>
            <w:tcW w:w="233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  <w:tc>
          <w:tcPr>
            <w:tcW w:w="368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58CF" w:rsidRPr="006021F7" w:rsidRDefault="002058CF" w:rsidP="00784B70">
            <w:pPr>
              <w:spacing w:after="0" w:line="240" w:lineRule="auto"/>
              <w:jc w:val="both"/>
              <w:rPr>
                <w:b/>
              </w:rPr>
            </w:pPr>
            <w:r w:rsidRPr="006021F7">
              <w:rPr>
                <w:b/>
              </w:rPr>
              <w:t>Rozsah v AH:</w:t>
            </w:r>
          </w:p>
          <w:p w:rsidR="002058CF" w:rsidRPr="00A00644" w:rsidRDefault="002058CF" w:rsidP="00784B70">
            <w:pPr>
              <w:spacing w:after="0" w:line="240" w:lineRule="auto"/>
              <w:jc w:val="both"/>
              <w:rPr>
                <w:b/>
                <w:lang w:val="de-DE"/>
              </w:rPr>
            </w:pPr>
            <w:r>
              <w:t>(monografie, štúdie, kapitoly)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POZVANÝ PRÍSPEVOK</w:t>
            </w:r>
          </w:p>
          <w:p w:rsidR="002058CF" w:rsidRPr="00A00644" w:rsidRDefault="002058CF" w:rsidP="00784B70">
            <w:pPr>
              <w:spacing w:after="0" w:line="240" w:lineRule="auto"/>
              <w:jc w:val="both"/>
              <w:rPr>
                <w:b/>
                <w:lang w:val="de-DE"/>
              </w:rPr>
            </w:pPr>
            <w:r>
              <w:t xml:space="preserve">(doložiť kópiu </w:t>
            </w:r>
            <w:proofErr w:type="spellStart"/>
            <w:r>
              <w:t>pozývacieho</w:t>
            </w:r>
            <w:proofErr w:type="spellEnd"/>
            <w:r>
              <w:t xml:space="preserve"> listu</w:t>
            </w:r>
            <w:r w:rsidRPr="00B05650"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t>áno/nie</w:t>
            </w:r>
          </w:p>
        </w:tc>
      </w:tr>
      <w:tr w:rsidR="002058CF" w:rsidTr="00077DCD">
        <w:trPr>
          <w:trHeight w:val="5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ROK VYDANIA</w:t>
            </w: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ISBN/ISSN</w:t>
            </w:r>
          </w:p>
        </w:tc>
        <w:tc>
          <w:tcPr>
            <w:tcW w:w="2608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</w:p>
        </w:tc>
      </w:tr>
      <w:tr w:rsidR="002058CF" w:rsidTr="00077DCD">
        <w:trPr>
          <w:trHeight w:val="51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KĽÚČOVÉ SLOVÁ</w:t>
            </w:r>
          </w:p>
          <w:p w:rsidR="002058CF" w:rsidRDefault="002058CF" w:rsidP="00784B70">
            <w:pPr>
              <w:spacing w:after="0" w:line="240" w:lineRule="auto"/>
              <w:jc w:val="both"/>
            </w:pPr>
            <w:r>
              <w:t>(</w:t>
            </w:r>
            <w:r>
              <w:rPr>
                <w:sz w:val="21"/>
                <w:szCs w:val="21"/>
              </w:rPr>
              <w:t>v slovenčine )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058CF" w:rsidTr="00077DCD">
        <w:trPr>
          <w:trHeight w:val="420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058CF" w:rsidRDefault="002058CF" w:rsidP="00784B70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ROK VYKAZOVANIA</w:t>
            </w:r>
          </w:p>
        </w:tc>
        <w:tc>
          <w:tcPr>
            <w:tcW w:w="7637" w:type="dxa"/>
            <w:gridSpan w:val="9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2058CF" w:rsidRDefault="002058CF" w:rsidP="00784B70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2058CF" w:rsidRPr="002F6BF9" w:rsidRDefault="002058CF" w:rsidP="00784B70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1  Vyplní knižnica</w:t>
      </w:r>
    </w:p>
    <w:p w:rsidR="002058CF" w:rsidRPr="002F6BF9" w:rsidRDefault="002058CF" w:rsidP="00784B70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 xml:space="preserve">2  </w:t>
      </w:r>
      <w:proofErr w:type="spellStart"/>
      <w:r w:rsidRPr="002F6BF9">
        <w:rPr>
          <w:sz w:val="18"/>
          <w:szCs w:val="18"/>
        </w:rPr>
        <w:t>Kódovník</w:t>
      </w:r>
      <w:proofErr w:type="spellEnd"/>
      <w:r w:rsidRPr="002F6BF9">
        <w:rPr>
          <w:sz w:val="18"/>
          <w:szCs w:val="18"/>
        </w:rPr>
        <w:t xml:space="preserve"> oblastí výskumu nájdete na webe SLDK (Publikačná činnosť TU) a CREPČ (Pokyny CREPČ)</w:t>
      </w:r>
    </w:p>
    <w:p w:rsidR="002058CF" w:rsidRPr="002F6BF9" w:rsidRDefault="002058CF" w:rsidP="00784B70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3  Uvádza sa v prípade periodických dokumentov, zborníkov, zdrojových monografií</w:t>
      </w:r>
    </w:p>
    <w:p w:rsidR="002058CF" w:rsidRDefault="002058CF" w:rsidP="00784B70">
      <w:pPr>
        <w:spacing w:after="0" w:line="240" w:lineRule="auto"/>
        <w:jc w:val="both"/>
        <w:rPr>
          <w:sz w:val="18"/>
          <w:szCs w:val="18"/>
        </w:rPr>
      </w:pPr>
      <w:r w:rsidRPr="002F6BF9">
        <w:rPr>
          <w:sz w:val="18"/>
          <w:szCs w:val="18"/>
        </w:rPr>
        <w:t>4  Označte formu dokumentu</w:t>
      </w:r>
    </w:p>
    <w:p w:rsidR="002058CF" w:rsidRPr="0067770B" w:rsidRDefault="002058CF" w:rsidP="00784B70">
      <w:pPr>
        <w:tabs>
          <w:tab w:val="left" w:pos="142"/>
        </w:tabs>
        <w:spacing w:after="0" w:line="240" w:lineRule="auto"/>
        <w:jc w:val="both"/>
        <w:rPr>
          <w:b/>
          <w:sz w:val="18"/>
          <w:szCs w:val="18"/>
        </w:rPr>
      </w:pPr>
      <w:r w:rsidRPr="0067770B">
        <w:rPr>
          <w:b/>
          <w:sz w:val="18"/>
          <w:szCs w:val="18"/>
        </w:rPr>
        <w:t xml:space="preserve"> </w:t>
      </w:r>
    </w:p>
    <w:p w:rsidR="002058CF" w:rsidRDefault="002058CF" w:rsidP="00784B70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77484" wp14:editId="625D9D7B">
                <wp:simplePos x="0" y="0"/>
                <wp:positionH relativeFrom="column">
                  <wp:posOffset>3345815</wp:posOffset>
                </wp:positionH>
                <wp:positionV relativeFrom="paragraph">
                  <wp:posOffset>294640</wp:posOffset>
                </wp:positionV>
                <wp:extent cx="2305050" cy="0"/>
                <wp:effectExtent l="9525" t="8890" r="952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79EC4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3.45pt;margin-top:23.2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du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F53FF" wp14:editId="15F62F16">
                <wp:simplePos x="0" y="0"/>
                <wp:positionH relativeFrom="column">
                  <wp:posOffset>564515</wp:posOffset>
                </wp:positionH>
                <wp:positionV relativeFrom="paragraph">
                  <wp:posOffset>294640</wp:posOffset>
                </wp:positionV>
                <wp:extent cx="1781175" cy="9525"/>
                <wp:effectExtent l="9525" t="8890" r="952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1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6D38880" id="AutoShape 2" o:spid="_x0000_s1026" type="#_x0000_t32" style="position:absolute;margin-left:44.45pt;margin-top:23.2pt;width:140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"/>
            </w:pict>
          </mc:Fallback>
        </mc:AlternateContent>
      </w:r>
    </w:p>
    <w:p w:rsidR="002058CF" w:rsidRPr="007849B0" w:rsidRDefault="002058CF" w:rsidP="00784B70">
      <w:pPr>
        <w:tabs>
          <w:tab w:val="left" w:pos="1843"/>
          <w:tab w:val="left" w:pos="5812"/>
        </w:tabs>
        <w:jc w:val="both"/>
      </w:pPr>
      <w:r>
        <w:tab/>
      </w:r>
      <w:r w:rsidRPr="006021F7">
        <w:t>podpis autora</w:t>
      </w:r>
      <w:r>
        <w:tab/>
      </w:r>
      <w:r w:rsidRPr="006021F7">
        <w:t xml:space="preserve">podpis vedúceho pracoviska   </w:t>
      </w:r>
    </w:p>
    <w:p w:rsidR="002058CF" w:rsidRDefault="002058CF" w:rsidP="00784B70">
      <w:pPr>
        <w:tabs>
          <w:tab w:val="left" w:pos="1843"/>
          <w:tab w:val="left" w:pos="5812"/>
        </w:tabs>
        <w:jc w:val="both"/>
        <w:rPr>
          <w:rFonts w:ascii="Arial" w:hAnsi="Arial" w:cs="Arial"/>
          <w:i/>
        </w:rPr>
      </w:pPr>
      <w:r w:rsidRPr="007849B0">
        <w:tab/>
      </w:r>
      <w:r>
        <w:t xml:space="preserve"> </w:t>
      </w:r>
      <w:r>
        <w:tab/>
      </w:r>
      <w:r w:rsidRPr="007849B0">
        <w:t xml:space="preserve"> </w:t>
      </w:r>
      <w:r>
        <w:t xml:space="preserve"> </w:t>
      </w:r>
      <w:r>
        <w:rPr>
          <w:rFonts w:ascii="Arial" w:hAnsi="Arial" w:cs="Arial"/>
          <w:i/>
        </w:rPr>
        <w:t xml:space="preserve">      </w:t>
      </w:r>
      <w:r>
        <w:rPr>
          <w:rFonts w:ascii="Arial" w:hAnsi="Arial" w:cs="Arial"/>
        </w:rPr>
        <w:tab/>
      </w:r>
    </w:p>
    <w:p w:rsidR="002058CF" w:rsidRPr="00B40625" w:rsidRDefault="002058CF" w:rsidP="00784B70">
      <w:pPr>
        <w:tabs>
          <w:tab w:val="left" w:pos="709"/>
        </w:tabs>
        <w:spacing w:after="0" w:line="240" w:lineRule="auto"/>
        <w:ind w:left="360"/>
        <w:jc w:val="both"/>
        <w:rPr>
          <w:rFonts w:ascii="Arial" w:hAnsi="Arial" w:cs="Arial"/>
          <w:i/>
          <w:sz w:val="4"/>
          <w:szCs w:val="4"/>
        </w:rPr>
      </w:pPr>
    </w:p>
    <w:p w:rsidR="002058CF" w:rsidRPr="00AE4A85" w:rsidRDefault="002058CF" w:rsidP="00784B70">
      <w:pPr>
        <w:spacing w:after="0" w:line="240" w:lineRule="auto"/>
        <w:jc w:val="both"/>
        <w:rPr>
          <w:sz w:val="12"/>
          <w:szCs w:val="12"/>
        </w:rPr>
      </w:pPr>
    </w:p>
    <w:p w:rsidR="002058CF" w:rsidRDefault="002058CF" w:rsidP="00784B70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9237B" wp14:editId="6252D9E8">
                <wp:simplePos x="0" y="0"/>
                <wp:positionH relativeFrom="column">
                  <wp:posOffset>964565</wp:posOffset>
                </wp:positionH>
                <wp:positionV relativeFrom="paragraph">
                  <wp:posOffset>222250</wp:posOffset>
                </wp:positionV>
                <wp:extent cx="1381125" cy="0"/>
                <wp:effectExtent l="9525" t="5080" r="9525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9F1465" id="AutoShape 5" o:spid="_x0000_s1026" type="#_x0000_t32" style="position:absolute;margin-left:75.95pt;margin-top:17.5pt;width:10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E8A47" wp14:editId="548B75F9">
                <wp:simplePos x="0" y="0"/>
                <wp:positionH relativeFrom="column">
                  <wp:posOffset>3345815</wp:posOffset>
                </wp:positionH>
                <wp:positionV relativeFrom="paragraph">
                  <wp:posOffset>184150</wp:posOffset>
                </wp:positionV>
                <wp:extent cx="2257425" cy="0"/>
                <wp:effectExtent l="9525" t="5080" r="9525" b="1397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A254039" id="AutoShape 6" o:spid="_x0000_s1026" type="#_x0000_t32" style="position:absolute;margin-left:263.45pt;margin-top:14.5pt;width:17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"/>
            </w:pict>
          </mc:Fallback>
        </mc:AlternateContent>
      </w:r>
      <w:r>
        <w:t xml:space="preserve">Dátum prevzatia: </w:t>
      </w:r>
    </w:p>
    <w:p w:rsidR="002058CF" w:rsidRDefault="002058CF" w:rsidP="00784B70">
      <w:pPr>
        <w:tabs>
          <w:tab w:val="left" w:pos="5954"/>
        </w:tabs>
        <w:spacing w:after="0" w:line="240" w:lineRule="auto"/>
        <w:jc w:val="both"/>
      </w:pPr>
      <w:r>
        <w:tab/>
        <w:t>podpis pracovníka SLDK</w:t>
      </w:r>
    </w:p>
    <w:p w:rsidR="00BC688A" w:rsidRPr="00CD10D9" w:rsidRDefault="00BC688A" w:rsidP="00784B70">
      <w:pPr>
        <w:jc w:val="both"/>
        <w:rPr>
          <w:color w:val="000000" w:themeColor="text1"/>
        </w:rPr>
      </w:pPr>
    </w:p>
    <w:p w:rsidR="00EA2BDF" w:rsidRDefault="00EA2BDF" w:rsidP="00784B70">
      <w:pPr>
        <w:jc w:val="both"/>
      </w:pPr>
    </w:p>
    <w:sectPr w:rsidR="00EA2BDF" w:rsidSect="0061093D">
      <w:pgSz w:w="11906" w:h="16838"/>
      <w:pgMar w:top="130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4"/>
    <w:rsid w:val="00024638"/>
    <w:rsid w:val="000273C2"/>
    <w:rsid w:val="0003282C"/>
    <w:rsid w:val="000535DC"/>
    <w:rsid w:val="0009563E"/>
    <w:rsid w:val="00110905"/>
    <w:rsid w:val="0015631F"/>
    <w:rsid w:val="00162139"/>
    <w:rsid w:val="00184A54"/>
    <w:rsid w:val="001B4537"/>
    <w:rsid w:val="002058CF"/>
    <w:rsid w:val="00206314"/>
    <w:rsid w:val="0023032B"/>
    <w:rsid w:val="002A0706"/>
    <w:rsid w:val="002B248E"/>
    <w:rsid w:val="00311EDB"/>
    <w:rsid w:val="00325D7D"/>
    <w:rsid w:val="00381279"/>
    <w:rsid w:val="0038632D"/>
    <w:rsid w:val="0046090B"/>
    <w:rsid w:val="004916BF"/>
    <w:rsid w:val="004F1636"/>
    <w:rsid w:val="00504DF2"/>
    <w:rsid w:val="0052447B"/>
    <w:rsid w:val="00557F3C"/>
    <w:rsid w:val="00581C47"/>
    <w:rsid w:val="00584DC2"/>
    <w:rsid w:val="005D42D2"/>
    <w:rsid w:val="006021F7"/>
    <w:rsid w:val="0061093D"/>
    <w:rsid w:val="00610E33"/>
    <w:rsid w:val="00655620"/>
    <w:rsid w:val="00677FA3"/>
    <w:rsid w:val="00695EB5"/>
    <w:rsid w:val="006D4290"/>
    <w:rsid w:val="006E1555"/>
    <w:rsid w:val="007228F3"/>
    <w:rsid w:val="0072771B"/>
    <w:rsid w:val="0075261F"/>
    <w:rsid w:val="00784B70"/>
    <w:rsid w:val="007A69C3"/>
    <w:rsid w:val="007B630D"/>
    <w:rsid w:val="007F19C7"/>
    <w:rsid w:val="00833054"/>
    <w:rsid w:val="00833188"/>
    <w:rsid w:val="00842031"/>
    <w:rsid w:val="008B13B6"/>
    <w:rsid w:val="008E5D7E"/>
    <w:rsid w:val="008F6E07"/>
    <w:rsid w:val="00946263"/>
    <w:rsid w:val="00996FB6"/>
    <w:rsid w:val="009E33C7"/>
    <w:rsid w:val="009E6080"/>
    <w:rsid w:val="00A6588B"/>
    <w:rsid w:val="00A73AAB"/>
    <w:rsid w:val="00A83A3E"/>
    <w:rsid w:val="00AD6227"/>
    <w:rsid w:val="00B47AB3"/>
    <w:rsid w:val="00B571FF"/>
    <w:rsid w:val="00B938DD"/>
    <w:rsid w:val="00BC688A"/>
    <w:rsid w:val="00BE3ED6"/>
    <w:rsid w:val="00BF1A01"/>
    <w:rsid w:val="00C33A25"/>
    <w:rsid w:val="00CB476F"/>
    <w:rsid w:val="00CD0595"/>
    <w:rsid w:val="00CD10D9"/>
    <w:rsid w:val="00D215AD"/>
    <w:rsid w:val="00D35631"/>
    <w:rsid w:val="00E0109C"/>
    <w:rsid w:val="00E10676"/>
    <w:rsid w:val="00E84D6F"/>
    <w:rsid w:val="00EA2BDF"/>
    <w:rsid w:val="00EB3457"/>
    <w:rsid w:val="00ED444A"/>
    <w:rsid w:val="00F101AC"/>
    <w:rsid w:val="00F152F3"/>
    <w:rsid w:val="00F157F9"/>
    <w:rsid w:val="00F15E18"/>
    <w:rsid w:val="00F8514F"/>
    <w:rsid w:val="00F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63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mackova@tuzvo.sk" TargetMode="External"/><Relationship Id="rId13" Type="http://schemas.openxmlformats.org/officeDocument/2006/relationships/hyperlink" Target="mailto:eva.mackova@tuzvo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a.furhofferova@tuzvo.sk" TargetMode="External"/><Relationship Id="rId12" Type="http://schemas.openxmlformats.org/officeDocument/2006/relationships/hyperlink" Target="mailto:patricia.oleksakova@tuzvo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crepc.sk/?fn=*AdvancedSearch&amp;seo=CREP%C4%8C-H%C4%BEadanie" TargetMode="External"/><Relationship Id="rId11" Type="http://schemas.openxmlformats.org/officeDocument/2006/relationships/hyperlink" Target="mailto:%20janka.morongova@tuzvo.sk" TargetMode="External"/><Relationship Id="rId5" Type="http://schemas.openxmlformats.org/officeDocument/2006/relationships/hyperlink" Target="https://sldk.tuzvo.sk/sk/publikacna-cinnos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atricia.oleksakova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a.uhrinova@tuzvo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SLDK pri TU vo Zvolene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Fürhofferová</dc:creator>
  <cp:lastModifiedBy>Eva Macková</cp:lastModifiedBy>
  <cp:revision>2</cp:revision>
  <dcterms:created xsi:type="dcterms:W3CDTF">2020-11-24T07:56:00Z</dcterms:created>
  <dcterms:modified xsi:type="dcterms:W3CDTF">2020-11-24T07:56:00Z</dcterms:modified>
</cp:coreProperties>
</file>