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C657" w14:textId="258F5BA9" w:rsidR="00AE5195" w:rsidRPr="00913720" w:rsidRDefault="00AE5195" w:rsidP="00AE5195">
      <w:pPr>
        <w:jc w:val="center"/>
        <w:rPr>
          <w:b/>
          <w:caps/>
          <w:color w:val="000000"/>
          <w:sz w:val="30"/>
          <w:szCs w:val="30"/>
          <w:lang w:val="sk-SK"/>
        </w:rPr>
      </w:pPr>
      <w:bookmarkStart w:id="0" w:name="_Toc126555165"/>
      <w:bookmarkStart w:id="1" w:name="_Toc98052539"/>
    </w:p>
    <w:p w14:paraId="4B18BD37" w14:textId="77777777" w:rsidR="00AE5195" w:rsidRPr="00913720" w:rsidRDefault="00AE5195" w:rsidP="00AE5195">
      <w:pPr>
        <w:jc w:val="center"/>
        <w:rPr>
          <w:b/>
          <w:caps/>
          <w:color w:val="000000"/>
          <w:sz w:val="30"/>
          <w:szCs w:val="30"/>
          <w:lang w:val="sk-SK"/>
        </w:rPr>
      </w:pPr>
      <w:r>
        <w:rPr>
          <w:b/>
          <w:caps/>
          <w:color w:val="000000"/>
          <w:sz w:val="30"/>
          <w:szCs w:val="30"/>
          <w:lang w:val="sk-SK"/>
        </w:rPr>
        <w:tab/>
      </w:r>
    </w:p>
    <w:p w14:paraId="0F1FB702" w14:textId="31238A24" w:rsidR="00AE5195" w:rsidRPr="0090464B" w:rsidRDefault="00AE5195" w:rsidP="00784E77">
      <w:pPr>
        <w:tabs>
          <w:tab w:val="center" w:pos="4535"/>
        </w:tabs>
        <w:jc w:val="center"/>
        <w:rPr>
          <w:b/>
          <w:caps/>
          <w:color w:val="000000"/>
          <w:sz w:val="30"/>
          <w:szCs w:val="30"/>
          <w:lang w:val="sk-SK"/>
        </w:rPr>
      </w:pPr>
      <w:r w:rsidRPr="0090464B">
        <w:rPr>
          <w:b/>
          <w:caps/>
          <w:color w:val="000000"/>
          <w:sz w:val="30"/>
          <w:szCs w:val="30"/>
          <w:lang w:val="en"/>
        </w:rPr>
        <w:t xml:space="preserve">Faculty of Environmental and </w:t>
      </w:r>
      <w:r w:rsidR="00784E77">
        <w:rPr>
          <w:b/>
          <w:caps/>
          <w:color w:val="000000"/>
          <w:sz w:val="30"/>
          <w:szCs w:val="30"/>
          <w:lang w:val="en"/>
        </w:rPr>
        <w:t>Manufacturing</w:t>
      </w:r>
      <w:r w:rsidRPr="0090464B">
        <w:rPr>
          <w:b/>
          <w:caps/>
          <w:color w:val="000000"/>
          <w:sz w:val="30"/>
          <w:szCs w:val="30"/>
          <w:lang w:val="en"/>
        </w:rPr>
        <w:t xml:space="preserve"> Technology</w:t>
      </w:r>
    </w:p>
    <w:p w14:paraId="4EBC7AE7" w14:textId="77777777" w:rsidR="00AE5195" w:rsidRPr="0090464B" w:rsidRDefault="00AE5195" w:rsidP="00AE5195">
      <w:pPr>
        <w:jc w:val="center"/>
        <w:rPr>
          <w:caps/>
          <w:color w:val="000000"/>
          <w:sz w:val="28"/>
          <w:szCs w:val="28"/>
          <w:lang w:val="sk-SK"/>
        </w:rPr>
      </w:pPr>
      <w:r w:rsidRPr="0090464B">
        <w:rPr>
          <w:caps/>
          <w:color w:val="000000"/>
          <w:sz w:val="28"/>
          <w:szCs w:val="28"/>
          <w:lang w:val="en"/>
        </w:rPr>
        <w:t>technical university in zvolen</w:t>
      </w:r>
    </w:p>
    <w:p w14:paraId="2FC3CC15" w14:textId="77777777" w:rsidR="00AE5195" w:rsidRPr="0090464B" w:rsidRDefault="00AE5195" w:rsidP="00AE5195">
      <w:pPr>
        <w:jc w:val="center"/>
        <w:rPr>
          <w:caps/>
          <w:color w:val="000000"/>
          <w:sz w:val="28"/>
          <w:szCs w:val="28"/>
          <w:lang w:val="sk-SK"/>
        </w:rPr>
      </w:pPr>
    </w:p>
    <w:p w14:paraId="05790525" w14:textId="77777777" w:rsidR="00AE5195" w:rsidRPr="0090464B" w:rsidRDefault="00243623" w:rsidP="00AE5195">
      <w:pPr>
        <w:jc w:val="center"/>
        <w:rPr>
          <w:caps/>
          <w:color w:val="000000"/>
          <w:sz w:val="28"/>
          <w:szCs w:val="28"/>
          <w:lang w:val="sk-SK"/>
        </w:rPr>
      </w:pPr>
      <w:r>
        <w:rPr>
          <w:caps/>
          <w:noProof/>
          <w:color w:val="000000"/>
          <w:sz w:val="28"/>
          <w:szCs w:val="28"/>
          <w:lang w:val="en" w:eastAsia="sk-SK"/>
        </w:rPr>
        <w:drawing>
          <wp:anchor distT="0" distB="0" distL="114300" distR="114300" simplePos="0" relativeHeight="251657216" behindDoc="0" locked="0" layoutInCell="1" allowOverlap="1" wp14:anchorId="312D9C58" wp14:editId="3DD3B0CA">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0EC702CF" w14:textId="77777777" w:rsidR="00AE5195" w:rsidRPr="0090464B" w:rsidRDefault="00AE5195" w:rsidP="00AE5195">
      <w:pPr>
        <w:jc w:val="center"/>
        <w:rPr>
          <w:caps/>
          <w:color w:val="000000"/>
          <w:sz w:val="28"/>
          <w:szCs w:val="28"/>
          <w:lang w:val="sk-SK"/>
        </w:rPr>
      </w:pPr>
    </w:p>
    <w:p w14:paraId="03C372AE" w14:textId="77777777" w:rsidR="00AE5195" w:rsidRPr="0090464B" w:rsidRDefault="00AE5195" w:rsidP="00AE5195">
      <w:pPr>
        <w:rPr>
          <w:color w:val="000000"/>
          <w:lang w:val="sk-SK"/>
        </w:rPr>
      </w:pPr>
    </w:p>
    <w:p w14:paraId="7C132884" w14:textId="77777777" w:rsidR="00AE5195" w:rsidRPr="0090464B" w:rsidRDefault="00AE5195" w:rsidP="00AE5195">
      <w:pPr>
        <w:rPr>
          <w:color w:val="000000"/>
          <w:lang w:val="sk-SK"/>
        </w:rPr>
      </w:pPr>
    </w:p>
    <w:p w14:paraId="06064FB6" w14:textId="77777777" w:rsidR="00AE5195" w:rsidRPr="0090464B" w:rsidRDefault="00AE5195" w:rsidP="00AE5195">
      <w:pPr>
        <w:rPr>
          <w:color w:val="000000"/>
          <w:lang w:val="sk-SK"/>
        </w:rPr>
      </w:pPr>
    </w:p>
    <w:p w14:paraId="3B2CA10E" w14:textId="77777777" w:rsidR="00AE5195" w:rsidRPr="0090464B" w:rsidRDefault="00AE5195" w:rsidP="00AE5195">
      <w:pPr>
        <w:rPr>
          <w:color w:val="000000"/>
          <w:lang w:val="sk-SK"/>
        </w:rPr>
      </w:pPr>
    </w:p>
    <w:p w14:paraId="3A2B68CF" w14:textId="77777777" w:rsidR="00AE5195" w:rsidRPr="0090464B" w:rsidRDefault="00AE5195" w:rsidP="00AE5195">
      <w:pPr>
        <w:rPr>
          <w:color w:val="000000"/>
          <w:lang w:val="sk-SK"/>
        </w:rPr>
      </w:pPr>
    </w:p>
    <w:p w14:paraId="2E60950F" w14:textId="77777777" w:rsidR="00AE5195" w:rsidRPr="0090464B" w:rsidRDefault="00AE5195" w:rsidP="00AE5195">
      <w:pPr>
        <w:rPr>
          <w:color w:val="000000"/>
          <w:lang w:val="sk-SK"/>
        </w:rPr>
      </w:pPr>
    </w:p>
    <w:p w14:paraId="4A431B58" w14:textId="77777777" w:rsidR="00AE5195" w:rsidRPr="0090464B" w:rsidRDefault="00AE5195" w:rsidP="00AE5195">
      <w:pPr>
        <w:rPr>
          <w:color w:val="000000"/>
          <w:lang w:val="sk-SK"/>
        </w:rPr>
      </w:pPr>
    </w:p>
    <w:p w14:paraId="0B7CCFF8" w14:textId="77777777" w:rsidR="00AE5195" w:rsidRPr="0090464B" w:rsidRDefault="00AE5195" w:rsidP="00AE5195">
      <w:pPr>
        <w:rPr>
          <w:color w:val="000000"/>
          <w:lang w:val="sk-SK"/>
        </w:rPr>
      </w:pPr>
    </w:p>
    <w:p w14:paraId="4E431E22" w14:textId="77777777" w:rsidR="00AE5195" w:rsidRPr="0090464B" w:rsidRDefault="00AE5195" w:rsidP="00AE5195">
      <w:pPr>
        <w:spacing w:line="360" w:lineRule="auto"/>
        <w:jc w:val="center"/>
        <w:rPr>
          <w:b/>
          <w:caps/>
          <w:color w:val="000000"/>
          <w:sz w:val="30"/>
          <w:szCs w:val="30"/>
          <w:lang w:val="sk-SK"/>
        </w:rPr>
      </w:pPr>
      <w:r w:rsidRPr="0090464B">
        <w:rPr>
          <w:b/>
          <w:caps/>
          <w:color w:val="000000"/>
          <w:sz w:val="30"/>
          <w:szCs w:val="30"/>
          <w:lang w:val="en"/>
        </w:rPr>
        <w:t>report</w:t>
      </w:r>
    </w:p>
    <w:p w14:paraId="7FE7CB4D" w14:textId="1EE50250" w:rsidR="00AE5195" w:rsidRPr="0090464B" w:rsidRDefault="00AE5195" w:rsidP="00AE5195">
      <w:pPr>
        <w:spacing w:line="360" w:lineRule="auto"/>
        <w:jc w:val="center"/>
        <w:rPr>
          <w:b/>
          <w:caps/>
          <w:color w:val="000000"/>
          <w:sz w:val="30"/>
          <w:szCs w:val="30"/>
          <w:lang w:val="sk-SK"/>
        </w:rPr>
      </w:pPr>
      <w:r w:rsidRPr="0090464B">
        <w:rPr>
          <w:b/>
          <w:caps/>
          <w:color w:val="000000"/>
          <w:sz w:val="30"/>
          <w:szCs w:val="30"/>
          <w:lang w:val="en"/>
        </w:rPr>
        <w:t xml:space="preserve">on scientific and research activities at </w:t>
      </w:r>
      <w:r w:rsidR="0062506D">
        <w:rPr>
          <w:b/>
          <w:caps/>
          <w:color w:val="000000"/>
          <w:sz w:val="30"/>
          <w:szCs w:val="30"/>
          <w:lang w:val="en"/>
        </w:rPr>
        <w:t>FEMT</w:t>
      </w:r>
      <w:r w:rsidRPr="0090464B">
        <w:rPr>
          <w:b/>
          <w:caps/>
          <w:color w:val="000000"/>
          <w:sz w:val="30"/>
          <w:szCs w:val="30"/>
          <w:lang w:val="en"/>
        </w:rPr>
        <w:t xml:space="preserve"> </w:t>
      </w:r>
      <w:r w:rsidR="00784E77">
        <w:rPr>
          <w:b/>
          <w:caps/>
          <w:color w:val="000000"/>
          <w:sz w:val="30"/>
          <w:szCs w:val="30"/>
          <w:lang w:val="en"/>
        </w:rPr>
        <w:t>TU</w:t>
      </w:r>
      <w:r w:rsidRPr="0090464B">
        <w:rPr>
          <w:b/>
          <w:caps/>
          <w:color w:val="000000"/>
          <w:sz w:val="30"/>
          <w:szCs w:val="30"/>
          <w:lang w:val="en"/>
        </w:rPr>
        <w:t xml:space="preserve"> in zvolen for 2016</w:t>
      </w:r>
    </w:p>
    <w:p w14:paraId="7A6F37B7" w14:textId="77777777" w:rsidR="00EC6B6D" w:rsidRPr="0090464B" w:rsidRDefault="00EC6B6D" w:rsidP="00AE5195">
      <w:pPr>
        <w:spacing w:line="360" w:lineRule="auto"/>
        <w:jc w:val="center"/>
        <w:rPr>
          <w:b/>
          <w:caps/>
          <w:color w:val="000000"/>
          <w:sz w:val="30"/>
          <w:szCs w:val="30"/>
          <w:lang w:val="sk-SK"/>
        </w:rPr>
      </w:pPr>
    </w:p>
    <w:p w14:paraId="17B9534E" w14:textId="77777777" w:rsidR="00AE5195" w:rsidRPr="0090464B" w:rsidRDefault="00AE5195" w:rsidP="00AE5195">
      <w:pPr>
        <w:jc w:val="center"/>
        <w:rPr>
          <w:b/>
          <w:caps/>
          <w:color w:val="000000"/>
          <w:sz w:val="30"/>
          <w:szCs w:val="30"/>
          <w:lang w:val="sk-SK"/>
        </w:rPr>
      </w:pPr>
    </w:p>
    <w:p w14:paraId="3BBD9980" w14:textId="77777777" w:rsidR="00AE5195" w:rsidRPr="0090464B" w:rsidRDefault="00AE5195" w:rsidP="00AE5195">
      <w:pPr>
        <w:jc w:val="center"/>
        <w:rPr>
          <w:b/>
          <w:caps/>
          <w:color w:val="000000"/>
          <w:sz w:val="30"/>
          <w:szCs w:val="30"/>
          <w:lang w:val="sk-SK"/>
        </w:rPr>
      </w:pPr>
    </w:p>
    <w:p w14:paraId="73B685E2" w14:textId="77777777" w:rsidR="00AE5195" w:rsidRPr="0090464B" w:rsidRDefault="00AE5195" w:rsidP="00AE5195">
      <w:pPr>
        <w:rPr>
          <w:color w:val="000000"/>
          <w:lang w:val="sk-SK"/>
        </w:rPr>
      </w:pPr>
    </w:p>
    <w:p w14:paraId="3C3B2CC2" w14:textId="77777777" w:rsidR="00AE5195" w:rsidRPr="0090464B" w:rsidRDefault="00AE5195" w:rsidP="00AE5195">
      <w:pPr>
        <w:rPr>
          <w:color w:val="000000"/>
          <w:lang w:val="sk-SK"/>
        </w:rPr>
        <w:sectPr w:rsidR="00AE5195" w:rsidRPr="0090464B" w:rsidSect="00C333D8">
          <w:footerReference w:type="even" r:id="rId9"/>
          <w:footerReference w:type="default" r:id="rId10"/>
          <w:pgSz w:w="11906" w:h="16838" w:code="9"/>
          <w:pgMar w:top="1418" w:right="1418" w:bottom="1418" w:left="1418" w:header="708" w:footer="708" w:gutter="0"/>
          <w:cols w:space="708"/>
          <w:titlePg/>
        </w:sectPr>
      </w:pPr>
    </w:p>
    <w:p w14:paraId="4530D97B" w14:textId="77777777" w:rsidR="00AE5195" w:rsidRPr="0090464B" w:rsidRDefault="00AE5195" w:rsidP="00AE5195">
      <w:pPr>
        <w:rPr>
          <w:color w:val="000000"/>
          <w:lang w:val="sk-SK"/>
        </w:rPr>
      </w:pPr>
      <w:r w:rsidRPr="0090464B">
        <w:rPr>
          <w:color w:val="000000"/>
          <w:lang w:val="en"/>
        </w:rPr>
        <w:t>Proposal for a decision:</w:t>
      </w:r>
    </w:p>
    <w:p w14:paraId="7E1416B3" w14:textId="6B244692" w:rsidR="00AE5195" w:rsidRPr="0090464B" w:rsidRDefault="00122164" w:rsidP="00AE5195">
      <w:pPr>
        <w:rPr>
          <w:color w:val="000000"/>
          <w:lang w:val="sk-SK"/>
        </w:rPr>
      </w:pPr>
      <w:r>
        <w:rPr>
          <w:color w:val="000000"/>
          <w:lang w:val="en"/>
        </w:rPr>
        <w:t>Scientific board of</w:t>
      </w:r>
      <w:r w:rsidR="00C04D31" w:rsidRPr="0090464B">
        <w:rPr>
          <w:color w:val="000000"/>
          <w:lang w:val="en"/>
        </w:rPr>
        <w:t xml:space="preserve"> FE</w:t>
      </w:r>
      <w:r>
        <w:rPr>
          <w:color w:val="000000"/>
          <w:lang w:val="en"/>
        </w:rPr>
        <w:t>M</w:t>
      </w:r>
      <w:r w:rsidR="00C04D31" w:rsidRPr="0090464B">
        <w:rPr>
          <w:color w:val="000000"/>
          <w:lang w:val="en"/>
        </w:rPr>
        <w:t>T TU in Zvolen</w:t>
      </w:r>
    </w:p>
    <w:p w14:paraId="63B7DB1E" w14:textId="410100EE" w:rsidR="00AE5195" w:rsidRPr="0090464B" w:rsidRDefault="00AE5195" w:rsidP="00AE5195">
      <w:pPr>
        <w:rPr>
          <w:color w:val="000000"/>
          <w:lang w:val="sk-SK"/>
        </w:rPr>
      </w:pPr>
      <w:r w:rsidRPr="0090464B">
        <w:rPr>
          <w:color w:val="000000"/>
          <w:lang w:val="en"/>
        </w:rPr>
        <w:t xml:space="preserve">The 2016 report </w:t>
      </w:r>
      <w:r w:rsidR="00784E77">
        <w:rPr>
          <w:color w:val="000000"/>
          <w:lang w:val="en"/>
        </w:rPr>
        <w:t>at</w:t>
      </w:r>
      <w:r w:rsidRPr="0090464B">
        <w:rPr>
          <w:color w:val="000000"/>
          <w:lang w:val="en"/>
        </w:rPr>
        <w:t xml:space="preserve"> FE</w:t>
      </w:r>
      <w:r w:rsidR="00122164">
        <w:rPr>
          <w:color w:val="000000"/>
          <w:lang w:val="en"/>
        </w:rPr>
        <w:t>M</w:t>
      </w:r>
      <w:r w:rsidRPr="0090464B">
        <w:rPr>
          <w:color w:val="000000"/>
          <w:lang w:val="en"/>
        </w:rPr>
        <w:t xml:space="preserve">T was approved by: </w:t>
      </w:r>
    </w:p>
    <w:p w14:paraId="1F5E051D" w14:textId="77777777" w:rsidR="00AE5195" w:rsidRPr="0090464B" w:rsidRDefault="00AE5195" w:rsidP="00AE5195">
      <w:pPr>
        <w:ind w:firstLine="708"/>
        <w:rPr>
          <w:color w:val="000000"/>
          <w:lang w:val="sk-SK"/>
        </w:rPr>
      </w:pPr>
    </w:p>
    <w:p w14:paraId="74F6DCA2" w14:textId="77777777" w:rsidR="00AE5195" w:rsidRPr="0090464B" w:rsidRDefault="00AE5195" w:rsidP="00AE5195">
      <w:pPr>
        <w:ind w:firstLine="708"/>
        <w:rPr>
          <w:color w:val="000000"/>
          <w:lang w:val="sk-SK"/>
        </w:rPr>
      </w:pPr>
    </w:p>
    <w:p w14:paraId="3D7B2E69" w14:textId="77777777" w:rsidR="00AE5195" w:rsidRPr="0090464B" w:rsidRDefault="00AE5195" w:rsidP="00AE5195">
      <w:pPr>
        <w:ind w:firstLine="708"/>
        <w:rPr>
          <w:color w:val="000000"/>
          <w:lang w:val="sk-SK"/>
        </w:rPr>
      </w:pPr>
    </w:p>
    <w:p w14:paraId="39B039DA" w14:textId="77777777" w:rsidR="00AE5195" w:rsidRPr="0090464B" w:rsidRDefault="00AE5195" w:rsidP="00AE5195">
      <w:pPr>
        <w:ind w:firstLine="708"/>
        <w:rPr>
          <w:color w:val="000000"/>
          <w:lang w:val="sk-SK"/>
        </w:rPr>
      </w:pPr>
    </w:p>
    <w:p w14:paraId="38A83384" w14:textId="77777777" w:rsidR="00AE5195" w:rsidRPr="0090464B" w:rsidRDefault="00AE5195" w:rsidP="00AE5195">
      <w:pPr>
        <w:ind w:firstLine="708"/>
        <w:rPr>
          <w:color w:val="000000"/>
          <w:lang w:val="sk-SK"/>
        </w:rPr>
      </w:pPr>
    </w:p>
    <w:p w14:paraId="27CD2832" w14:textId="77777777" w:rsidR="00AE5195" w:rsidRPr="0090464B" w:rsidRDefault="00AE5195" w:rsidP="00AE5195">
      <w:pPr>
        <w:ind w:firstLine="708"/>
        <w:rPr>
          <w:color w:val="000000"/>
          <w:lang w:val="sk-SK"/>
        </w:rPr>
      </w:pPr>
    </w:p>
    <w:p w14:paraId="048BC675" w14:textId="77777777" w:rsidR="00AE5195" w:rsidRPr="0090464B" w:rsidRDefault="00AE5195" w:rsidP="00AE5195">
      <w:pPr>
        <w:ind w:firstLine="708"/>
        <w:rPr>
          <w:color w:val="000000"/>
          <w:lang w:val="sk-SK"/>
        </w:rPr>
      </w:pPr>
    </w:p>
    <w:p w14:paraId="01492424" w14:textId="77777777" w:rsidR="00AE5195" w:rsidRPr="0090464B" w:rsidRDefault="00AE5195" w:rsidP="00AE5195">
      <w:pPr>
        <w:ind w:firstLine="708"/>
        <w:rPr>
          <w:color w:val="000000"/>
          <w:lang w:val="sk-SK"/>
        </w:rPr>
      </w:pPr>
    </w:p>
    <w:p w14:paraId="6DFC1DF1" w14:textId="77777777" w:rsidR="00AE5195" w:rsidRPr="0090464B" w:rsidRDefault="00AE5195" w:rsidP="00AE5195">
      <w:pPr>
        <w:ind w:firstLine="708"/>
        <w:rPr>
          <w:color w:val="000000"/>
          <w:lang w:val="sk-SK"/>
        </w:rPr>
      </w:pPr>
    </w:p>
    <w:p w14:paraId="7C158E79" w14:textId="77777777" w:rsidR="00AE5195" w:rsidRPr="0090464B" w:rsidRDefault="00AE5195" w:rsidP="00AE5195">
      <w:pPr>
        <w:ind w:firstLine="708"/>
        <w:rPr>
          <w:color w:val="000000"/>
          <w:lang w:val="sk-SK"/>
        </w:rPr>
      </w:pPr>
    </w:p>
    <w:p w14:paraId="6207C14D" w14:textId="77777777" w:rsidR="00AE5195" w:rsidRPr="0090464B" w:rsidRDefault="00AE5195" w:rsidP="00AE5195">
      <w:pPr>
        <w:ind w:firstLine="708"/>
        <w:rPr>
          <w:color w:val="000000"/>
          <w:lang w:val="sk-SK"/>
        </w:rPr>
      </w:pPr>
    </w:p>
    <w:p w14:paraId="5E8F7EDD" w14:textId="77777777" w:rsidR="00AE5195" w:rsidRPr="0090464B" w:rsidRDefault="00AE5195" w:rsidP="00AE5195">
      <w:pPr>
        <w:ind w:firstLine="708"/>
        <w:rPr>
          <w:color w:val="000000"/>
          <w:lang w:val="sk-SK"/>
        </w:rPr>
      </w:pPr>
      <w:r w:rsidRPr="0090464B">
        <w:rPr>
          <w:color w:val="000000"/>
          <w:lang w:val="en"/>
        </w:rPr>
        <w:t>(a) no comments,</w:t>
      </w:r>
    </w:p>
    <w:p w14:paraId="4202C099" w14:textId="77777777" w:rsidR="00AE5195" w:rsidRPr="0090464B" w:rsidRDefault="00AE5195" w:rsidP="00AE5195">
      <w:pPr>
        <w:ind w:firstLine="708"/>
        <w:rPr>
          <w:color w:val="000000"/>
          <w:lang w:val="sk-SK"/>
        </w:rPr>
      </w:pPr>
      <w:r w:rsidRPr="0090464B">
        <w:rPr>
          <w:color w:val="000000"/>
          <w:lang w:val="en"/>
        </w:rPr>
        <w:t>(b) with comments</w:t>
      </w:r>
    </w:p>
    <w:p w14:paraId="7EA37F07" w14:textId="77777777" w:rsidR="00AE5195" w:rsidRPr="0090464B" w:rsidRDefault="00AE5195" w:rsidP="00AE5195">
      <w:pPr>
        <w:ind w:firstLine="708"/>
        <w:rPr>
          <w:color w:val="000000"/>
          <w:lang w:val="sk-SK"/>
        </w:rPr>
        <w:sectPr w:rsidR="00AE5195" w:rsidRPr="0090464B" w:rsidSect="00AE5195">
          <w:type w:val="continuous"/>
          <w:pgSz w:w="11906" w:h="16838" w:code="9"/>
          <w:pgMar w:top="1418" w:right="1418" w:bottom="1418" w:left="1418" w:header="708" w:footer="708" w:gutter="0"/>
          <w:cols w:num="2" w:space="709"/>
        </w:sectPr>
      </w:pPr>
    </w:p>
    <w:p w14:paraId="614D1A64" w14:textId="7AA8570A" w:rsidR="00AE5195" w:rsidRPr="0090464B" w:rsidRDefault="00AE5195" w:rsidP="00AE5195">
      <w:pPr>
        <w:rPr>
          <w:b/>
          <w:color w:val="000000"/>
          <w:lang w:val="sk-SK"/>
        </w:rPr>
      </w:pPr>
      <w:r w:rsidRPr="0090464B">
        <w:rPr>
          <w:color w:val="000000"/>
          <w:lang w:val="en"/>
        </w:rPr>
        <w:t xml:space="preserve">Presented by: </w:t>
      </w:r>
      <w:r w:rsidR="00784E77" w:rsidRPr="00784E77">
        <w:rPr>
          <w:b/>
          <w:bCs/>
          <w:color w:val="000000"/>
          <w:lang w:val="en"/>
        </w:rPr>
        <w:t>doc. Ing.</w:t>
      </w:r>
      <w:r w:rsidR="00784E77">
        <w:rPr>
          <w:color w:val="000000"/>
          <w:lang w:val="en"/>
        </w:rPr>
        <w:t xml:space="preserve"> </w:t>
      </w:r>
      <w:r w:rsidRPr="0090464B">
        <w:rPr>
          <w:b/>
          <w:color w:val="000000"/>
          <w:lang w:val="en"/>
        </w:rPr>
        <w:t>Marián Kučera, PhD.</w:t>
      </w:r>
    </w:p>
    <w:p w14:paraId="65FA4910" w14:textId="788353D6" w:rsidR="00AE5195" w:rsidRPr="0090464B" w:rsidRDefault="00AE5195" w:rsidP="00AE5195">
      <w:pPr>
        <w:rPr>
          <w:color w:val="000000"/>
          <w:lang w:val="sk-SK"/>
        </w:rPr>
      </w:pPr>
      <w:r w:rsidRPr="0090464B">
        <w:rPr>
          <w:color w:val="000000"/>
          <w:lang w:val="en"/>
        </w:rPr>
        <w:t>Dean of FE</w:t>
      </w:r>
      <w:r w:rsidR="00122164">
        <w:rPr>
          <w:color w:val="000000"/>
          <w:lang w:val="en"/>
        </w:rPr>
        <w:t>M</w:t>
      </w:r>
      <w:r w:rsidRPr="0090464B">
        <w:rPr>
          <w:color w:val="000000"/>
          <w:lang w:val="en"/>
        </w:rPr>
        <w:t>T TU in Zvolen</w:t>
      </w:r>
    </w:p>
    <w:p w14:paraId="4DD1E9BE" w14:textId="77777777" w:rsidR="00AE5195" w:rsidRPr="0090464B" w:rsidRDefault="00AE5195" w:rsidP="00AE5195">
      <w:pPr>
        <w:rPr>
          <w:color w:val="000000"/>
          <w:lang w:val="sk-SK"/>
        </w:rPr>
      </w:pPr>
    </w:p>
    <w:p w14:paraId="0900EC54" w14:textId="1658A919" w:rsidR="00AE5195" w:rsidRPr="0090464B" w:rsidRDefault="00AE5195" w:rsidP="00AE5195">
      <w:pPr>
        <w:rPr>
          <w:color w:val="000000"/>
          <w:lang w:val="sk-SK"/>
        </w:rPr>
      </w:pPr>
      <w:r w:rsidRPr="0090464B">
        <w:rPr>
          <w:color w:val="000000"/>
          <w:lang w:val="en"/>
        </w:rPr>
        <w:t xml:space="preserve">Processed by: </w:t>
      </w:r>
      <w:r w:rsidR="00483D7C" w:rsidRPr="0090464B">
        <w:rPr>
          <w:b/>
          <w:color w:val="000000"/>
          <w:lang w:val="en"/>
        </w:rPr>
        <w:t xml:space="preserve">Prof. </w:t>
      </w:r>
      <w:r w:rsidR="00784E77">
        <w:rPr>
          <w:b/>
          <w:color w:val="000000"/>
          <w:lang w:val="en"/>
        </w:rPr>
        <w:t xml:space="preserve">Ing. </w:t>
      </w:r>
      <w:r w:rsidR="00483D7C" w:rsidRPr="0090464B">
        <w:rPr>
          <w:b/>
          <w:color w:val="000000"/>
          <w:lang w:val="en"/>
        </w:rPr>
        <w:t>Štefan Barcík, CSc.</w:t>
      </w:r>
    </w:p>
    <w:p w14:paraId="0376FEE1" w14:textId="6F2605F1" w:rsidR="00AE5195" w:rsidRPr="0090464B" w:rsidRDefault="00AE5195" w:rsidP="00AE5195">
      <w:pPr>
        <w:rPr>
          <w:color w:val="000000"/>
          <w:lang w:val="sk-SK"/>
        </w:rPr>
      </w:pPr>
      <w:r w:rsidRPr="0090464B">
        <w:rPr>
          <w:color w:val="000000"/>
          <w:lang w:val="en"/>
        </w:rPr>
        <w:t xml:space="preserve">from the documents of the heads of the </w:t>
      </w:r>
      <w:r w:rsidR="0062506D">
        <w:rPr>
          <w:color w:val="000000"/>
          <w:lang w:val="en"/>
        </w:rPr>
        <w:t>FEMT</w:t>
      </w:r>
      <w:r w:rsidRPr="0090464B">
        <w:rPr>
          <w:color w:val="000000"/>
          <w:lang w:val="en"/>
        </w:rPr>
        <w:t xml:space="preserve"> workplaces in Zvolen </w:t>
      </w:r>
    </w:p>
    <w:p w14:paraId="071C9F3C" w14:textId="77777777" w:rsidR="00AE5195" w:rsidRPr="0090464B" w:rsidRDefault="00AE5195" w:rsidP="00AE5195">
      <w:pPr>
        <w:rPr>
          <w:color w:val="000000"/>
          <w:lang w:val="sk-SK"/>
        </w:rPr>
      </w:pPr>
    </w:p>
    <w:p w14:paraId="70157BB0" w14:textId="77777777" w:rsidR="00AE5195" w:rsidRPr="0090464B" w:rsidRDefault="00AE5195" w:rsidP="00AE5195">
      <w:pPr>
        <w:rPr>
          <w:color w:val="000000"/>
          <w:lang w:val="sk-SK"/>
        </w:rPr>
      </w:pPr>
    </w:p>
    <w:p w14:paraId="0337064D" w14:textId="77777777" w:rsidR="00AE5195" w:rsidRPr="0090464B" w:rsidRDefault="00AE5195" w:rsidP="00AE5195">
      <w:pPr>
        <w:rPr>
          <w:color w:val="000000"/>
          <w:lang w:val="sk-SK"/>
        </w:rPr>
      </w:pPr>
    </w:p>
    <w:p w14:paraId="70F97915" w14:textId="77777777" w:rsidR="00AE5195" w:rsidRPr="0090464B" w:rsidRDefault="00AE5195" w:rsidP="00AE5195">
      <w:pPr>
        <w:rPr>
          <w:color w:val="000000"/>
          <w:lang w:val="sk-SK"/>
        </w:rPr>
      </w:pPr>
    </w:p>
    <w:p w14:paraId="2DA714EA" w14:textId="77777777" w:rsidR="00AE5195" w:rsidRPr="0090464B" w:rsidRDefault="00AE5195" w:rsidP="00AE5195">
      <w:pPr>
        <w:rPr>
          <w:color w:val="000000"/>
          <w:lang w:val="sk-SK"/>
        </w:rPr>
      </w:pPr>
    </w:p>
    <w:p w14:paraId="7DDA3058" w14:textId="77777777" w:rsidR="00AE5195" w:rsidRPr="0090464B" w:rsidRDefault="00AE5195" w:rsidP="00AE5195">
      <w:pPr>
        <w:rPr>
          <w:color w:val="000000"/>
          <w:lang w:val="sk-SK"/>
        </w:rPr>
      </w:pPr>
    </w:p>
    <w:p w14:paraId="367D89EB" w14:textId="77777777" w:rsidR="00AE5195" w:rsidRPr="0090464B" w:rsidRDefault="00AE5195" w:rsidP="00AE5195">
      <w:pPr>
        <w:rPr>
          <w:color w:val="000000"/>
          <w:lang w:val="sk-SK"/>
        </w:rPr>
      </w:pPr>
    </w:p>
    <w:p w14:paraId="4AE0B1A2" w14:textId="77777777" w:rsidR="00AE5195" w:rsidRPr="0090464B" w:rsidRDefault="00AE5195" w:rsidP="00AE5195">
      <w:pPr>
        <w:rPr>
          <w:color w:val="000000"/>
          <w:lang w:val="sk-SK"/>
        </w:rPr>
        <w:sectPr w:rsidR="00AE5195" w:rsidRPr="0090464B" w:rsidSect="00AE5195">
          <w:type w:val="continuous"/>
          <w:pgSz w:w="11906" w:h="16838" w:code="9"/>
          <w:pgMar w:top="1418" w:right="1418" w:bottom="1418" w:left="1418" w:header="708" w:footer="708" w:gutter="0"/>
          <w:cols w:num="2" w:space="282"/>
        </w:sectPr>
      </w:pPr>
    </w:p>
    <w:p w14:paraId="290B8405" w14:textId="77777777" w:rsidR="00332141" w:rsidRPr="0090464B" w:rsidRDefault="005A44FA" w:rsidP="00750D5D">
      <w:pPr>
        <w:tabs>
          <w:tab w:val="center" w:pos="4535"/>
        </w:tabs>
        <w:rPr>
          <w:b/>
          <w:color w:val="000000"/>
          <w:sz w:val="32"/>
          <w:szCs w:val="32"/>
          <w:lang w:val="sk-SK"/>
        </w:rPr>
      </w:pPr>
      <w:r w:rsidRPr="0090464B">
        <w:rPr>
          <w:color w:val="000000"/>
          <w:lang w:val="en"/>
        </w:rPr>
        <w:lastRenderedPageBreak/>
        <w:br w:type="page"/>
      </w:r>
      <w:bookmarkEnd w:id="0"/>
      <w:bookmarkEnd w:id="1"/>
      <w:r w:rsidR="00332141" w:rsidRPr="0090464B">
        <w:rPr>
          <w:b/>
          <w:sz w:val="32"/>
          <w:szCs w:val="32"/>
          <w:lang w:val="en"/>
        </w:rPr>
        <w:lastRenderedPageBreak/>
        <w:t>CONTENT</w:t>
      </w:r>
    </w:p>
    <w:bookmarkStart w:id="2" w:name="_Toc353448352" w:displacedByCustomXml="next"/>
    <w:bookmarkStart w:id="3" w:name="_Toc222730507" w:displacedByCustomXml="next"/>
    <w:bookmarkStart w:id="4" w:name="_Toc193163483" w:displacedByCustomXml="next"/>
    <w:sdt>
      <w:sdtPr>
        <w:rPr>
          <w:rFonts w:ascii="Times New Roman" w:hAnsi="Times New Roman"/>
          <w:b w:val="0"/>
          <w:bCs w:val="0"/>
          <w:color w:val="auto"/>
          <w:sz w:val="24"/>
          <w:szCs w:val="24"/>
          <w:lang w:val="cs-CZ" w:eastAsia="cs-CZ"/>
        </w:rPr>
        <w:id w:val="-1457328835"/>
        <w:docPartObj>
          <w:docPartGallery w:val="Table of Contents"/>
          <w:docPartUnique/>
        </w:docPartObj>
      </w:sdtPr>
      <w:sdtContent>
        <w:p w14:paraId="39D48A6F" w14:textId="77777777" w:rsidR="00AE5195" w:rsidRPr="0090464B" w:rsidRDefault="003727E8" w:rsidP="003727E8">
          <w:pPr>
            <w:pStyle w:val="Hlavikaobsahu"/>
            <w:tabs>
              <w:tab w:val="left" w:pos="1540"/>
            </w:tabs>
          </w:pPr>
          <w:r>
            <w:rPr>
              <w:rFonts w:ascii="Times New Roman" w:hAnsi="Times New Roman"/>
              <w:b w:val="0"/>
              <w:bCs w:val="0"/>
              <w:color w:val="auto"/>
              <w:sz w:val="24"/>
              <w:szCs w:val="24"/>
              <w:lang w:val="cs-CZ" w:eastAsia="cs-CZ"/>
            </w:rPr>
            <w:tab/>
          </w:r>
        </w:p>
        <w:p w14:paraId="5E23AB6C" w14:textId="72E63895" w:rsidR="001416E6" w:rsidRDefault="00AF2AE1">
          <w:pPr>
            <w:pStyle w:val="Obsah1"/>
            <w:rPr>
              <w:rFonts w:asciiTheme="minorHAnsi" w:eastAsiaTheme="minorEastAsia" w:hAnsiTheme="minorHAnsi" w:cstheme="minorBidi"/>
              <w:b w:val="0"/>
              <w:bCs w:val="0"/>
              <w:caps w:val="0"/>
              <w:noProof/>
              <w:sz w:val="22"/>
              <w:szCs w:val="22"/>
              <w:lang w:val="sk-SK" w:eastAsia="sk-SK"/>
            </w:rPr>
          </w:pPr>
          <w:r w:rsidRPr="0090464B">
            <w:rPr>
              <w:b w:val="0"/>
              <w:lang w:val="en"/>
            </w:rPr>
            <w:fldChar w:fldCharType="begin"/>
          </w:r>
          <w:r w:rsidR="00AE5195" w:rsidRPr="0090464B">
            <w:rPr>
              <w:b w:val="0"/>
              <w:lang w:val="en"/>
            </w:rPr>
            <w:instrText xml:space="preserve"> TOC \o "1-3" \h \z \u </w:instrText>
          </w:r>
          <w:r w:rsidRPr="0090464B">
            <w:rPr>
              <w:b w:val="0"/>
              <w:lang w:val="en"/>
            </w:rPr>
            <w:fldChar w:fldCharType="separate"/>
          </w:r>
          <w:hyperlink w:anchor="_Toc116293593" w:history="1">
            <w:r w:rsidR="001416E6" w:rsidRPr="00642905">
              <w:rPr>
                <w:rStyle w:val="Hypertextovprepojenie"/>
                <w:noProof/>
                <w:lang w:val="en"/>
              </w:rPr>
              <w:t>INTRODUCTION</w:t>
            </w:r>
            <w:r w:rsidR="001416E6">
              <w:rPr>
                <w:noProof/>
                <w:webHidden/>
              </w:rPr>
              <w:tab/>
            </w:r>
            <w:r w:rsidR="001416E6">
              <w:rPr>
                <w:noProof/>
                <w:webHidden/>
              </w:rPr>
              <w:fldChar w:fldCharType="begin"/>
            </w:r>
            <w:r w:rsidR="001416E6">
              <w:rPr>
                <w:noProof/>
                <w:webHidden/>
              </w:rPr>
              <w:instrText xml:space="preserve"> PAGEREF _Toc116293593 \h </w:instrText>
            </w:r>
            <w:r w:rsidR="001416E6">
              <w:rPr>
                <w:noProof/>
                <w:webHidden/>
              </w:rPr>
            </w:r>
            <w:r w:rsidR="001416E6">
              <w:rPr>
                <w:noProof/>
                <w:webHidden/>
              </w:rPr>
              <w:fldChar w:fldCharType="separate"/>
            </w:r>
            <w:r w:rsidR="001416E6">
              <w:rPr>
                <w:noProof/>
                <w:webHidden/>
              </w:rPr>
              <w:t>5</w:t>
            </w:r>
            <w:r w:rsidR="001416E6">
              <w:rPr>
                <w:noProof/>
                <w:webHidden/>
              </w:rPr>
              <w:fldChar w:fldCharType="end"/>
            </w:r>
          </w:hyperlink>
        </w:p>
        <w:p w14:paraId="19744872" w14:textId="5057F7B8"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594" w:history="1">
            <w:r w:rsidR="001416E6" w:rsidRPr="00642905">
              <w:rPr>
                <w:rStyle w:val="Hypertextovprepojenie"/>
                <w:rFonts w:ascii="Times New Roman" w:hAnsi="Times New Roman" w:cs="Times New Roman"/>
                <w:noProof/>
                <w:lang w:val="sk-SK"/>
              </w:rPr>
              <w:t>1</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SCIENTIFIC AND RESEARCH PROFILE OF FEMT</w:t>
            </w:r>
            <w:r w:rsidR="001416E6">
              <w:rPr>
                <w:noProof/>
                <w:webHidden/>
              </w:rPr>
              <w:tab/>
            </w:r>
            <w:r w:rsidR="001416E6">
              <w:rPr>
                <w:noProof/>
                <w:webHidden/>
              </w:rPr>
              <w:fldChar w:fldCharType="begin"/>
            </w:r>
            <w:r w:rsidR="001416E6">
              <w:rPr>
                <w:noProof/>
                <w:webHidden/>
              </w:rPr>
              <w:instrText xml:space="preserve"> PAGEREF _Toc116293594 \h </w:instrText>
            </w:r>
            <w:r w:rsidR="001416E6">
              <w:rPr>
                <w:noProof/>
                <w:webHidden/>
              </w:rPr>
            </w:r>
            <w:r w:rsidR="001416E6">
              <w:rPr>
                <w:noProof/>
                <w:webHidden/>
              </w:rPr>
              <w:fldChar w:fldCharType="separate"/>
            </w:r>
            <w:r w:rsidR="001416E6">
              <w:rPr>
                <w:noProof/>
                <w:webHidden/>
              </w:rPr>
              <w:t>6</w:t>
            </w:r>
            <w:r w:rsidR="001416E6">
              <w:rPr>
                <w:noProof/>
                <w:webHidden/>
              </w:rPr>
              <w:fldChar w:fldCharType="end"/>
            </w:r>
          </w:hyperlink>
        </w:p>
        <w:p w14:paraId="1D0BFAB5" w14:textId="7FFAB3E0" w:rsidR="001416E6" w:rsidRDefault="00000000">
          <w:pPr>
            <w:pStyle w:val="Obsah2"/>
            <w:rPr>
              <w:rFonts w:asciiTheme="minorHAnsi" w:eastAsiaTheme="minorEastAsia" w:hAnsiTheme="minorHAnsi" w:cstheme="minorBidi"/>
              <w:bCs w:val="0"/>
              <w:sz w:val="22"/>
              <w:szCs w:val="22"/>
              <w:lang w:eastAsia="sk-SK"/>
            </w:rPr>
          </w:pPr>
          <w:hyperlink w:anchor="_Toc116293595" w:history="1">
            <w:r w:rsidR="001416E6" w:rsidRPr="00642905">
              <w:rPr>
                <w:rStyle w:val="Hypertextovprepojenie"/>
              </w:rPr>
              <w:t>1.1</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Orientation and supporting directions of research</w:t>
            </w:r>
            <w:r w:rsidR="001416E6">
              <w:rPr>
                <w:webHidden/>
              </w:rPr>
              <w:tab/>
            </w:r>
            <w:r w:rsidR="001416E6">
              <w:rPr>
                <w:webHidden/>
              </w:rPr>
              <w:fldChar w:fldCharType="begin"/>
            </w:r>
            <w:r w:rsidR="001416E6">
              <w:rPr>
                <w:webHidden/>
              </w:rPr>
              <w:instrText xml:space="preserve"> PAGEREF _Toc116293595 \h </w:instrText>
            </w:r>
            <w:r w:rsidR="001416E6">
              <w:rPr>
                <w:webHidden/>
              </w:rPr>
            </w:r>
            <w:r w:rsidR="001416E6">
              <w:rPr>
                <w:webHidden/>
              </w:rPr>
              <w:fldChar w:fldCharType="separate"/>
            </w:r>
            <w:r w:rsidR="001416E6">
              <w:rPr>
                <w:webHidden/>
              </w:rPr>
              <w:t>6</w:t>
            </w:r>
            <w:r w:rsidR="001416E6">
              <w:rPr>
                <w:webHidden/>
              </w:rPr>
              <w:fldChar w:fldCharType="end"/>
            </w:r>
          </w:hyperlink>
        </w:p>
        <w:p w14:paraId="6F9DBB8E" w14:textId="5608C7F1" w:rsidR="001416E6" w:rsidRDefault="00000000">
          <w:pPr>
            <w:pStyle w:val="Obsah2"/>
            <w:rPr>
              <w:rFonts w:asciiTheme="minorHAnsi" w:eastAsiaTheme="minorEastAsia" w:hAnsiTheme="minorHAnsi" w:cstheme="minorBidi"/>
              <w:bCs w:val="0"/>
              <w:sz w:val="22"/>
              <w:szCs w:val="22"/>
              <w:lang w:eastAsia="sk-SK"/>
            </w:rPr>
          </w:pPr>
          <w:hyperlink w:anchor="_Toc116293596" w:history="1">
            <w:r w:rsidR="001416E6" w:rsidRPr="00642905">
              <w:rPr>
                <w:rStyle w:val="Hypertextovprepojenie"/>
              </w:rPr>
              <w:t>1.2</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Main areas and orientations of scientific research activity</w:t>
            </w:r>
            <w:r w:rsidR="001416E6">
              <w:rPr>
                <w:webHidden/>
              </w:rPr>
              <w:tab/>
            </w:r>
            <w:r w:rsidR="001416E6">
              <w:rPr>
                <w:webHidden/>
              </w:rPr>
              <w:fldChar w:fldCharType="begin"/>
            </w:r>
            <w:r w:rsidR="001416E6">
              <w:rPr>
                <w:webHidden/>
              </w:rPr>
              <w:instrText xml:space="preserve"> PAGEREF _Toc116293596 \h </w:instrText>
            </w:r>
            <w:r w:rsidR="001416E6">
              <w:rPr>
                <w:webHidden/>
              </w:rPr>
            </w:r>
            <w:r w:rsidR="001416E6">
              <w:rPr>
                <w:webHidden/>
              </w:rPr>
              <w:fldChar w:fldCharType="separate"/>
            </w:r>
            <w:r w:rsidR="001416E6">
              <w:rPr>
                <w:webHidden/>
              </w:rPr>
              <w:t>6</w:t>
            </w:r>
            <w:r w:rsidR="001416E6">
              <w:rPr>
                <w:webHidden/>
              </w:rPr>
              <w:fldChar w:fldCharType="end"/>
            </w:r>
          </w:hyperlink>
        </w:p>
        <w:p w14:paraId="11313392" w14:textId="2BE765BE"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597" w:history="1">
            <w:r w:rsidR="001416E6" w:rsidRPr="00642905">
              <w:rPr>
                <w:rStyle w:val="Hypertextovprepojenie"/>
                <w:rFonts w:ascii="Times New Roman" w:hAnsi="Times New Roman" w:cs="Times New Roman"/>
                <w:noProof/>
                <w:lang w:val="sk-SK"/>
              </w:rPr>
              <w:t>2</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ORGANIZATIONAL, PERSONNEL, FINANCIAL AND MATERIAL – TECHNICAL PROVISION OF SCIENCE AND TECHNOLOGY</w:t>
            </w:r>
            <w:r w:rsidR="001416E6">
              <w:rPr>
                <w:noProof/>
                <w:webHidden/>
              </w:rPr>
              <w:tab/>
            </w:r>
            <w:r w:rsidR="001416E6">
              <w:rPr>
                <w:noProof/>
                <w:webHidden/>
              </w:rPr>
              <w:fldChar w:fldCharType="begin"/>
            </w:r>
            <w:r w:rsidR="001416E6">
              <w:rPr>
                <w:noProof/>
                <w:webHidden/>
              </w:rPr>
              <w:instrText xml:space="preserve"> PAGEREF _Toc116293597 \h </w:instrText>
            </w:r>
            <w:r w:rsidR="001416E6">
              <w:rPr>
                <w:noProof/>
                <w:webHidden/>
              </w:rPr>
            </w:r>
            <w:r w:rsidR="001416E6">
              <w:rPr>
                <w:noProof/>
                <w:webHidden/>
              </w:rPr>
              <w:fldChar w:fldCharType="separate"/>
            </w:r>
            <w:r w:rsidR="001416E6">
              <w:rPr>
                <w:noProof/>
                <w:webHidden/>
              </w:rPr>
              <w:t>8</w:t>
            </w:r>
            <w:r w:rsidR="001416E6">
              <w:rPr>
                <w:noProof/>
                <w:webHidden/>
              </w:rPr>
              <w:fldChar w:fldCharType="end"/>
            </w:r>
          </w:hyperlink>
        </w:p>
        <w:p w14:paraId="27941A9E" w14:textId="16A9139B" w:rsidR="001416E6" w:rsidRDefault="00000000">
          <w:pPr>
            <w:pStyle w:val="Obsah2"/>
            <w:rPr>
              <w:rFonts w:asciiTheme="minorHAnsi" w:eastAsiaTheme="minorEastAsia" w:hAnsiTheme="minorHAnsi" w:cstheme="minorBidi"/>
              <w:bCs w:val="0"/>
              <w:sz w:val="22"/>
              <w:szCs w:val="22"/>
              <w:lang w:eastAsia="sk-SK"/>
            </w:rPr>
          </w:pPr>
          <w:hyperlink w:anchor="_Toc116293598" w:history="1">
            <w:r w:rsidR="001416E6" w:rsidRPr="00642905">
              <w:rPr>
                <w:rStyle w:val="Hypertextovprepojenie"/>
              </w:rPr>
              <w:t>2.1</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Scientific research capacity of FEMT and its qualification structure</w:t>
            </w:r>
            <w:r w:rsidR="001416E6">
              <w:rPr>
                <w:webHidden/>
              </w:rPr>
              <w:tab/>
            </w:r>
            <w:r w:rsidR="001416E6">
              <w:rPr>
                <w:webHidden/>
              </w:rPr>
              <w:fldChar w:fldCharType="begin"/>
            </w:r>
            <w:r w:rsidR="001416E6">
              <w:rPr>
                <w:webHidden/>
              </w:rPr>
              <w:instrText xml:space="preserve"> PAGEREF _Toc116293598 \h </w:instrText>
            </w:r>
            <w:r w:rsidR="001416E6">
              <w:rPr>
                <w:webHidden/>
              </w:rPr>
            </w:r>
            <w:r w:rsidR="001416E6">
              <w:rPr>
                <w:webHidden/>
              </w:rPr>
              <w:fldChar w:fldCharType="separate"/>
            </w:r>
            <w:r w:rsidR="001416E6">
              <w:rPr>
                <w:webHidden/>
              </w:rPr>
              <w:t>8</w:t>
            </w:r>
            <w:r w:rsidR="001416E6">
              <w:rPr>
                <w:webHidden/>
              </w:rPr>
              <w:fldChar w:fldCharType="end"/>
            </w:r>
          </w:hyperlink>
        </w:p>
        <w:p w14:paraId="77CDEA2C" w14:textId="3D1BF372" w:rsidR="001416E6" w:rsidRDefault="00000000">
          <w:pPr>
            <w:pStyle w:val="Obsah2"/>
            <w:rPr>
              <w:rFonts w:asciiTheme="minorHAnsi" w:eastAsiaTheme="minorEastAsia" w:hAnsiTheme="minorHAnsi" w:cstheme="minorBidi"/>
              <w:bCs w:val="0"/>
              <w:sz w:val="22"/>
              <w:szCs w:val="22"/>
              <w:lang w:eastAsia="sk-SK"/>
            </w:rPr>
          </w:pPr>
          <w:hyperlink w:anchor="_Toc116293599" w:history="1">
            <w:r w:rsidR="001416E6" w:rsidRPr="00642905">
              <w:rPr>
                <w:rStyle w:val="Hypertextovprepojenie"/>
              </w:rPr>
              <w:t>2.2</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Thematic concentration and financial provision of research at FEMT</w:t>
            </w:r>
            <w:r w:rsidR="001416E6">
              <w:rPr>
                <w:webHidden/>
              </w:rPr>
              <w:tab/>
            </w:r>
            <w:r w:rsidR="001416E6">
              <w:rPr>
                <w:webHidden/>
              </w:rPr>
              <w:fldChar w:fldCharType="begin"/>
            </w:r>
            <w:r w:rsidR="001416E6">
              <w:rPr>
                <w:webHidden/>
              </w:rPr>
              <w:instrText xml:space="preserve"> PAGEREF _Toc116293599 \h </w:instrText>
            </w:r>
            <w:r w:rsidR="001416E6">
              <w:rPr>
                <w:webHidden/>
              </w:rPr>
            </w:r>
            <w:r w:rsidR="001416E6">
              <w:rPr>
                <w:webHidden/>
              </w:rPr>
              <w:fldChar w:fldCharType="separate"/>
            </w:r>
            <w:r w:rsidR="001416E6">
              <w:rPr>
                <w:webHidden/>
              </w:rPr>
              <w:t>9</w:t>
            </w:r>
            <w:r w:rsidR="001416E6">
              <w:rPr>
                <w:webHidden/>
              </w:rPr>
              <w:fldChar w:fldCharType="end"/>
            </w:r>
          </w:hyperlink>
        </w:p>
        <w:p w14:paraId="319DA4D4" w14:textId="6CF9117C"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00" w:history="1">
            <w:r w:rsidR="001416E6" w:rsidRPr="00642905">
              <w:rPr>
                <w:rStyle w:val="Hypertextovprepojenie"/>
                <w:rFonts w:ascii="Times New Roman" w:hAnsi="Times New Roman" w:cs="Times New Roman"/>
                <w:noProof/>
                <w:lang w:val="sk-SK"/>
              </w:rPr>
              <w:t>3</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PUBLICATIONS</w:t>
            </w:r>
            <w:r w:rsidR="001416E6">
              <w:rPr>
                <w:noProof/>
                <w:webHidden/>
              </w:rPr>
              <w:tab/>
            </w:r>
            <w:r w:rsidR="001416E6">
              <w:rPr>
                <w:noProof/>
                <w:webHidden/>
              </w:rPr>
              <w:fldChar w:fldCharType="begin"/>
            </w:r>
            <w:r w:rsidR="001416E6">
              <w:rPr>
                <w:noProof/>
                <w:webHidden/>
              </w:rPr>
              <w:instrText xml:space="preserve"> PAGEREF _Toc116293600 \h </w:instrText>
            </w:r>
            <w:r w:rsidR="001416E6">
              <w:rPr>
                <w:noProof/>
                <w:webHidden/>
              </w:rPr>
            </w:r>
            <w:r w:rsidR="001416E6">
              <w:rPr>
                <w:noProof/>
                <w:webHidden/>
              </w:rPr>
              <w:fldChar w:fldCharType="separate"/>
            </w:r>
            <w:r w:rsidR="001416E6">
              <w:rPr>
                <w:noProof/>
                <w:webHidden/>
              </w:rPr>
              <w:t>11</w:t>
            </w:r>
            <w:r w:rsidR="001416E6">
              <w:rPr>
                <w:noProof/>
                <w:webHidden/>
              </w:rPr>
              <w:fldChar w:fldCharType="end"/>
            </w:r>
          </w:hyperlink>
        </w:p>
        <w:p w14:paraId="07C922D3" w14:textId="70DEB359" w:rsidR="001416E6" w:rsidRDefault="00000000">
          <w:pPr>
            <w:pStyle w:val="Obsah2"/>
            <w:rPr>
              <w:rFonts w:asciiTheme="minorHAnsi" w:eastAsiaTheme="minorEastAsia" w:hAnsiTheme="minorHAnsi" w:cstheme="minorBidi"/>
              <w:bCs w:val="0"/>
              <w:sz w:val="22"/>
              <w:szCs w:val="22"/>
              <w:lang w:eastAsia="sk-SK"/>
            </w:rPr>
          </w:pPr>
          <w:hyperlink w:anchor="_Toc116293601" w:history="1">
            <w:r w:rsidR="001416E6" w:rsidRPr="00642905">
              <w:rPr>
                <w:rStyle w:val="Hypertextovprepojenie"/>
              </w:rPr>
              <w:t>3.1</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Evaluation of publishing activity in 2016</w:t>
            </w:r>
            <w:r w:rsidR="001416E6">
              <w:rPr>
                <w:webHidden/>
              </w:rPr>
              <w:tab/>
            </w:r>
            <w:r w:rsidR="001416E6">
              <w:rPr>
                <w:webHidden/>
              </w:rPr>
              <w:fldChar w:fldCharType="begin"/>
            </w:r>
            <w:r w:rsidR="001416E6">
              <w:rPr>
                <w:webHidden/>
              </w:rPr>
              <w:instrText xml:space="preserve"> PAGEREF _Toc116293601 \h </w:instrText>
            </w:r>
            <w:r w:rsidR="001416E6">
              <w:rPr>
                <w:webHidden/>
              </w:rPr>
            </w:r>
            <w:r w:rsidR="001416E6">
              <w:rPr>
                <w:webHidden/>
              </w:rPr>
              <w:fldChar w:fldCharType="separate"/>
            </w:r>
            <w:r w:rsidR="001416E6">
              <w:rPr>
                <w:webHidden/>
              </w:rPr>
              <w:t>11</w:t>
            </w:r>
            <w:r w:rsidR="001416E6">
              <w:rPr>
                <w:webHidden/>
              </w:rPr>
              <w:fldChar w:fldCharType="end"/>
            </w:r>
          </w:hyperlink>
        </w:p>
        <w:p w14:paraId="4A49A8E8" w14:textId="142A6497"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02" w:history="1">
            <w:r w:rsidR="001416E6" w:rsidRPr="00642905">
              <w:rPr>
                <w:rStyle w:val="Hypertextovprepojenie"/>
                <w:rFonts w:ascii="Times New Roman" w:hAnsi="Times New Roman"/>
                <w:noProof/>
                <w:lang w:val="sk-SK"/>
              </w:rPr>
              <w:t>4</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CO-WORKING IN SCIENCE AND TECHNOLOGY AT HOME AND ABROAD</w:t>
            </w:r>
            <w:r w:rsidR="001416E6">
              <w:rPr>
                <w:noProof/>
                <w:webHidden/>
              </w:rPr>
              <w:tab/>
            </w:r>
            <w:r w:rsidR="001416E6">
              <w:rPr>
                <w:noProof/>
                <w:webHidden/>
              </w:rPr>
              <w:fldChar w:fldCharType="begin"/>
            </w:r>
            <w:r w:rsidR="001416E6">
              <w:rPr>
                <w:noProof/>
                <w:webHidden/>
              </w:rPr>
              <w:instrText xml:space="preserve"> PAGEREF _Toc116293602 \h </w:instrText>
            </w:r>
            <w:r w:rsidR="001416E6">
              <w:rPr>
                <w:noProof/>
                <w:webHidden/>
              </w:rPr>
            </w:r>
            <w:r w:rsidR="001416E6">
              <w:rPr>
                <w:noProof/>
                <w:webHidden/>
              </w:rPr>
              <w:fldChar w:fldCharType="separate"/>
            </w:r>
            <w:r w:rsidR="001416E6">
              <w:rPr>
                <w:noProof/>
                <w:webHidden/>
              </w:rPr>
              <w:t>17</w:t>
            </w:r>
            <w:r w:rsidR="001416E6">
              <w:rPr>
                <w:noProof/>
                <w:webHidden/>
              </w:rPr>
              <w:fldChar w:fldCharType="end"/>
            </w:r>
          </w:hyperlink>
        </w:p>
        <w:p w14:paraId="06E1A53A" w14:textId="750BD6F0" w:rsidR="001416E6" w:rsidRDefault="00000000">
          <w:pPr>
            <w:pStyle w:val="Obsah2"/>
            <w:rPr>
              <w:rFonts w:asciiTheme="minorHAnsi" w:eastAsiaTheme="minorEastAsia" w:hAnsiTheme="minorHAnsi" w:cstheme="minorBidi"/>
              <w:bCs w:val="0"/>
              <w:sz w:val="22"/>
              <w:szCs w:val="22"/>
              <w:lang w:eastAsia="sk-SK"/>
            </w:rPr>
          </w:pPr>
          <w:hyperlink w:anchor="_Toc116293603" w:history="1">
            <w:r w:rsidR="001416E6" w:rsidRPr="00642905">
              <w:rPr>
                <w:rStyle w:val="Hypertextovprepojenie"/>
              </w:rPr>
              <w:t>4.1</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Cooperation with higher education institutions</w:t>
            </w:r>
            <w:r w:rsidR="001416E6">
              <w:rPr>
                <w:webHidden/>
              </w:rPr>
              <w:tab/>
            </w:r>
            <w:r w:rsidR="001416E6">
              <w:rPr>
                <w:webHidden/>
              </w:rPr>
              <w:fldChar w:fldCharType="begin"/>
            </w:r>
            <w:r w:rsidR="001416E6">
              <w:rPr>
                <w:webHidden/>
              </w:rPr>
              <w:instrText xml:space="preserve"> PAGEREF _Toc116293603 \h </w:instrText>
            </w:r>
            <w:r w:rsidR="001416E6">
              <w:rPr>
                <w:webHidden/>
              </w:rPr>
            </w:r>
            <w:r w:rsidR="001416E6">
              <w:rPr>
                <w:webHidden/>
              </w:rPr>
              <w:fldChar w:fldCharType="separate"/>
            </w:r>
            <w:r w:rsidR="001416E6">
              <w:rPr>
                <w:webHidden/>
              </w:rPr>
              <w:t>17</w:t>
            </w:r>
            <w:r w:rsidR="001416E6">
              <w:rPr>
                <w:webHidden/>
              </w:rPr>
              <w:fldChar w:fldCharType="end"/>
            </w:r>
          </w:hyperlink>
        </w:p>
        <w:p w14:paraId="198C467D" w14:textId="50296335" w:rsidR="001416E6" w:rsidRDefault="00000000">
          <w:pPr>
            <w:pStyle w:val="Obsah3"/>
            <w:rPr>
              <w:rFonts w:asciiTheme="minorHAnsi" w:eastAsiaTheme="minorEastAsia" w:hAnsiTheme="minorHAnsi" w:cstheme="minorBidi"/>
              <w:snapToGrid/>
              <w:sz w:val="22"/>
              <w:szCs w:val="22"/>
              <w:lang w:eastAsia="sk-SK"/>
            </w:rPr>
          </w:pPr>
          <w:hyperlink w:anchor="_Toc116293604" w:history="1">
            <w:r w:rsidR="001416E6" w:rsidRPr="00642905">
              <w:rPr>
                <w:rStyle w:val="Hypertextovprepojenie"/>
                <w:lang w:val="en"/>
              </w:rPr>
              <w:t>4.1.1 FEMT's cooperation with domestic university departments</w:t>
            </w:r>
            <w:r w:rsidR="001416E6">
              <w:rPr>
                <w:webHidden/>
              </w:rPr>
              <w:tab/>
            </w:r>
            <w:r w:rsidR="001416E6">
              <w:rPr>
                <w:webHidden/>
              </w:rPr>
              <w:fldChar w:fldCharType="begin"/>
            </w:r>
            <w:r w:rsidR="001416E6">
              <w:rPr>
                <w:webHidden/>
              </w:rPr>
              <w:instrText xml:space="preserve"> PAGEREF _Toc116293604 \h </w:instrText>
            </w:r>
            <w:r w:rsidR="001416E6">
              <w:rPr>
                <w:webHidden/>
              </w:rPr>
            </w:r>
            <w:r w:rsidR="001416E6">
              <w:rPr>
                <w:webHidden/>
              </w:rPr>
              <w:fldChar w:fldCharType="separate"/>
            </w:r>
            <w:r w:rsidR="001416E6">
              <w:rPr>
                <w:webHidden/>
              </w:rPr>
              <w:t>17</w:t>
            </w:r>
            <w:r w:rsidR="001416E6">
              <w:rPr>
                <w:webHidden/>
              </w:rPr>
              <w:fldChar w:fldCharType="end"/>
            </w:r>
          </w:hyperlink>
        </w:p>
        <w:p w14:paraId="3578E787" w14:textId="7285CEFD" w:rsidR="001416E6" w:rsidRDefault="00000000">
          <w:pPr>
            <w:pStyle w:val="Obsah3"/>
            <w:rPr>
              <w:rFonts w:asciiTheme="minorHAnsi" w:eastAsiaTheme="minorEastAsia" w:hAnsiTheme="minorHAnsi" w:cstheme="minorBidi"/>
              <w:snapToGrid/>
              <w:sz w:val="22"/>
              <w:szCs w:val="22"/>
              <w:lang w:eastAsia="sk-SK"/>
            </w:rPr>
          </w:pPr>
          <w:hyperlink w:anchor="_Toc116293605" w:history="1">
            <w:r w:rsidR="001416E6" w:rsidRPr="00642905">
              <w:rPr>
                <w:rStyle w:val="Hypertextovprepojenie"/>
                <w:lang w:val="en"/>
              </w:rPr>
              <w:t>4.1.2 FEMT's cooperation with foreign university departments</w:t>
            </w:r>
            <w:r w:rsidR="001416E6">
              <w:rPr>
                <w:webHidden/>
              </w:rPr>
              <w:tab/>
            </w:r>
            <w:r w:rsidR="001416E6">
              <w:rPr>
                <w:webHidden/>
              </w:rPr>
              <w:fldChar w:fldCharType="begin"/>
            </w:r>
            <w:r w:rsidR="001416E6">
              <w:rPr>
                <w:webHidden/>
              </w:rPr>
              <w:instrText xml:space="preserve"> PAGEREF _Toc116293605 \h </w:instrText>
            </w:r>
            <w:r w:rsidR="001416E6">
              <w:rPr>
                <w:webHidden/>
              </w:rPr>
            </w:r>
            <w:r w:rsidR="001416E6">
              <w:rPr>
                <w:webHidden/>
              </w:rPr>
              <w:fldChar w:fldCharType="separate"/>
            </w:r>
            <w:r w:rsidR="001416E6">
              <w:rPr>
                <w:webHidden/>
              </w:rPr>
              <w:t>18</w:t>
            </w:r>
            <w:r w:rsidR="001416E6">
              <w:rPr>
                <w:webHidden/>
              </w:rPr>
              <w:fldChar w:fldCharType="end"/>
            </w:r>
          </w:hyperlink>
        </w:p>
        <w:p w14:paraId="7A56EFC5" w14:textId="255CE055" w:rsidR="001416E6" w:rsidRDefault="00000000">
          <w:pPr>
            <w:pStyle w:val="Obsah2"/>
            <w:rPr>
              <w:rFonts w:asciiTheme="minorHAnsi" w:eastAsiaTheme="minorEastAsia" w:hAnsiTheme="minorHAnsi" w:cstheme="minorBidi"/>
              <w:bCs w:val="0"/>
              <w:sz w:val="22"/>
              <w:szCs w:val="22"/>
              <w:lang w:eastAsia="sk-SK"/>
            </w:rPr>
          </w:pPr>
          <w:hyperlink w:anchor="_Toc116293606" w:history="1">
            <w:r w:rsidR="001416E6" w:rsidRPr="00642905">
              <w:rPr>
                <w:rStyle w:val="Hypertextovprepojenie"/>
              </w:rPr>
              <w:t>4.2</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FEMT's cooperation with professional workplaces</w:t>
            </w:r>
            <w:r w:rsidR="001416E6">
              <w:rPr>
                <w:webHidden/>
              </w:rPr>
              <w:tab/>
            </w:r>
            <w:r w:rsidR="001416E6">
              <w:rPr>
                <w:webHidden/>
              </w:rPr>
              <w:fldChar w:fldCharType="begin"/>
            </w:r>
            <w:r w:rsidR="001416E6">
              <w:rPr>
                <w:webHidden/>
              </w:rPr>
              <w:instrText xml:space="preserve"> PAGEREF _Toc116293606 \h </w:instrText>
            </w:r>
            <w:r w:rsidR="001416E6">
              <w:rPr>
                <w:webHidden/>
              </w:rPr>
            </w:r>
            <w:r w:rsidR="001416E6">
              <w:rPr>
                <w:webHidden/>
              </w:rPr>
              <w:fldChar w:fldCharType="separate"/>
            </w:r>
            <w:r w:rsidR="001416E6">
              <w:rPr>
                <w:webHidden/>
              </w:rPr>
              <w:t>19</w:t>
            </w:r>
            <w:r w:rsidR="001416E6">
              <w:rPr>
                <w:webHidden/>
              </w:rPr>
              <w:fldChar w:fldCharType="end"/>
            </w:r>
          </w:hyperlink>
        </w:p>
        <w:p w14:paraId="74394E93" w14:textId="588F7923"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07" w:history="1">
            <w:r w:rsidR="001416E6" w:rsidRPr="00642905">
              <w:rPr>
                <w:rStyle w:val="Hypertextovprepojenie"/>
                <w:rFonts w:ascii="Times New Roman" w:hAnsi="Times New Roman" w:cs="Times New Roman"/>
                <w:noProof/>
                <w:lang w:val="sk-SK"/>
              </w:rPr>
              <w:t>5</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SCIENTIFIC AND PROFESSIONAL EVENTS OF FEMT</w:t>
            </w:r>
            <w:r w:rsidR="001416E6">
              <w:rPr>
                <w:noProof/>
                <w:webHidden/>
              </w:rPr>
              <w:tab/>
            </w:r>
            <w:r w:rsidR="001416E6">
              <w:rPr>
                <w:noProof/>
                <w:webHidden/>
              </w:rPr>
              <w:fldChar w:fldCharType="begin"/>
            </w:r>
            <w:r w:rsidR="001416E6">
              <w:rPr>
                <w:noProof/>
                <w:webHidden/>
              </w:rPr>
              <w:instrText xml:space="preserve"> PAGEREF _Toc116293607 \h </w:instrText>
            </w:r>
            <w:r w:rsidR="001416E6">
              <w:rPr>
                <w:noProof/>
                <w:webHidden/>
              </w:rPr>
            </w:r>
            <w:r w:rsidR="001416E6">
              <w:rPr>
                <w:noProof/>
                <w:webHidden/>
              </w:rPr>
              <w:fldChar w:fldCharType="separate"/>
            </w:r>
            <w:r w:rsidR="001416E6">
              <w:rPr>
                <w:noProof/>
                <w:webHidden/>
              </w:rPr>
              <w:t>21</w:t>
            </w:r>
            <w:r w:rsidR="001416E6">
              <w:rPr>
                <w:noProof/>
                <w:webHidden/>
              </w:rPr>
              <w:fldChar w:fldCharType="end"/>
            </w:r>
          </w:hyperlink>
        </w:p>
        <w:p w14:paraId="558860E7" w14:textId="68437F05"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08" w:history="1">
            <w:r w:rsidR="001416E6" w:rsidRPr="00642905">
              <w:rPr>
                <w:rStyle w:val="Hypertextovprepojenie"/>
                <w:rFonts w:ascii="Times New Roman" w:hAnsi="Times New Roman" w:cs="Times New Roman"/>
                <w:noProof/>
              </w:rPr>
              <w:t>6</w:t>
            </w:r>
            <w:r w:rsidR="001416E6">
              <w:rPr>
                <w:rFonts w:asciiTheme="minorHAnsi" w:eastAsiaTheme="minorEastAsia" w:hAnsiTheme="minorHAnsi" w:cstheme="minorBidi"/>
                <w:b w:val="0"/>
                <w:bCs w:val="0"/>
                <w:caps w:val="0"/>
                <w:noProof/>
                <w:sz w:val="22"/>
                <w:szCs w:val="22"/>
                <w:lang w:val="sk-SK" w:eastAsia="sk-SK"/>
              </w:rPr>
              <w:tab/>
            </w:r>
            <w:r w:rsidR="001416E6" w:rsidRPr="00642905">
              <w:rPr>
                <w:rStyle w:val="Hypertextovprepojenie"/>
                <w:noProof/>
                <w:lang w:val="en"/>
              </w:rPr>
              <w:t>SCIENCE AND TECHNOLOGY PROJECTIONS</w:t>
            </w:r>
            <w:r w:rsidR="001416E6">
              <w:rPr>
                <w:noProof/>
                <w:webHidden/>
              </w:rPr>
              <w:tab/>
            </w:r>
            <w:r w:rsidR="001416E6">
              <w:rPr>
                <w:noProof/>
                <w:webHidden/>
              </w:rPr>
              <w:fldChar w:fldCharType="begin"/>
            </w:r>
            <w:r w:rsidR="001416E6">
              <w:rPr>
                <w:noProof/>
                <w:webHidden/>
              </w:rPr>
              <w:instrText xml:space="preserve"> PAGEREF _Toc116293608 \h </w:instrText>
            </w:r>
            <w:r w:rsidR="001416E6">
              <w:rPr>
                <w:noProof/>
                <w:webHidden/>
              </w:rPr>
            </w:r>
            <w:r w:rsidR="001416E6">
              <w:rPr>
                <w:noProof/>
                <w:webHidden/>
              </w:rPr>
              <w:fldChar w:fldCharType="separate"/>
            </w:r>
            <w:r w:rsidR="001416E6">
              <w:rPr>
                <w:noProof/>
                <w:webHidden/>
              </w:rPr>
              <w:t>24</w:t>
            </w:r>
            <w:r w:rsidR="001416E6">
              <w:rPr>
                <w:noProof/>
                <w:webHidden/>
              </w:rPr>
              <w:fldChar w:fldCharType="end"/>
            </w:r>
          </w:hyperlink>
        </w:p>
        <w:p w14:paraId="6BFA4F5D" w14:textId="711F5BD2" w:rsidR="001416E6" w:rsidRDefault="00000000">
          <w:pPr>
            <w:pStyle w:val="Obsah2"/>
            <w:rPr>
              <w:rFonts w:asciiTheme="minorHAnsi" w:eastAsiaTheme="minorEastAsia" w:hAnsiTheme="minorHAnsi" w:cstheme="minorBidi"/>
              <w:bCs w:val="0"/>
              <w:sz w:val="22"/>
              <w:szCs w:val="22"/>
              <w:lang w:eastAsia="sk-SK"/>
            </w:rPr>
          </w:pPr>
          <w:hyperlink w:anchor="_Toc116293609" w:history="1">
            <w:r w:rsidR="001416E6" w:rsidRPr="00642905">
              <w:rPr>
                <w:rStyle w:val="Hypertextovprepojenie"/>
                <w:lang w:val="en"/>
              </w:rPr>
              <w:t>6.1 Grant projects VEGA, KEGA</w:t>
            </w:r>
            <w:r w:rsidR="001416E6">
              <w:rPr>
                <w:webHidden/>
              </w:rPr>
              <w:tab/>
            </w:r>
            <w:r w:rsidR="001416E6">
              <w:rPr>
                <w:webHidden/>
              </w:rPr>
              <w:fldChar w:fldCharType="begin"/>
            </w:r>
            <w:r w:rsidR="001416E6">
              <w:rPr>
                <w:webHidden/>
              </w:rPr>
              <w:instrText xml:space="preserve"> PAGEREF _Toc116293609 \h </w:instrText>
            </w:r>
            <w:r w:rsidR="001416E6">
              <w:rPr>
                <w:webHidden/>
              </w:rPr>
            </w:r>
            <w:r w:rsidR="001416E6">
              <w:rPr>
                <w:webHidden/>
              </w:rPr>
              <w:fldChar w:fldCharType="separate"/>
            </w:r>
            <w:r w:rsidR="001416E6">
              <w:rPr>
                <w:webHidden/>
              </w:rPr>
              <w:t>24</w:t>
            </w:r>
            <w:r w:rsidR="001416E6">
              <w:rPr>
                <w:webHidden/>
              </w:rPr>
              <w:fldChar w:fldCharType="end"/>
            </w:r>
          </w:hyperlink>
        </w:p>
        <w:p w14:paraId="7CC38DA1" w14:textId="1A7CD257" w:rsidR="001416E6" w:rsidRDefault="00000000">
          <w:pPr>
            <w:pStyle w:val="Obsah2"/>
            <w:rPr>
              <w:rFonts w:asciiTheme="minorHAnsi" w:eastAsiaTheme="minorEastAsia" w:hAnsiTheme="minorHAnsi" w:cstheme="minorBidi"/>
              <w:bCs w:val="0"/>
              <w:sz w:val="22"/>
              <w:szCs w:val="22"/>
              <w:lang w:eastAsia="sk-SK"/>
            </w:rPr>
          </w:pPr>
          <w:hyperlink w:anchor="_Toc116293610" w:history="1">
            <w:r w:rsidR="001416E6" w:rsidRPr="00642905">
              <w:rPr>
                <w:rStyle w:val="Hypertextovprepojenie"/>
                <w:lang w:val="en"/>
              </w:rPr>
              <w:t>The aim of the project is to create wider opportunities for better preparation of students in all forms of study, with an emphasis on the needs of the labour market and the knowledge society. For this purpose, the project will innovate the current subject offer and create new study materials. The targets set for 2016 have been met according to the planned scope. In the second year of the project solution, a laboratory is created based on knowledge from faculty study programs. The structural design was processed and the production of a functional model of the harvester head began, which will serve as a didactic aid.</w:t>
            </w:r>
            <w:r w:rsidR="001416E6">
              <w:rPr>
                <w:webHidden/>
              </w:rPr>
              <w:tab/>
            </w:r>
            <w:r w:rsidR="001416E6">
              <w:rPr>
                <w:webHidden/>
              </w:rPr>
              <w:fldChar w:fldCharType="begin"/>
            </w:r>
            <w:r w:rsidR="001416E6">
              <w:rPr>
                <w:webHidden/>
              </w:rPr>
              <w:instrText xml:space="preserve"> PAGEREF _Toc116293610 \h </w:instrText>
            </w:r>
            <w:r w:rsidR="001416E6">
              <w:rPr>
                <w:webHidden/>
              </w:rPr>
            </w:r>
            <w:r w:rsidR="001416E6">
              <w:rPr>
                <w:webHidden/>
              </w:rPr>
              <w:fldChar w:fldCharType="separate"/>
            </w:r>
            <w:r w:rsidR="001416E6">
              <w:rPr>
                <w:webHidden/>
              </w:rPr>
              <w:t>27</w:t>
            </w:r>
            <w:r w:rsidR="001416E6">
              <w:rPr>
                <w:webHidden/>
              </w:rPr>
              <w:fldChar w:fldCharType="end"/>
            </w:r>
          </w:hyperlink>
        </w:p>
        <w:p w14:paraId="751D5A96" w14:textId="6CADE48F" w:rsidR="001416E6" w:rsidRDefault="00000000">
          <w:pPr>
            <w:pStyle w:val="Obsah2"/>
            <w:rPr>
              <w:rFonts w:asciiTheme="minorHAnsi" w:eastAsiaTheme="minorEastAsia" w:hAnsiTheme="minorHAnsi" w:cstheme="minorBidi"/>
              <w:bCs w:val="0"/>
              <w:sz w:val="22"/>
              <w:szCs w:val="22"/>
              <w:lang w:eastAsia="sk-SK"/>
            </w:rPr>
          </w:pPr>
          <w:hyperlink w:anchor="_Toc116293611" w:history="1">
            <w:r w:rsidR="001416E6" w:rsidRPr="00642905">
              <w:rPr>
                <w:rStyle w:val="Hypertextovprepojenie"/>
              </w:rPr>
              <w:t>6.2</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APVV projects (Agency for the Promotion of Research and Development)</w:t>
            </w:r>
            <w:r w:rsidR="001416E6">
              <w:rPr>
                <w:webHidden/>
              </w:rPr>
              <w:tab/>
            </w:r>
            <w:r w:rsidR="001416E6">
              <w:rPr>
                <w:webHidden/>
              </w:rPr>
              <w:fldChar w:fldCharType="begin"/>
            </w:r>
            <w:r w:rsidR="001416E6">
              <w:rPr>
                <w:webHidden/>
              </w:rPr>
              <w:instrText xml:space="preserve"> PAGEREF _Toc116293611 \h </w:instrText>
            </w:r>
            <w:r w:rsidR="001416E6">
              <w:rPr>
                <w:webHidden/>
              </w:rPr>
            </w:r>
            <w:r w:rsidR="001416E6">
              <w:rPr>
                <w:webHidden/>
              </w:rPr>
              <w:fldChar w:fldCharType="separate"/>
            </w:r>
            <w:r w:rsidR="001416E6">
              <w:rPr>
                <w:webHidden/>
              </w:rPr>
              <w:t>28</w:t>
            </w:r>
            <w:r w:rsidR="001416E6">
              <w:rPr>
                <w:webHidden/>
              </w:rPr>
              <w:fldChar w:fldCharType="end"/>
            </w:r>
          </w:hyperlink>
        </w:p>
        <w:p w14:paraId="02292B80" w14:textId="2F573A9F" w:rsidR="001416E6" w:rsidRDefault="00000000">
          <w:pPr>
            <w:pStyle w:val="Obsah2"/>
            <w:rPr>
              <w:rFonts w:asciiTheme="minorHAnsi" w:eastAsiaTheme="minorEastAsia" w:hAnsiTheme="minorHAnsi" w:cstheme="minorBidi"/>
              <w:bCs w:val="0"/>
              <w:sz w:val="22"/>
              <w:szCs w:val="22"/>
              <w:lang w:eastAsia="sk-SK"/>
            </w:rPr>
          </w:pPr>
          <w:hyperlink w:anchor="_Toc116293612" w:history="1">
            <w:r w:rsidR="001416E6" w:rsidRPr="00642905">
              <w:rPr>
                <w:rStyle w:val="Hypertextovprepojenie"/>
              </w:rPr>
              <w:t>6.3</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Institutional research</w:t>
            </w:r>
            <w:r w:rsidR="001416E6">
              <w:rPr>
                <w:webHidden/>
              </w:rPr>
              <w:tab/>
            </w:r>
            <w:r w:rsidR="001416E6">
              <w:rPr>
                <w:webHidden/>
              </w:rPr>
              <w:fldChar w:fldCharType="begin"/>
            </w:r>
            <w:r w:rsidR="001416E6">
              <w:rPr>
                <w:webHidden/>
              </w:rPr>
              <w:instrText xml:space="preserve"> PAGEREF _Toc116293612 \h </w:instrText>
            </w:r>
            <w:r w:rsidR="001416E6">
              <w:rPr>
                <w:webHidden/>
              </w:rPr>
            </w:r>
            <w:r w:rsidR="001416E6">
              <w:rPr>
                <w:webHidden/>
              </w:rPr>
              <w:fldChar w:fldCharType="separate"/>
            </w:r>
            <w:r w:rsidR="001416E6">
              <w:rPr>
                <w:webHidden/>
              </w:rPr>
              <w:t>29</w:t>
            </w:r>
            <w:r w:rsidR="001416E6">
              <w:rPr>
                <w:webHidden/>
              </w:rPr>
              <w:fldChar w:fldCharType="end"/>
            </w:r>
          </w:hyperlink>
        </w:p>
        <w:p w14:paraId="00767C7C" w14:textId="39F5335F" w:rsidR="001416E6" w:rsidRDefault="00000000">
          <w:pPr>
            <w:pStyle w:val="Obsah2"/>
            <w:rPr>
              <w:rFonts w:asciiTheme="minorHAnsi" w:eastAsiaTheme="minorEastAsia" w:hAnsiTheme="minorHAnsi" w:cstheme="minorBidi"/>
              <w:bCs w:val="0"/>
              <w:sz w:val="22"/>
              <w:szCs w:val="22"/>
              <w:lang w:eastAsia="sk-SK"/>
            </w:rPr>
          </w:pPr>
          <w:hyperlink w:anchor="_Toc116293613" w:history="1">
            <w:r w:rsidR="001416E6" w:rsidRPr="00642905">
              <w:rPr>
                <w:rStyle w:val="Hypertextovprepojenie"/>
              </w:rPr>
              <w:t>6.4</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Internal Project Agency Projects</w:t>
            </w:r>
            <w:r w:rsidR="001416E6">
              <w:rPr>
                <w:webHidden/>
              </w:rPr>
              <w:tab/>
            </w:r>
            <w:r w:rsidR="001416E6">
              <w:rPr>
                <w:webHidden/>
              </w:rPr>
              <w:fldChar w:fldCharType="begin"/>
            </w:r>
            <w:r w:rsidR="001416E6">
              <w:rPr>
                <w:webHidden/>
              </w:rPr>
              <w:instrText xml:space="preserve"> PAGEREF _Toc116293613 \h </w:instrText>
            </w:r>
            <w:r w:rsidR="001416E6">
              <w:rPr>
                <w:webHidden/>
              </w:rPr>
            </w:r>
            <w:r w:rsidR="001416E6">
              <w:rPr>
                <w:webHidden/>
              </w:rPr>
              <w:fldChar w:fldCharType="separate"/>
            </w:r>
            <w:r w:rsidR="001416E6">
              <w:rPr>
                <w:webHidden/>
              </w:rPr>
              <w:t>29</w:t>
            </w:r>
            <w:r w:rsidR="001416E6">
              <w:rPr>
                <w:webHidden/>
              </w:rPr>
              <w:fldChar w:fldCharType="end"/>
            </w:r>
          </w:hyperlink>
        </w:p>
        <w:p w14:paraId="5C925041" w14:textId="5A3FD649" w:rsidR="001416E6" w:rsidRDefault="00000000">
          <w:pPr>
            <w:pStyle w:val="Obsah3"/>
            <w:rPr>
              <w:rFonts w:asciiTheme="minorHAnsi" w:eastAsiaTheme="minorEastAsia" w:hAnsiTheme="minorHAnsi" w:cstheme="minorBidi"/>
              <w:snapToGrid/>
              <w:sz w:val="22"/>
              <w:szCs w:val="22"/>
              <w:lang w:eastAsia="sk-SK"/>
            </w:rPr>
          </w:pPr>
          <w:hyperlink w:anchor="_Toc116293614" w:history="1">
            <w:r w:rsidR="001416E6" w:rsidRPr="00642905">
              <w:rPr>
                <w:rStyle w:val="Hypertextovprepojenie"/>
              </w:rPr>
              <w:t>6.4.1</w:t>
            </w:r>
            <w:r w:rsidR="001416E6">
              <w:rPr>
                <w:rFonts w:asciiTheme="minorHAnsi" w:eastAsiaTheme="minorEastAsia" w:hAnsiTheme="minorHAnsi" w:cstheme="minorBidi"/>
                <w:snapToGrid/>
                <w:sz w:val="22"/>
                <w:szCs w:val="22"/>
                <w:lang w:eastAsia="sk-SK"/>
              </w:rPr>
              <w:tab/>
            </w:r>
            <w:r w:rsidR="001416E6" w:rsidRPr="00642905">
              <w:rPr>
                <w:rStyle w:val="Hypertextovprepojenie"/>
                <w:lang w:val="en"/>
              </w:rPr>
              <w:t>Institutional projects completed</w:t>
            </w:r>
            <w:r w:rsidR="001416E6">
              <w:rPr>
                <w:webHidden/>
              </w:rPr>
              <w:tab/>
            </w:r>
            <w:r w:rsidR="001416E6">
              <w:rPr>
                <w:webHidden/>
              </w:rPr>
              <w:fldChar w:fldCharType="begin"/>
            </w:r>
            <w:r w:rsidR="001416E6">
              <w:rPr>
                <w:webHidden/>
              </w:rPr>
              <w:instrText xml:space="preserve"> PAGEREF _Toc116293614 \h </w:instrText>
            </w:r>
            <w:r w:rsidR="001416E6">
              <w:rPr>
                <w:webHidden/>
              </w:rPr>
            </w:r>
            <w:r w:rsidR="001416E6">
              <w:rPr>
                <w:webHidden/>
              </w:rPr>
              <w:fldChar w:fldCharType="separate"/>
            </w:r>
            <w:r w:rsidR="001416E6">
              <w:rPr>
                <w:webHidden/>
              </w:rPr>
              <w:t>29</w:t>
            </w:r>
            <w:r w:rsidR="001416E6">
              <w:rPr>
                <w:webHidden/>
              </w:rPr>
              <w:fldChar w:fldCharType="end"/>
            </w:r>
          </w:hyperlink>
        </w:p>
        <w:p w14:paraId="741DA8B8" w14:textId="44AC95DA" w:rsidR="001416E6" w:rsidRDefault="00000000">
          <w:pPr>
            <w:pStyle w:val="Obsah2"/>
            <w:rPr>
              <w:rFonts w:asciiTheme="minorHAnsi" w:eastAsiaTheme="minorEastAsia" w:hAnsiTheme="minorHAnsi" w:cstheme="minorBidi"/>
              <w:bCs w:val="0"/>
              <w:sz w:val="22"/>
              <w:szCs w:val="22"/>
              <w:lang w:eastAsia="sk-SK"/>
            </w:rPr>
          </w:pPr>
          <w:hyperlink w:anchor="_Toc116293615" w:history="1">
            <w:r w:rsidR="001416E6" w:rsidRPr="00642905">
              <w:rPr>
                <w:rStyle w:val="Hypertextovprepojenie"/>
              </w:rPr>
              <w:t>6.5</w:t>
            </w:r>
            <w:r w:rsidR="001416E6">
              <w:rPr>
                <w:rFonts w:asciiTheme="minorHAnsi" w:eastAsiaTheme="minorEastAsia" w:hAnsiTheme="minorHAnsi" w:cstheme="minorBidi"/>
                <w:bCs w:val="0"/>
                <w:sz w:val="22"/>
                <w:szCs w:val="22"/>
                <w:lang w:eastAsia="sk-SK"/>
              </w:rPr>
              <w:tab/>
            </w:r>
            <w:r w:rsidR="001416E6" w:rsidRPr="00642905">
              <w:rPr>
                <w:rStyle w:val="Hypertextovprepojenie"/>
                <w:lang w:val="en"/>
              </w:rPr>
              <w:t>Projects other</w:t>
            </w:r>
            <w:r w:rsidR="001416E6">
              <w:rPr>
                <w:webHidden/>
              </w:rPr>
              <w:tab/>
            </w:r>
            <w:r w:rsidR="001416E6">
              <w:rPr>
                <w:webHidden/>
              </w:rPr>
              <w:fldChar w:fldCharType="begin"/>
            </w:r>
            <w:r w:rsidR="001416E6">
              <w:rPr>
                <w:webHidden/>
              </w:rPr>
              <w:instrText xml:space="preserve"> PAGEREF _Toc116293615 \h </w:instrText>
            </w:r>
            <w:r w:rsidR="001416E6">
              <w:rPr>
                <w:webHidden/>
              </w:rPr>
            </w:r>
            <w:r w:rsidR="001416E6">
              <w:rPr>
                <w:webHidden/>
              </w:rPr>
              <w:fldChar w:fldCharType="separate"/>
            </w:r>
            <w:r w:rsidR="001416E6">
              <w:rPr>
                <w:webHidden/>
              </w:rPr>
              <w:t>30</w:t>
            </w:r>
            <w:r w:rsidR="001416E6">
              <w:rPr>
                <w:webHidden/>
              </w:rPr>
              <w:fldChar w:fldCharType="end"/>
            </w:r>
          </w:hyperlink>
        </w:p>
        <w:p w14:paraId="30DE8325" w14:textId="4D683DBA"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16" w:history="1">
            <w:r w:rsidR="001416E6" w:rsidRPr="00642905">
              <w:rPr>
                <w:rStyle w:val="Hypertextovprepojenie"/>
                <w:noProof/>
                <w:lang w:val="en"/>
              </w:rPr>
              <w:t>7 Student scientific professional activity</w:t>
            </w:r>
            <w:r w:rsidR="001416E6">
              <w:rPr>
                <w:noProof/>
                <w:webHidden/>
              </w:rPr>
              <w:tab/>
            </w:r>
            <w:r w:rsidR="001416E6">
              <w:rPr>
                <w:noProof/>
                <w:webHidden/>
              </w:rPr>
              <w:fldChar w:fldCharType="begin"/>
            </w:r>
            <w:r w:rsidR="001416E6">
              <w:rPr>
                <w:noProof/>
                <w:webHidden/>
              </w:rPr>
              <w:instrText xml:space="preserve"> PAGEREF _Toc116293616 \h </w:instrText>
            </w:r>
            <w:r w:rsidR="001416E6">
              <w:rPr>
                <w:noProof/>
                <w:webHidden/>
              </w:rPr>
            </w:r>
            <w:r w:rsidR="001416E6">
              <w:rPr>
                <w:noProof/>
                <w:webHidden/>
              </w:rPr>
              <w:fldChar w:fldCharType="separate"/>
            </w:r>
            <w:r w:rsidR="001416E6">
              <w:rPr>
                <w:noProof/>
                <w:webHidden/>
              </w:rPr>
              <w:t>31</w:t>
            </w:r>
            <w:r w:rsidR="001416E6">
              <w:rPr>
                <w:noProof/>
                <w:webHidden/>
              </w:rPr>
              <w:fldChar w:fldCharType="end"/>
            </w:r>
          </w:hyperlink>
        </w:p>
        <w:p w14:paraId="6359F649" w14:textId="74192598"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17" w:history="1">
            <w:r w:rsidR="001416E6" w:rsidRPr="00642905">
              <w:rPr>
                <w:rStyle w:val="Hypertextovprepojenie"/>
                <w:noProof/>
                <w:lang w:val="en"/>
              </w:rPr>
              <w:t>8 DOCTORAL STUDIES</w:t>
            </w:r>
            <w:r w:rsidR="001416E6">
              <w:rPr>
                <w:noProof/>
                <w:webHidden/>
              </w:rPr>
              <w:tab/>
            </w:r>
            <w:r w:rsidR="001416E6">
              <w:rPr>
                <w:noProof/>
                <w:webHidden/>
              </w:rPr>
              <w:fldChar w:fldCharType="begin"/>
            </w:r>
            <w:r w:rsidR="001416E6">
              <w:rPr>
                <w:noProof/>
                <w:webHidden/>
              </w:rPr>
              <w:instrText xml:space="preserve"> PAGEREF _Toc116293617 \h </w:instrText>
            </w:r>
            <w:r w:rsidR="001416E6">
              <w:rPr>
                <w:noProof/>
                <w:webHidden/>
              </w:rPr>
            </w:r>
            <w:r w:rsidR="001416E6">
              <w:rPr>
                <w:noProof/>
                <w:webHidden/>
              </w:rPr>
              <w:fldChar w:fldCharType="separate"/>
            </w:r>
            <w:r w:rsidR="001416E6">
              <w:rPr>
                <w:noProof/>
                <w:webHidden/>
              </w:rPr>
              <w:t>32</w:t>
            </w:r>
            <w:r w:rsidR="001416E6">
              <w:rPr>
                <w:noProof/>
                <w:webHidden/>
              </w:rPr>
              <w:fldChar w:fldCharType="end"/>
            </w:r>
          </w:hyperlink>
        </w:p>
        <w:p w14:paraId="0D4A322D" w14:textId="0B9DAAE1" w:rsidR="001416E6" w:rsidRDefault="00000000">
          <w:pPr>
            <w:pStyle w:val="Obsah3"/>
            <w:rPr>
              <w:rFonts w:asciiTheme="minorHAnsi" w:eastAsiaTheme="minorEastAsia" w:hAnsiTheme="minorHAnsi" w:cstheme="minorBidi"/>
              <w:snapToGrid/>
              <w:sz w:val="22"/>
              <w:szCs w:val="22"/>
              <w:lang w:eastAsia="sk-SK"/>
            </w:rPr>
          </w:pPr>
          <w:hyperlink w:anchor="_Toc116293618" w:history="1">
            <w:r w:rsidR="001416E6" w:rsidRPr="00642905">
              <w:rPr>
                <w:rStyle w:val="Hypertextovprepojenie"/>
                <w:lang w:val="en"/>
              </w:rPr>
              <w:t>8.1. 5.2.50 Production technology</w:t>
            </w:r>
            <w:r w:rsidR="001416E6">
              <w:rPr>
                <w:webHidden/>
              </w:rPr>
              <w:tab/>
            </w:r>
            <w:r w:rsidR="001416E6">
              <w:rPr>
                <w:webHidden/>
              </w:rPr>
              <w:fldChar w:fldCharType="begin"/>
            </w:r>
            <w:r w:rsidR="001416E6">
              <w:rPr>
                <w:webHidden/>
              </w:rPr>
              <w:instrText xml:space="preserve"> PAGEREF _Toc116293618 \h </w:instrText>
            </w:r>
            <w:r w:rsidR="001416E6">
              <w:rPr>
                <w:webHidden/>
              </w:rPr>
            </w:r>
            <w:r w:rsidR="001416E6">
              <w:rPr>
                <w:webHidden/>
              </w:rPr>
              <w:fldChar w:fldCharType="separate"/>
            </w:r>
            <w:r w:rsidR="001416E6">
              <w:rPr>
                <w:webHidden/>
              </w:rPr>
              <w:t>32</w:t>
            </w:r>
            <w:r w:rsidR="001416E6">
              <w:rPr>
                <w:webHidden/>
              </w:rPr>
              <w:fldChar w:fldCharType="end"/>
            </w:r>
          </w:hyperlink>
        </w:p>
        <w:p w14:paraId="7273B226" w14:textId="6B520498"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19" w:history="1">
            <w:r w:rsidR="001416E6" w:rsidRPr="00642905">
              <w:rPr>
                <w:rStyle w:val="Hypertextovprepojenie"/>
                <w:noProof/>
                <w:lang w:val="en"/>
              </w:rPr>
              <w:t>9 CONCLUSION</w:t>
            </w:r>
            <w:r w:rsidR="001416E6">
              <w:rPr>
                <w:noProof/>
                <w:webHidden/>
              </w:rPr>
              <w:tab/>
            </w:r>
            <w:r w:rsidR="001416E6">
              <w:rPr>
                <w:noProof/>
                <w:webHidden/>
              </w:rPr>
              <w:fldChar w:fldCharType="begin"/>
            </w:r>
            <w:r w:rsidR="001416E6">
              <w:rPr>
                <w:noProof/>
                <w:webHidden/>
              </w:rPr>
              <w:instrText xml:space="preserve"> PAGEREF _Toc116293619 \h </w:instrText>
            </w:r>
            <w:r w:rsidR="001416E6">
              <w:rPr>
                <w:noProof/>
                <w:webHidden/>
              </w:rPr>
            </w:r>
            <w:r w:rsidR="001416E6">
              <w:rPr>
                <w:noProof/>
                <w:webHidden/>
              </w:rPr>
              <w:fldChar w:fldCharType="separate"/>
            </w:r>
            <w:r w:rsidR="001416E6">
              <w:rPr>
                <w:noProof/>
                <w:webHidden/>
              </w:rPr>
              <w:t>34</w:t>
            </w:r>
            <w:r w:rsidR="001416E6">
              <w:rPr>
                <w:noProof/>
                <w:webHidden/>
              </w:rPr>
              <w:fldChar w:fldCharType="end"/>
            </w:r>
          </w:hyperlink>
        </w:p>
        <w:p w14:paraId="5B8658C9" w14:textId="6DCEC8DE" w:rsidR="001416E6" w:rsidRDefault="00000000">
          <w:pPr>
            <w:pStyle w:val="Obsah1"/>
            <w:rPr>
              <w:rFonts w:asciiTheme="minorHAnsi" w:eastAsiaTheme="minorEastAsia" w:hAnsiTheme="minorHAnsi" w:cstheme="minorBidi"/>
              <w:b w:val="0"/>
              <w:bCs w:val="0"/>
              <w:caps w:val="0"/>
              <w:noProof/>
              <w:sz w:val="22"/>
              <w:szCs w:val="22"/>
              <w:lang w:val="sk-SK" w:eastAsia="sk-SK"/>
            </w:rPr>
          </w:pPr>
          <w:hyperlink w:anchor="_Toc116293620" w:history="1">
            <w:r w:rsidR="001416E6" w:rsidRPr="00642905">
              <w:rPr>
                <w:rStyle w:val="Hypertextovprepojenie"/>
                <w:noProof/>
                <w:lang w:val="en"/>
              </w:rPr>
              <w:t>10 DRAFT MEASURES FOR 2017</w:t>
            </w:r>
            <w:r w:rsidR="001416E6">
              <w:rPr>
                <w:noProof/>
                <w:webHidden/>
              </w:rPr>
              <w:tab/>
            </w:r>
            <w:r w:rsidR="001416E6">
              <w:rPr>
                <w:noProof/>
                <w:webHidden/>
              </w:rPr>
              <w:fldChar w:fldCharType="begin"/>
            </w:r>
            <w:r w:rsidR="001416E6">
              <w:rPr>
                <w:noProof/>
                <w:webHidden/>
              </w:rPr>
              <w:instrText xml:space="preserve"> PAGEREF _Toc116293620 \h </w:instrText>
            </w:r>
            <w:r w:rsidR="001416E6">
              <w:rPr>
                <w:noProof/>
                <w:webHidden/>
              </w:rPr>
            </w:r>
            <w:r w:rsidR="001416E6">
              <w:rPr>
                <w:noProof/>
                <w:webHidden/>
              </w:rPr>
              <w:fldChar w:fldCharType="separate"/>
            </w:r>
            <w:r w:rsidR="001416E6">
              <w:rPr>
                <w:noProof/>
                <w:webHidden/>
              </w:rPr>
              <w:t>35</w:t>
            </w:r>
            <w:r w:rsidR="001416E6">
              <w:rPr>
                <w:noProof/>
                <w:webHidden/>
              </w:rPr>
              <w:fldChar w:fldCharType="end"/>
            </w:r>
          </w:hyperlink>
        </w:p>
        <w:p w14:paraId="56F5D9A4" w14:textId="4C08EFF6" w:rsidR="00AE5195" w:rsidRPr="0090464B" w:rsidRDefault="00AF2AE1">
          <w:r w:rsidRPr="0090464B">
            <w:rPr>
              <w:bCs/>
            </w:rPr>
            <w:fldChar w:fldCharType="end"/>
          </w:r>
        </w:p>
      </w:sdtContent>
    </w:sdt>
    <w:p w14:paraId="30AB4258" w14:textId="77777777" w:rsidR="00D158F0" w:rsidRPr="0090464B" w:rsidRDefault="00D158F0">
      <w:pPr>
        <w:rPr>
          <w:b/>
          <w:bCs/>
          <w:caps/>
          <w:color w:val="000000"/>
          <w:kern w:val="32"/>
          <w:sz w:val="32"/>
          <w:szCs w:val="32"/>
          <w:lang w:val="sk-SK"/>
        </w:rPr>
      </w:pPr>
      <w:r w:rsidRPr="0090464B">
        <w:rPr>
          <w:color w:val="000000"/>
          <w:lang w:val="sk-SK"/>
        </w:rPr>
        <w:lastRenderedPageBreak/>
        <w:br w:type="page"/>
      </w:r>
    </w:p>
    <w:p w14:paraId="351CF4AC" w14:textId="77777777" w:rsidR="00AA112F" w:rsidRPr="0090464B" w:rsidRDefault="00AA112F" w:rsidP="00C01E1D">
      <w:pPr>
        <w:pStyle w:val="Nadpis1"/>
        <w:numPr>
          <w:ilvl w:val="0"/>
          <w:numId w:val="0"/>
        </w:numPr>
        <w:tabs>
          <w:tab w:val="left" w:pos="708"/>
        </w:tabs>
        <w:spacing w:before="120" w:after="0"/>
        <w:rPr>
          <w:rFonts w:ascii="Times New Roman" w:hAnsi="Times New Roman" w:cs="Times New Roman"/>
          <w:color w:val="000000"/>
          <w:sz w:val="28"/>
          <w:szCs w:val="28"/>
          <w:lang w:val="sk-SK"/>
        </w:rPr>
      </w:pPr>
      <w:bookmarkStart w:id="5" w:name="_Toc116293593"/>
      <w:r w:rsidRPr="0090464B">
        <w:rPr>
          <w:color w:val="000000"/>
          <w:lang w:val="en"/>
        </w:rPr>
        <w:lastRenderedPageBreak/>
        <w:t>INTRODUCTION</w:t>
      </w:r>
      <w:bookmarkEnd w:id="4"/>
      <w:bookmarkEnd w:id="3"/>
      <w:bookmarkEnd w:id="2"/>
      <w:bookmarkEnd w:id="5"/>
    </w:p>
    <w:p w14:paraId="32E347FF" w14:textId="77777777" w:rsidR="000A4E84" w:rsidRPr="0090464B" w:rsidRDefault="000A4E84" w:rsidP="000A4E84">
      <w:pPr>
        <w:rPr>
          <w:lang w:val="sk-SK"/>
        </w:rPr>
      </w:pPr>
    </w:p>
    <w:p w14:paraId="544DCF7C" w14:textId="3BC87040" w:rsidR="00A031EB" w:rsidRPr="0090464B" w:rsidRDefault="00AA112F" w:rsidP="00556314">
      <w:pPr>
        <w:jc w:val="both"/>
        <w:rPr>
          <w:color w:val="000000"/>
          <w:lang w:val="sk-SK"/>
        </w:rPr>
      </w:pPr>
      <w:r w:rsidRPr="0090464B">
        <w:rPr>
          <w:color w:val="000000"/>
          <w:lang w:val="en"/>
        </w:rPr>
        <w:t xml:space="preserve">We present to the Scientific </w:t>
      </w:r>
      <w:r w:rsidR="0062506D">
        <w:rPr>
          <w:color w:val="000000"/>
          <w:lang w:val="en"/>
        </w:rPr>
        <w:t>Board</w:t>
      </w:r>
      <w:r w:rsidRPr="0090464B">
        <w:rPr>
          <w:color w:val="000000"/>
          <w:lang w:val="en"/>
        </w:rPr>
        <w:t xml:space="preserve"> of the Faculty of Environmental and </w:t>
      </w:r>
      <w:r w:rsidR="0062506D">
        <w:rPr>
          <w:color w:val="000000"/>
          <w:lang w:val="en"/>
        </w:rPr>
        <w:t>Manufacturing</w:t>
      </w:r>
      <w:r w:rsidRPr="0090464B">
        <w:rPr>
          <w:color w:val="000000"/>
          <w:lang w:val="en"/>
        </w:rPr>
        <w:t xml:space="preserve"> Technology the Report on Scientific and Research Activities for 2016.</w:t>
      </w:r>
    </w:p>
    <w:p w14:paraId="481DBDAF" w14:textId="77777777" w:rsidR="00AA112F" w:rsidRPr="0090464B" w:rsidRDefault="00AA112F" w:rsidP="00A031EB">
      <w:pPr>
        <w:ind w:firstLine="360"/>
        <w:jc w:val="both"/>
        <w:rPr>
          <w:color w:val="000000"/>
          <w:lang w:val="sk-SK"/>
        </w:rPr>
      </w:pPr>
      <w:r w:rsidRPr="0090464B">
        <w:rPr>
          <w:color w:val="000000"/>
          <w:lang w:val="en"/>
        </w:rPr>
        <w:t>The purpose of the report is to:</w:t>
      </w:r>
    </w:p>
    <w:p w14:paraId="3802C328" w14:textId="77777777" w:rsidR="00AA112F" w:rsidRPr="0090464B" w:rsidRDefault="00AA112F" w:rsidP="00AA112F">
      <w:pPr>
        <w:numPr>
          <w:ilvl w:val="0"/>
          <w:numId w:val="3"/>
        </w:numPr>
        <w:jc w:val="both"/>
        <w:rPr>
          <w:color w:val="000000"/>
          <w:lang w:val="sk-SK"/>
        </w:rPr>
      </w:pPr>
      <w:r w:rsidRPr="0090464B">
        <w:rPr>
          <w:color w:val="000000"/>
          <w:lang w:val="en"/>
        </w:rPr>
        <w:t xml:space="preserve">capture and document the state of play in the field of science and research, as well as in other activities in the 2016 review year; </w:t>
      </w:r>
    </w:p>
    <w:p w14:paraId="5D05B48A" w14:textId="77777777" w:rsidR="00AA112F" w:rsidRPr="0090464B" w:rsidRDefault="00AA112F" w:rsidP="00AA112F">
      <w:pPr>
        <w:numPr>
          <w:ilvl w:val="0"/>
          <w:numId w:val="3"/>
        </w:numPr>
        <w:jc w:val="both"/>
        <w:rPr>
          <w:color w:val="000000"/>
          <w:lang w:val="sk-SK"/>
        </w:rPr>
      </w:pPr>
      <w:r w:rsidRPr="0090464B">
        <w:rPr>
          <w:color w:val="000000"/>
          <w:lang w:val="en"/>
        </w:rPr>
        <w:t>quantify parameters from the field of science and research and related publishing activity for some procedures for the redistribution of funds at the faculty,</w:t>
      </w:r>
    </w:p>
    <w:p w14:paraId="3EEBF843" w14:textId="77777777" w:rsidR="00AA112F" w:rsidRPr="0090464B" w:rsidRDefault="00AA112F" w:rsidP="00AA112F">
      <w:pPr>
        <w:numPr>
          <w:ilvl w:val="0"/>
          <w:numId w:val="3"/>
        </w:numPr>
        <w:jc w:val="both"/>
        <w:rPr>
          <w:color w:val="000000"/>
          <w:lang w:val="sk-SK"/>
        </w:rPr>
      </w:pPr>
      <w:r w:rsidRPr="0090464B">
        <w:rPr>
          <w:color w:val="000000"/>
          <w:lang w:val="en"/>
        </w:rPr>
        <w:t>ensure continuity and comparability of endpoints,</w:t>
      </w:r>
    </w:p>
    <w:p w14:paraId="7D9FEBEA" w14:textId="77777777" w:rsidR="00AA112F" w:rsidRPr="0090464B" w:rsidRDefault="00AA112F" w:rsidP="00AA112F">
      <w:pPr>
        <w:numPr>
          <w:ilvl w:val="0"/>
          <w:numId w:val="3"/>
        </w:numPr>
        <w:jc w:val="both"/>
        <w:rPr>
          <w:color w:val="000000"/>
          <w:lang w:val="sk-SK"/>
        </w:rPr>
      </w:pPr>
      <w:r w:rsidRPr="0090464B">
        <w:rPr>
          <w:color w:val="000000"/>
          <w:lang w:val="en"/>
        </w:rPr>
        <w:t>summarize the documents for the elaboration of materials for the periodic evaluation of the faculty by the authorities of the Ministry of Education of the Slovak Republic and ak,</w:t>
      </w:r>
    </w:p>
    <w:p w14:paraId="7B2A7E71" w14:textId="3FD9DA60" w:rsidR="00AA112F" w:rsidRPr="0090464B" w:rsidRDefault="00AA112F" w:rsidP="00AA112F">
      <w:pPr>
        <w:numPr>
          <w:ilvl w:val="0"/>
          <w:numId w:val="3"/>
        </w:numPr>
        <w:jc w:val="both"/>
        <w:rPr>
          <w:color w:val="000000"/>
          <w:lang w:val="sk-SK"/>
        </w:rPr>
      </w:pPr>
      <w:r w:rsidRPr="0090464B">
        <w:rPr>
          <w:color w:val="000000"/>
          <w:lang w:val="en"/>
        </w:rPr>
        <w:t xml:space="preserve">to provide the members of the Scientific Council of </w:t>
      </w:r>
      <w:r w:rsidR="0062506D">
        <w:rPr>
          <w:color w:val="000000"/>
          <w:lang w:val="en"/>
        </w:rPr>
        <w:t>FEMT</w:t>
      </w:r>
      <w:r w:rsidRPr="0090464B">
        <w:rPr>
          <w:color w:val="000000"/>
          <w:lang w:val="en"/>
        </w:rPr>
        <w:t xml:space="preserve"> with the basis for obtaining a comprehensive overview of the structure of qualitative and quantitative indicators in the field of science and research management at the faculty, so that they can adjust the process of organization and direction of scientific research activity by their decision-making and at the same time to gain an overview of the state of affairs in individual departments.</w:t>
      </w:r>
    </w:p>
    <w:p w14:paraId="2841C0CB" w14:textId="77777777" w:rsidR="00867BAF" w:rsidRPr="0090464B" w:rsidRDefault="00AA112F" w:rsidP="00AA112F">
      <w:pPr>
        <w:jc w:val="both"/>
        <w:rPr>
          <w:color w:val="000000"/>
          <w:lang w:val="sk-SK"/>
        </w:rPr>
      </w:pPr>
      <w:r w:rsidRPr="0090464B">
        <w:rPr>
          <w:color w:val="000000"/>
          <w:lang w:val="en"/>
        </w:rPr>
        <w:t xml:space="preserve">The report is designed to provide a comprehensive and objective picture of what is happening in the fields of science and research, scientific education, cooperation, direction and concept of development. </w:t>
      </w:r>
      <w:r w:rsidR="002B68ED">
        <w:rPr>
          <w:color w:val="000000"/>
          <w:lang w:val="en"/>
        </w:rPr>
        <w:t xml:space="preserve"> The</w:t>
      </w:r>
      <w:r w:rsidR="00867BAF" w:rsidRPr="0090464B">
        <w:rPr>
          <w:color w:val="000000"/>
          <w:lang w:val="en"/>
        </w:rPr>
        <w:t>following areas of science, research and foreign relations are comprehensively evaluated in law:</w:t>
      </w:r>
    </w:p>
    <w:p w14:paraId="7D8DFC71" w14:textId="1D32714F" w:rsidR="00867BAF" w:rsidRPr="0090464B" w:rsidRDefault="00867BAF" w:rsidP="002E1887">
      <w:pPr>
        <w:numPr>
          <w:ilvl w:val="0"/>
          <w:numId w:val="6"/>
        </w:numPr>
        <w:rPr>
          <w:lang w:val="sk-SK"/>
        </w:rPr>
      </w:pPr>
      <w:r w:rsidRPr="0090464B">
        <w:rPr>
          <w:lang w:val="en"/>
        </w:rPr>
        <w:t xml:space="preserve">Scientific and research profile of </w:t>
      </w:r>
      <w:r w:rsidR="0062506D">
        <w:rPr>
          <w:lang w:val="en"/>
        </w:rPr>
        <w:t>FEMT</w:t>
      </w:r>
      <w:r w:rsidRPr="0090464B">
        <w:rPr>
          <w:lang w:val="en"/>
        </w:rPr>
        <w:t>.</w:t>
      </w:r>
    </w:p>
    <w:p w14:paraId="4B1A6CF1" w14:textId="77777777" w:rsidR="00867BAF" w:rsidRPr="0090464B" w:rsidRDefault="00867BAF" w:rsidP="002E1887">
      <w:pPr>
        <w:numPr>
          <w:ilvl w:val="0"/>
          <w:numId w:val="6"/>
        </w:numPr>
        <w:rPr>
          <w:lang w:val="sk-SK"/>
        </w:rPr>
      </w:pPr>
      <w:r w:rsidRPr="0090464B">
        <w:rPr>
          <w:lang w:val="en"/>
        </w:rPr>
        <w:t>Organizational, personnel, financial and material – technical provision of science and technology.</w:t>
      </w:r>
    </w:p>
    <w:p w14:paraId="4FD236FC" w14:textId="77777777" w:rsidR="00867BAF" w:rsidRPr="0090464B" w:rsidRDefault="00867BAF" w:rsidP="002E1887">
      <w:pPr>
        <w:numPr>
          <w:ilvl w:val="0"/>
          <w:numId w:val="6"/>
        </w:numPr>
        <w:rPr>
          <w:lang w:val="sk-SK"/>
        </w:rPr>
      </w:pPr>
      <w:r w:rsidRPr="0090464B">
        <w:rPr>
          <w:lang w:val="en"/>
        </w:rPr>
        <w:t>Publishing activity of the faculty.</w:t>
      </w:r>
    </w:p>
    <w:p w14:paraId="4E944ECB" w14:textId="77777777" w:rsidR="00867BAF" w:rsidRPr="0090464B" w:rsidRDefault="00867BAF" w:rsidP="002E1887">
      <w:pPr>
        <w:numPr>
          <w:ilvl w:val="0"/>
          <w:numId w:val="6"/>
        </w:numPr>
        <w:rPr>
          <w:lang w:val="sk-SK"/>
        </w:rPr>
      </w:pPr>
      <w:r w:rsidRPr="0090464B">
        <w:rPr>
          <w:lang w:val="en"/>
        </w:rPr>
        <w:t>Cooperation in the field of science and technology at home and abroad.</w:t>
      </w:r>
    </w:p>
    <w:p w14:paraId="2A9F9525" w14:textId="77777777" w:rsidR="00867BAF" w:rsidRPr="0090464B" w:rsidRDefault="00867BAF" w:rsidP="002E1887">
      <w:pPr>
        <w:numPr>
          <w:ilvl w:val="0"/>
          <w:numId w:val="6"/>
        </w:numPr>
        <w:rPr>
          <w:lang w:val="sk-SK"/>
        </w:rPr>
      </w:pPr>
      <w:r w:rsidRPr="0090464B">
        <w:rPr>
          <w:lang w:val="en"/>
        </w:rPr>
        <w:t>Scientific and professional events.</w:t>
      </w:r>
    </w:p>
    <w:p w14:paraId="47296649" w14:textId="77777777" w:rsidR="00867BAF" w:rsidRPr="0090464B" w:rsidRDefault="00867BAF" w:rsidP="002E1887">
      <w:pPr>
        <w:numPr>
          <w:ilvl w:val="0"/>
          <w:numId w:val="6"/>
        </w:numPr>
        <w:rPr>
          <w:lang w:val="sk-SK"/>
        </w:rPr>
      </w:pPr>
      <w:r w:rsidRPr="0090464B">
        <w:rPr>
          <w:lang w:val="en"/>
        </w:rPr>
        <w:t>Science and technology projects.</w:t>
      </w:r>
    </w:p>
    <w:p w14:paraId="1A45E10E" w14:textId="77777777" w:rsidR="00867BAF" w:rsidRPr="0090464B" w:rsidRDefault="00867BAF" w:rsidP="002E1887">
      <w:pPr>
        <w:numPr>
          <w:ilvl w:val="0"/>
          <w:numId w:val="6"/>
        </w:numPr>
        <w:rPr>
          <w:lang w:val="sk-SK"/>
        </w:rPr>
      </w:pPr>
      <w:r w:rsidRPr="0090464B">
        <w:rPr>
          <w:lang w:val="en"/>
        </w:rPr>
        <w:t>ŠVOČ.</w:t>
      </w:r>
    </w:p>
    <w:p w14:paraId="05D78419" w14:textId="77777777" w:rsidR="00867BAF" w:rsidRPr="0090464B" w:rsidRDefault="00867BAF" w:rsidP="002E1887">
      <w:pPr>
        <w:numPr>
          <w:ilvl w:val="0"/>
          <w:numId w:val="6"/>
        </w:numPr>
        <w:rPr>
          <w:lang w:val="sk-SK"/>
        </w:rPr>
      </w:pPr>
      <w:r w:rsidRPr="0090464B">
        <w:rPr>
          <w:lang w:val="en"/>
        </w:rPr>
        <w:t>Doctoral studies.</w:t>
      </w:r>
    </w:p>
    <w:p w14:paraId="37F3546D" w14:textId="77777777" w:rsidR="00867BAF" w:rsidRPr="0090464B" w:rsidRDefault="00867BAF" w:rsidP="00AA112F">
      <w:pPr>
        <w:jc w:val="both"/>
        <w:rPr>
          <w:color w:val="000000"/>
          <w:lang w:val="sk-SK"/>
        </w:rPr>
      </w:pPr>
    </w:p>
    <w:p w14:paraId="0CFAACEC" w14:textId="77777777" w:rsidR="00AA112F" w:rsidRPr="0090464B" w:rsidRDefault="00C5302A" w:rsidP="00FB1D67">
      <w:pPr>
        <w:ind w:firstLine="360"/>
        <w:jc w:val="both"/>
        <w:rPr>
          <w:color w:val="000000"/>
          <w:lang w:val="sk-SK"/>
        </w:rPr>
      </w:pPr>
      <w:r>
        <w:rPr>
          <w:color w:val="000000"/>
          <w:lang w:val="en"/>
        </w:rPr>
        <w:t>For</w:t>
      </w:r>
      <w:r w:rsidR="00AA112F" w:rsidRPr="0090464B">
        <w:rPr>
          <w:color w:val="000000"/>
          <w:lang w:val="en"/>
        </w:rPr>
        <w:t xml:space="preserve"> clarity, most of the quantitative indicators and information are compiled into tables.</w:t>
      </w:r>
    </w:p>
    <w:p w14:paraId="07C88C9D" w14:textId="77777777" w:rsidR="00AA112F" w:rsidRPr="0090464B" w:rsidRDefault="00AA112F" w:rsidP="00FB1D67">
      <w:pPr>
        <w:ind w:firstLine="360"/>
        <w:jc w:val="both"/>
        <w:rPr>
          <w:color w:val="000000"/>
          <w:lang w:val="sk-SK"/>
        </w:rPr>
      </w:pPr>
      <w:r w:rsidRPr="0090464B">
        <w:rPr>
          <w:color w:val="000000"/>
          <w:lang w:val="en"/>
        </w:rPr>
        <w:t xml:space="preserve">The measures taken from </w:t>
      </w:r>
      <w:r w:rsidR="00FE386E" w:rsidRPr="0090464B">
        <w:rPr>
          <w:color w:val="000000"/>
          <w:lang w:val="en"/>
        </w:rPr>
        <w:t>the 201</w:t>
      </w:r>
      <w:r>
        <w:rPr>
          <w:lang w:val="en"/>
        </w:rPr>
        <w:t xml:space="preserve"> </w:t>
      </w:r>
      <w:r w:rsidR="00267902">
        <w:rPr>
          <w:color w:val="000000"/>
          <w:lang w:val="en"/>
        </w:rPr>
        <w:t>Scientific</w:t>
      </w:r>
      <w:r>
        <w:rPr>
          <w:lang w:val="en"/>
        </w:rPr>
        <w:t xml:space="preserve"> </w:t>
      </w:r>
      <w:r w:rsidR="00A8301F">
        <w:rPr>
          <w:color w:val="000000"/>
          <w:lang w:val="en"/>
        </w:rPr>
        <w:t xml:space="preserve">Research Activity </w:t>
      </w:r>
      <w:r>
        <w:rPr>
          <w:lang w:val="en"/>
        </w:rPr>
        <w:t xml:space="preserve"> Report </w:t>
      </w:r>
      <w:r w:rsidR="002B68ED">
        <w:rPr>
          <w:color w:val="000000"/>
          <w:lang w:val="en"/>
        </w:rPr>
        <w:t>5</w:t>
      </w:r>
      <w:r w:rsidR="00FE386E" w:rsidRPr="0090464B">
        <w:rPr>
          <w:color w:val="000000"/>
          <w:lang w:val="en"/>
        </w:rPr>
        <w:t xml:space="preserve"> have been largely fulfilled.</w:t>
      </w:r>
    </w:p>
    <w:p w14:paraId="33C72353" w14:textId="77777777" w:rsidR="000A4E84" w:rsidRPr="0090464B" w:rsidRDefault="000A4E84" w:rsidP="00AA112F">
      <w:pPr>
        <w:jc w:val="both"/>
        <w:rPr>
          <w:color w:val="000000"/>
          <w:lang w:val="sk-SK"/>
        </w:rPr>
      </w:pPr>
    </w:p>
    <w:p w14:paraId="79A2FB25" w14:textId="141941A3" w:rsidR="00AA112F" w:rsidRPr="0090464B" w:rsidRDefault="00393EEF" w:rsidP="00764960">
      <w:pPr>
        <w:pStyle w:val="Nadpis1"/>
        <w:numPr>
          <w:ilvl w:val="0"/>
          <w:numId w:val="2"/>
        </w:numPr>
        <w:rPr>
          <w:rFonts w:ascii="Times New Roman" w:hAnsi="Times New Roman" w:cs="Times New Roman"/>
          <w:color w:val="000000"/>
          <w:lang w:val="sk-SK"/>
        </w:rPr>
      </w:pPr>
      <w:bookmarkStart w:id="6" w:name="_Toc193163484"/>
      <w:bookmarkStart w:id="7" w:name="_Toc222730508"/>
      <w:r w:rsidRPr="0090464B">
        <w:rPr>
          <w:color w:val="000000"/>
          <w:lang w:val="en"/>
        </w:rPr>
        <w:br w:type="page"/>
      </w:r>
      <w:bookmarkStart w:id="8" w:name="_Toc353448353"/>
      <w:bookmarkStart w:id="9" w:name="_Toc116293594"/>
      <w:r w:rsidR="00AA112F" w:rsidRPr="0090464B">
        <w:rPr>
          <w:color w:val="000000"/>
          <w:lang w:val="en"/>
        </w:rPr>
        <w:lastRenderedPageBreak/>
        <w:t xml:space="preserve">SCIENTIFIC AND RESEARCH PROFILE OF </w:t>
      </w:r>
      <w:r w:rsidR="0062506D">
        <w:rPr>
          <w:color w:val="000000"/>
          <w:lang w:val="en"/>
        </w:rPr>
        <w:t>FEMT</w:t>
      </w:r>
      <w:bookmarkEnd w:id="6"/>
      <w:bookmarkEnd w:id="7"/>
      <w:bookmarkEnd w:id="8"/>
      <w:bookmarkEnd w:id="9"/>
    </w:p>
    <w:p w14:paraId="7C89AC08" w14:textId="77777777" w:rsidR="000A4E84" w:rsidRPr="0090464B" w:rsidRDefault="000A4E84" w:rsidP="00BF3CF7">
      <w:pPr>
        <w:jc w:val="both"/>
        <w:rPr>
          <w:lang w:val="sk-SK"/>
        </w:rPr>
      </w:pPr>
    </w:p>
    <w:p w14:paraId="489996D5" w14:textId="69BB985D" w:rsidR="00693BF2" w:rsidRPr="0090464B" w:rsidRDefault="00E150CA" w:rsidP="00BF3CF7">
      <w:pPr>
        <w:ind w:firstLine="708"/>
        <w:jc w:val="both"/>
        <w:rPr>
          <w:color w:val="000000"/>
          <w:lang w:val="sk-SK"/>
        </w:rPr>
      </w:pPr>
      <w:r w:rsidRPr="0090464B">
        <w:rPr>
          <w:lang w:val="en"/>
        </w:rPr>
        <w:t xml:space="preserve">The basic platform of profiling of the Faculty of Environmental and Production Technology in Science and Research is activities in the context of its long-term intention. </w:t>
      </w:r>
      <w:r w:rsidR="00BC405A" w:rsidRPr="00E76CAA">
        <w:rPr>
          <w:color w:val="000000" w:themeColor="text1"/>
          <w:lang w:val="en"/>
        </w:rPr>
        <w:t xml:space="preserve"> They represent the area of creation and protection of the working and environmental environment, as well as techniques for protecting the environment from the negative effects of production processes.</w:t>
      </w:r>
      <w:r>
        <w:rPr>
          <w:lang w:val="en"/>
        </w:rPr>
        <w:t xml:space="preserve"> </w:t>
      </w:r>
      <w:r w:rsidR="007209FF">
        <w:rPr>
          <w:color w:val="000000" w:themeColor="text1"/>
          <w:lang w:val="en"/>
        </w:rPr>
        <w:t xml:space="preserve"> P</w:t>
      </w:r>
      <w:r w:rsidR="00C5302A" w:rsidRPr="001A2688">
        <w:rPr>
          <w:color w:val="000000" w:themeColor="text1"/>
          <w:lang w:val="en"/>
        </w:rPr>
        <w:t xml:space="preserve">the other starting point for the focus of the scientific-research profile of </w:t>
      </w:r>
      <w:r w:rsidR="0062506D">
        <w:rPr>
          <w:color w:val="000000" w:themeColor="text1"/>
          <w:lang w:val="en"/>
        </w:rPr>
        <w:t>FEMT</w:t>
      </w:r>
      <w:r w:rsidR="00C5302A" w:rsidRPr="001A2688">
        <w:rPr>
          <w:color w:val="000000" w:themeColor="text1"/>
          <w:lang w:val="en"/>
        </w:rPr>
        <w:t xml:space="preserve"> is the know-how of the faculty, its personnel capabilities and material-technical base. </w:t>
      </w:r>
      <w:r>
        <w:rPr>
          <w:lang w:val="en"/>
        </w:rPr>
        <w:t xml:space="preserve"> </w:t>
      </w:r>
      <w:r w:rsidR="00693BF2" w:rsidRPr="0090464B">
        <w:rPr>
          <w:color w:val="000000"/>
          <w:lang w:val="en"/>
        </w:rPr>
        <w:t xml:space="preserve">In the above areas of science and research, the activity of the faculty in the submission of grant and scientific research projects is oriented. The financial envelope of scientific and research tasks is implemented mainly through grant projects VEGA, KEGA, IPA and partly APVV. </w:t>
      </w:r>
      <w:r w:rsidR="00C5302A">
        <w:rPr>
          <w:color w:val="000000"/>
          <w:lang w:val="en"/>
        </w:rPr>
        <w:t>N</w:t>
      </w:r>
      <w:r w:rsidR="00693BF2" w:rsidRPr="0090464B">
        <w:rPr>
          <w:color w:val="000000"/>
          <w:lang w:val="en"/>
        </w:rPr>
        <w:t>also a larger part of the scientific research capacity of the faculty's staff and PhD students is used to solve the projects of the above-mentioned grant agencies.</w:t>
      </w:r>
    </w:p>
    <w:p w14:paraId="473C40D2" w14:textId="77777777" w:rsidR="00FB1D67" w:rsidRPr="0090464B" w:rsidRDefault="00FB1D67" w:rsidP="00BF3CF7">
      <w:pPr>
        <w:jc w:val="both"/>
        <w:rPr>
          <w:color w:val="000000"/>
          <w:lang w:val="sk-SK"/>
        </w:rPr>
      </w:pPr>
    </w:p>
    <w:p w14:paraId="6D8F9127" w14:textId="77777777" w:rsidR="00AA112F" w:rsidRPr="0090464B" w:rsidRDefault="00E150CA" w:rsidP="00764960">
      <w:pPr>
        <w:pStyle w:val="Nadpis2"/>
        <w:numPr>
          <w:ilvl w:val="1"/>
          <w:numId w:val="2"/>
        </w:numPr>
        <w:rPr>
          <w:rFonts w:ascii="Times New Roman" w:hAnsi="Times New Roman" w:cs="Times New Roman"/>
          <w:color w:val="000000"/>
          <w:lang w:val="sk-SK"/>
        </w:rPr>
      </w:pPr>
      <w:bookmarkStart w:id="10" w:name="_Toc193163485"/>
      <w:bookmarkStart w:id="11" w:name="_Toc222730509"/>
      <w:bookmarkStart w:id="12" w:name="_Toc353448354"/>
      <w:bookmarkStart w:id="13" w:name="_Toc116293595"/>
      <w:r w:rsidRPr="0090464B">
        <w:rPr>
          <w:color w:val="000000"/>
          <w:lang w:val="en"/>
        </w:rPr>
        <w:t>Orientation and supporting directions of research</w:t>
      </w:r>
      <w:bookmarkEnd w:id="10"/>
      <w:bookmarkEnd w:id="11"/>
      <w:bookmarkEnd w:id="12"/>
      <w:bookmarkEnd w:id="13"/>
    </w:p>
    <w:p w14:paraId="37C06F58" w14:textId="77777777" w:rsidR="000A4E84" w:rsidRPr="0090464B" w:rsidRDefault="000A4E84" w:rsidP="00764960">
      <w:pPr>
        <w:rPr>
          <w:lang w:val="sk-SK"/>
        </w:rPr>
      </w:pPr>
    </w:p>
    <w:p w14:paraId="6C7C4547" w14:textId="79C09E7D" w:rsidR="00A65FBE" w:rsidRPr="0090464B" w:rsidRDefault="00AA112F" w:rsidP="00BF3CF7">
      <w:pPr>
        <w:ind w:firstLine="578"/>
        <w:jc w:val="both"/>
        <w:rPr>
          <w:color w:val="000000"/>
          <w:lang w:val="sk-SK"/>
        </w:rPr>
      </w:pPr>
      <w:r w:rsidRPr="0090464B">
        <w:rPr>
          <w:color w:val="000000"/>
          <w:lang w:val="en"/>
        </w:rPr>
        <w:t xml:space="preserve">The scientific and research profile of the faculty is based on the professional focus and mission of the faculty, which was reflected in the main directions of science and research at </w:t>
      </w:r>
      <w:r w:rsidR="0062506D">
        <w:rPr>
          <w:color w:val="000000"/>
          <w:lang w:val="en"/>
        </w:rPr>
        <w:t>FEMT</w:t>
      </w:r>
      <w:r w:rsidRPr="0090464B">
        <w:rPr>
          <w:color w:val="000000"/>
          <w:lang w:val="en"/>
        </w:rPr>
        <w:t xml:space="preserve">. The scientific and research activities of </w:t>
      </w:r>
      <w:r w:rsidR="0062506D">
        <w:rPr>
          <w:color w:val="000000"/>
          <w:lang w:val="en"/>
        </w:rPr>
        <w:t>FEMT</w:t>
      </w:r>
      <w:r w:rsidRPr="0090464B">
        <w:rPr>
          <w:color w:val="000000"/>
          <w:lang w:val="en"/>
        </w:rPr>
        <w:t xml:space="preserve"> are built on the principle of maximum interconnectedness of pedagogical and scientific activities, respecting global trends and current needs of social practice.</w:t>
      </w:r>
    </w:p>
    <w:p w14:paraId="767AAB7A" w14:textId="77777777" w:rsidR="00A65FBE" w:rsidRPr="0090464B" w:rsidRDefault="00104814" w:rsidP="00BF3CF7">
      <w:pPr>
        <w:ind w:firstLine="578"/>
        <w:jc w:val="both"/>
        <w:rPr>
          <w:lang w:val="sk-SK"/>
        </w:rPr>
      </w:pPr>
      <w:r w:rsidRPr="0090464B">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sources, biomass), quality management of production enterprises.</w:t>
      </w:r>
    </w:p>
    <w:p w14:paraId="5B115CBB" w14:textId="578675DB" w:rsidR="00AA112F" w:rsidRPr="0090464B" w:rsidRDefault="00AA112F" w:rsidP="00BF3CF7">
      <w:pPr>
        <w:ind w:firstLine="576"/>
        <w:jc w:val="both"/>
        <w:rPr>
          <w:color w:val="000000"/>
          <w:lang w:val="sk-SK"/>
        </w:rPr>
      </w:pPr>
      <w:r w:rsidRPr="0090464B">
        <w:rPr>
          <w:color w:val="000000"/>
          <w:lang w:val="en"/>
        </w:rPr>
        <w:t xml:space="preserve">The concept of </w:t>
      </w:r>
      <w:r w:rsidR="0062506D">
        <w:rPr>
          <w:color w:val="000000"/>
          <w:lang w:val="en"/>
        </w:rPr>
        <w:t>FEMT</w:t>
      </w:r>
      <w:r w:rsidRPr="0090464B">
        <w:rPr>
          <w:color w:val="000000"/>
          <w:lang w:val="en"/>
        </w:rPr>
        <w: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441F640D" w14:textId="08F42325" w:rsidR="00AA112F" w:rsidRPr="0090464B" w:rsidRDefault="00AA112F" w:rsidP="00BF3CF7">
      <w:pPr>
        <w:ind w:firstLine="576"/>
        <w:jc w:val="both"/>
        <w:rPr>
          <w:color w:val="000000"/>
          <w:lang w:val="sk-SK"/>
        </w:rPr>
      </w:pPr>
      <w:r w:rsidRPr="0090464B">
        <w:rPr>
          <w:color w:val="000000"/>
          <w:lang w:val="en"/>
        </w:rPr>
        <w:t xml:space="preserve">The faculty will develop a long-term program of science and research for the modernization of the production base in the engineering and woodworking industries and in forestry and for the development and improvement of environmental facilities. This will take into account the requirements of society and be based on the needs of innovation in the teaching subjects of the faculty's fields of study. The strategy of </w:t>
      </w:r>
      <w:r w:rsidR="0062506D">
        <w:rPr>
          <w:color w:val="000000"/>
          <w:lang w:val="en"/>
        </w:rPr>
        <w:t>FEMT</w:t>
      </w:r>
      <w:r w:rsidRPr="0090464B">
        <w:rPr>
          <w:color w:val="000000"/>
          <w:lang w:val="en"/>
        </w:rPr>
        <w:t xml:space="preserve"> TU in Zvolen is also oriented towards the development</w:t>
      </w:r>
      <w:r w:rsidR="00423945">
        <w:rPr>
          <w:color w:val="000000"/>
          <w:lang w:val="en"/>
        </w:rPr>
        <w:t>of accounts with universities in European countries in</w:t>
      </w:r>
      <w:r>
        <w:rPr>
          <w:lang w:val="en"/>
        </w:rPr>
        <w:t xml:space="preserve"> the </w:t>
      </w:r>
      <w:r w:rsidR="00A31B3F" w:rsidRPr="0090464B">
        <w:rPr>
          <w:color w:val="000000"/>
          <w:lang w:val="en"/>
        </w:rPr>
        <w:t xml:space="preserve"> form of bilateral agreements on scientific and research cooperation and exchange of studies</w:t>
      </w:r>
      <w:r w:rsidR="00C5302A">
        <w:rPr>
          <w:color w:val="000000"/>
          <w:lang w:val="en"/>
        </w:rPr>
        <w:t>. This opens up the potential and</w:t>
      </w:r>
      <w:r w:rsidR="00A31B3F" w:rsidRPr="0090464B">
        <w:rPr>
          <w:color w:val="000000"/>
          <w:lang w:val="en"/>
        </w:rPr>
        <w:t xml:space="preserve"> balance of research and teaching into a form of consistency between the orientation of research activity and accredited study programmes.</w:t>
      </w:r>
    </w:p>
    <w:p w14:paraId="034E12B4" w14:textId="77777777" w:rsidR="000A4E84" w:rsidRPr="0090464B" w:rsidRDefault="000A4E84" w:rsidP="00BF3CF7">
      <w:pPr>
        <w:jc w:val="both"/>
        <w:rPr>
          <w:color w:val="000000"/>
          <w:lang w:val="sk-SK"/>
        </w:rPr>
      </w:pPr>
    </w:p>
    <w:p w14:paraId="65303DE8" w14:textId="77777777" w:rsidR="00AA112F" w:rsidRPr="0090464B" w:rsidRDefault="00AA112F" w:rsidP="00BF3CF7">
      <w:pPr>
        <w:pStyle w:val="Nadpis2"/>
        <w:numPr>
          <w:ilvl w:val="1"/>
          <w:numId w:val="2"/>
        </w:numPr>
        <w:jc w:val="both"/>
        <w:rPr>
          <w:rFonts w:ascii="Times New Roman" w:hAnsi="Times New Roman" w:cs="Times New Roman"/>
          <w:color w:val="000000"/>
          <w:lang w:val="sk-SK"/>
        </w:rPr>
      </w:pPr>
      <w:bookmarkStart w:id="14" w:name="_Toc193163486"/>
      <w:bookmarkStart w:id="15" w:name="_Toc222730510"/>
      <w:bookmarkStart w:id="16" w:name="_Toc353448355"/>
      <w:bookmarkStart w:id="17" w:name="_Toc116293596"/>
      <w:r w:rsidRPr="0090464B">
        <w:rPr>
          <w:color w:val="000000"/>
          <w:lang w:val="en"/>
        </w:rPr>
        <w:t>Main areas and orientations of scientific research activity</w:t>
      </w:r>
      <w:bookmarkEnd w:id="14"/>
      <w:bookmarkEnd w:id="15"/>
      <w:bookmarkEnd w:id="16"/>
      <w:bookmarkEnd w:id="17"/>
    </w:p>
    <w:p w14:paraId="06C3E82B" w14:textId="77777777" w:rsidR="00263D80" w:rsidRPr="0090464B" w:rsidRDefault="00263D80" w:rsidP="00BF3CF7">
      <w:pPr>
        <w:ind w:firstLine="576"/>
        <w:jc w:val="both"/>
        <w:rPr>
          <w:lang w:val="sk-SK"/>
        </w:rPr>
      </w:pPr>
      <w:r w:rsidRPr="0090464B">
        <w:rPr>
          <w:lang w:val="en"/>
        </w:rPr>
        <w:t>The mission of the Faculty of Environmental and Production Technology is to develop creative scientific research and, on its basis, to provide higher education in all three levels in the Slovak and European research and education area.</w:t>
      </w:r>
    </w:p>
    <w:p w14:paraId="24AE7FE8" w14:textId="77777777" w:rsidR="00C5302A" w:rsidRDefault="00263D80" w:rsidP="00BF3CF7">
      <w:pPr>
        <w:ind w:firstLine="576"/>
        <w:jc w:val="both"/>
        <w:rPr>
          <w:lang w:val="sk-SK"/>
        </w:rPr>
      </w:pPr>
      <w:r w:rsidRPr="0090464B">
        <w:rPr>
          <w:lang w:val="en"/>
        </w:rPr>
        <w:t>In the field of research, it fulfils its mission by solving research projects and programmes of a national and international nature, especially in the areas of agricultural and forestry sciences, engineering and technology, environmental sciences and ecology, engineering and management, protection of persons</w:t>
      </w:r>
    </w:p>
    <w:p w14:paraId="556DA94B" w14:textId="0A45B621" w:rsidR="00AA112F" w:rsidRPr="0090464B" w:rsidRDefault="00263D80" w:rsidP="00C5302A">
      <w:pPr>
        <w:jc w:val="both"/>
        <w:rPr>
          <w:color w:val="000000"/>
          <w:lang w:val="sk-SK"/>
        </w:rPr>
      </w:pPr>
      <w:r w:rsidRPr="0090464B">
        <w:rPr>
          <w:lang w:val="en"/>
        </w:rPr>
        <w:t xml:space="preserve"> and integrated security, as well as other related and application areas. </w:t>
      </w:r>
      <w:r w:rsidR="00A65FBE" w:rsidRPr="0090464B">
        <w:rPr>
          <w:color w:val="000000"/>
          <w:lang w:val="en"/>
        </w:rPr>
        <w:t xml:space="preserve">Based on the end of the Long-Term Development Plan of </w:t>
      </w:r>
      <w:r w:rsidR="0062506D">
        <w:rPr>
          <w:color w:val="000000"/>
          <w:lang w:val="en"/>
        </w:rPr>
        <w:t>FEMT</w:t>
      </w:r>
      <w:r w:rsidR="00A65FBE" w:rsidRPr="0090464B">
        <w:rPr>
          <w:color w:val="000000"/>
          <w:lang w:val="en"/>
        </w:rPr>
        <w:t xml:space="preserve"> </w:t>
      </w:r>
      <w:r w:rsidR="00A65FBE" w:rsidRPr="0090464B">
        <w:rPr>
          <w:lang w:val="en"/>
        </w:rPr>
        <w:t xml:space="preserve">for 2011-2016, the focus of scientific research activity is </w:t>
      </w:r>
      <w:r w:rsidR="00104814" w:rsidRPr="0090464B">
        <w:rPr>
          <w:color w:val="000000"/>
          <w:lang w:val="en"/>
        </w:rPr>
        <w:t>mainly concentrated on:</w:t>
      </w:r>
    </w:p>
    <w:p w14:paraId="6B047D0F"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lastRenderedPageBreak/>
        <w:t>techniques and technologies in the field of waste and secondary raw materials management,</w:t>
      </w:r>
    </w:p>
    <w:p w14:paraId="263E87FC"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secondary and renewable energy sources,</w:t>
      </w:r>
    </w:p>
    <w:p w14:paraId="47F398CD"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research into water and air protection techniques,</w:t>
      </w:r>
    </w:p>
    <w:p w14:paraId="6739CA89" w14:textId="77777777" w:rsidR="009D4792" w:rsidRPr="0090464B" w:rsidRDefault="00976E6E" w:rsidP="00BF3CF7">
      <w:pPr>
        <w:numPr>
          <w:ilvl w:val="0"/>
          <w:numId w:val="4"/>
        </w:numPr>
        <w:tabs>
          <w:tab w:val="num" w:pos="360"/>
        </w:tabs>
        <w:spacing w:before="60"/>
        <w:ind w:left="357" w:hanging="357"/>
        <w:jc w:val="both"/>
        <w:rPr>
          <w:color w:val="000000"/>
          <w:lang w:val="sk-SK"/>
        </w:rPr>
      </w:pPr>
      <w:r>
        <w:rPr>
          <w:color w:val="000000"/>
          <w:lang w:val="en"/>
        </w:rPr>
        <w:t>machinery and mechanisms</w:t>
      </w:r>
      <w:r w:rsidR="00AA112F" w:rsidRPr="0090464B">
        <w:rPr>
          <w:color w:val="000000"/>
          <w:lang w:val="en"/>
        </w:rPr>
        <w:t xml:space="preserve"> for woodworking and forestry technology,</w:t>
      </w:r>
    </w:p>
    <w:p w14:paraId="2F1BD059" w14:textId="77777777" w:rsidR="009D4792" w:rsidRPr="0090464B" w:rsidRDefault="009D4792" w:rsidP="00BF3CF7">
      <w:pPr>
        <w:numPr>
          <w:ilvl w:val="0"/>
          <w:numId w:val="4"/>
        </w:numPr>
        <w:tabs>
          <w:tab w:val="num" w:pos="360"/>
        </w:tabs>
        <w:spacing w:before="60"/>
        <w:ind w:left="357" w:hanging="357"/>
        <w:jc w:val="both"/>
        <w:rPr>
          <w:color w:val="000000"/>
          <w:lang w:val="sk-SK"/>
        </w:rPr>
      </w:pPr>
      <w:r w:rsidRPr="0090464B">
        <w:rPr>
          <w:color w:val="000000"/>
          <w:lang w:val="en"/>
        </w:rPr>
        <w:t>measuring and control systems with microcomputers and modular computer systems,</w:t>
      </w:r>
    </w:p>
    <w:p w14:paraId="5914B35B"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use of traditional and special construction and tool materials,</w:t>
      </w:r>
    </w:p>
    <w:p w14:paraId="0A319FC6"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technological problems with an emphasis on the possibilities of implementing CA – technologies,</w:t>
      </w:r>
    </w:p>
    <w:p w14:paraId="2CCB301E"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production management, quality management, diagnostics and operational reliability of machines in relation to the environment,</w:t>
      </w:r>
    </w:p>
    <w:p w14:paraId="0A01C9CA"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creation and management of production systems,</w:t>
      </w:r>
    </w:p>
    <w:p w14:paraId="01A70A87" w14:textId="77777777" w:rsidR="00AA112F" w:rsidRPr="0090464B" w:rsidRDefault="00AA112F" w:rsidP="00BF3CF7">
      <w:pPr>
        <w:numPr>
          <w:ilvl w:val="0"/>
          <w:numId w:val="4"/>
        </w:numPr>
        <w:tabs>
          <w:tab w:val="num" w:pos="360"/>
        </w:tabs>
        <w:spacing w:before="60"/>
        <w:ind w:left="357" w:hanging="357"/>
        <w:jc w:val="both"/>
        <w:rPr>
          <w:color w:val="000000"/>
          <w:lang w:val="sk-SK"/>
        </w:rPr>
      </w:pPr>
      <w:r w:rsidRPr="0090464B">
        <w:rPr>
          <w:color w:val="000000"/>
          <w:lang w:val="en"/>
        </w:rPr>
        <w:t>integration of management systems and certification procedures.</w:t>
      </w:r>
    </w:p>
    <w:p w14:paraId="004B7CBE" w14:textId="77777777" w:rsidR="00722B30" w:rsidRPr="0090464B" w:rsidRDefault="00722B30" w:rsidP="00BF3CF7">
      <w:pPr>
        <w:spacing w:before="60"/>
        <w:jc w:val="both"/>
        <w:rPr>
          <w:color w:val="000000"/>
          <w:lang w:val="sk-SK"/>
        </w:rPr>
      </w:pPr>
    </w:p>
    <w:p w14:paraId="6AFD3221" w14:textId="77777777" w:rsidR="00AA112F" w:rsidRPr="0090464B" w:rsidRDefault="00A31B3F" w:rsidP="00BF3CF7">
      <w:pPr>
        <w:pStyle w:val="Nadpis1"/>
        <w:numPr>
          <w:ilvl w:val="0"/>
          <w:numId w:val="2"/>
        </w:numPr>
        <w:jc w:val="both"/>
        <w:rPr>
          <w:rFonts w:ascii="Times New Roman" w:hAnsi="Times New Roman" w:cs="Times New Roman"/>
          <w:color w:val="000000"/>
          <w:lang w:val="sk-SK"/>
        </w:rPr>
      </w:pPr>
      <w:bookmarkStart w:id="18" w:name="_Toc193163487"/>
      <w:bookmarkStart w:id="19" w:name="_Toc222730511"/>
      <w:r w:rsidRPr="0090464B">
        <w:rPr>
          <w:color w:val="000000"/>
          <w:lang w:val="en"/>
        </w:rPr>
        <w:br w:type="page"/>
      </w:r>
      <w:bookmarkStart w:id="20" w:name="_Toc353448356"/>
      <w:bookmarkStart w:id="21" w:name="_Toc116293597"/>
      <w:r w:rsidR="00FB1D67" w:rsidRPr="0090464B">
        <w:rPr>
          <w:color w:val="000000"/>
          <w:lang w:val="en"/>
        </w:rPr>
        <w:lastRenderedPageBreak/>
        <w:t>ORGANIZATIONAL, PERSONNEL, FINANCIAL AND MATERIAL – TECHNICAL PROVISION OF SCIENCE AND TECHNOLOGY</w:t>
      </w:r>
      <w:bookmarkEnd w:id="18"/>
      <w:bookmarkEnd w:id="19"/>
      <w:bookmarkEnd w:id="20"/>
      <w:bookmarkEnd w:id="21"/>
    </w:p>
    <w:p w14:paraId="0E790EAB" w14:textId="63AEE06A" w:rsidR="00AA112F" w:rsidRPr="0090464B" w:rsidRDefault="00AA112F" w:rsidP="00EE084E">
      <w:pPr>
        <w:pStyle w:val="Nadpis2"/>
        <w:numPr>
          <w:ilvl w:val="1"/>
          <w:numId w:val="2"/>
        </w:numPr>
        <w:jc w:val="both"/>
        <w:rPr>
          <w:rFonts w:ascii="Times New Roman" w:hAnsi="Times New Roman" w:cs="Times New Roman"/>
          <w:color w:val="000000"/>
          <w:lang w:val="sk-SK"/>
        </w:rPr>
      </w:pPr>
      <w:bookmarkStart w:id="22" w:name="_Toc193163488"/>
      <w:bookmarkStart w:id="23" w:name="_Toc222730512"/>
      <w:bookmarkStart w:id="24" w:name="_Toc353448357"/>
      <w:bookmarkStart w:id="25" w:name="_Toc116293598"/>
      <w:r w:rsidRPr="0090464B">
        <w:rPr>
          <w:color w:val="000000"/>
          <w:lang w:val="en"/>
        </w:rPr>
        <w:t xml:space="preserve">Scientific research capacity of </w:t>
      </w:r>
      <w:r w:rsidR="0062506D">
        <w:rPr>
          <w:color w:val="000000"/>
          <w:lang w:val="en"/>
        </w:rPr>
        <w:t>FEMT</w:t>
      </w:r>
      <w:r w:rsidRPr="0090464B">
        <w:rPr>
          <w:color w:val="000000"/>
          <w:lang w:val="en"/>
        </w:rPr>
        <w:t xml:space="preserve"> and its qualification structure</w:t>
      </w:r>
      <w:bookmarkEnd w:id="22"/>
      <w:bookmarkEnd w:id="23"/>
      <w:bookmarkEnd w:id="24"/>
      <w:bookmarkEnd w:id="25"/>
    </w:p>
    <w:p w14:paraId="553468B2" w14:textId="77777777" w:rsidR="00FB1D67" w:rsidRPr="0090464B" w:rsidRDefault="00FB1D67" w:rsidP="00AA112F">
      <w:pPr>
        <w:ind w:firstLine="576"/>
        <w:jc w:val="both"/>
        <w:rPr>
          <w:color w:val="000000"/>
          <w:lang w:val="sk-SK"/>
        </w:rPr>
      </w:pPr>
    </w:p>
    <w:p w14:paraId="56A165CE" w14:textId="3AFA7328" w:rsidR="00AA112F" w:rsidRPr="0090464B" w:rsidRDefault="00AA112F" w:rsidP="00FB1D67">
      <w:pPr>
        <w:ind w:firstLine="576"/>
        <w:jc w:val="both"/>
        <w:rPr>
          <w:color w:val="000000"/>
          <w:lang w:val="sk-SK"/>
        </w:rPr>
      </w:pPr>
      <w:r w:rsidRPr="0090464B">
        <w:rPr>
          <w:color w:val="000000"/>
          <w:lang w:val="en"/>
        </w:rPr>
        <w:t xml:space="preserve">The scientific research capacity consists of scientific and pedagogical staff §-18 and researchers §-01. PhD students or students - diplomats are also involved in the scientific research capacity of </w:t>
      </w:r>
      <w:r w:rsidR="0062506D">
        <w:rPr>
          <w:color w:val="000000"/>
          <w:lang w:val="en"/>
        </w:rPr>
        <w:t>FEMT</w:t>
      </w:r>
      <w:r w:rsidRPr="0090464B">
        <w:rPr>
          <w:color w:val="000000"/>
          <w:lang w:val="en"/>
        </w:rPr>
        <w:t xml:space="preserve"> and in solving research tasks.</w:t>
      </w:r>
    </w:p>
    <w:p w14:paraId="08CB7452" w14:textId="77777777" w:rsidR="00AA112F" w:rsidRPr="0090464B" w:rsidRDefault="00AA112F" w:rsidP="00AA112F">
      <w:pPr>
        <w:jc w:val="both"/>
        <w:rPr>
          <w:color w:val="000000"/>
          <w:lang w:val="sk-SK"/>
        </w:rPr>
      </w:pPr>
      <w:r w:rsidRPr="0090464B">
        <w:rPr>
          <w:color w:val="000000"/>
          <w:lang w:val="en"/>
        </w:rPr>
        <w:t>It is recommended to base the planning of scientific research capacities on the following values:</w:t>
      </w:r>
    </w:p>
    <w:p w14:paraId="003A1129" w14:textId="77777777" w:rsidR="00E626C7" w:rsidRPr="0090464B" w:rsidRDefault="00E626C7" w:rsidP="00AA112F">
      <w:pPr>
        <w:jc w:val="both"/>
        <w:rPr>
          <w:color w:val="000000"/>
          <w:lang w:val="sk-SK"/>
        </w:rPr>
      </w:pPr>
    </w:p>
    <w:tbl>
      <w:tblPr>
        <w:tblW w:w="0" w:type="auto"/>
        <w:tblLook w:val="01E0" w:firstRow="1" w:lastRow="1" w:firstColumn="1" w:lastColumn="1" w:noHBand="0" w:noVBand="0"/>
      </w:tblPr>
      <w:tblGrid>
        <w:gridCol w:w="2283"/>
        <w:gridCol w:w="1889"/>
        <w:gridCol w:w="2290"/>
      </w:tblGrid>
      <w:tr w:rsidR="00AA112F" w:rsidRPr="0090464B" w14:paraId="4EBEDA20" w14:textId="77777777">
        <w:tc>
          <w:tcPr>
            <w:tcW w:w="0" w:type="auto"/>
            <w:vAlign w:val="center"/>
          </w:tcPr>
          <w:p w14:paraId="4EB0FB2E" w14:textId="77777777" w:rsidR="00AA112F" w:rsidRPr="0090464B" w:rsidRDefault="00AA112F">
            <w:pPr>
              <w:jc w:val="both"/>
              <w:rPr>
                <w:color w:val="000000"/>
                <w:lang w:val="sk-SK"/>
              </w:rPr>
            </w:pPr>
            <w:r w:rsidRPr="0090464B">
              <w:rPr>
                <w:color w:val="000000"/>
                <w:lang w:val="en"/>
              </w:rPr>
              <w:t>pedagogical staff</w:t>
            </w:r>
          </w:p>
        </w:tc>
        <w:tc>
          <w:tcPr>
            <w:tcW w:w="0" w:type="auto"/>
            <w:vAlign w:val="center"/>
          </w:tcPr>
          <w:p w14:paraId="76A0F0C5" w14:textId="77777777" w:rsidR="00AA112F" w:rsidRPr="0090464B" w:rsidRDefault="00AA112F">
            <w:pPr>
              <w:jc w:val="both"/>
              <w:rPr>
                <w:color w:val="000000"/>
                <w:lang w:val="sk-SK"/>
              </w:rPr>
            </w:pPr>
          </w:p>
        </w:tc>
        <w:tc>
          <w:tcPr>
            <w:tcW w:w="0" w:type="auto"/>
            <w:vAlign w:val="center"/>
          </w:tcPr>
          <w:p w14:paraId="1741B4B9" w14:textId="77777777" w:rsidR="00AA112F" w:rsidRPr="0090464B" w:rsidRDefault="00AA112F">
            <w:pPr>
              <w:jc w:val="both"/>
              <w:rPr>
                <w:color w:val="000000"/>
                <w:lang w:val="sk-SK"/>
              </w:rPr>
            </w:pPr>
            <w:r w:rsidRPr="0090464B">
              <w:rPr>
                <w:color w:val="000000"/>
                <w:lang w:val="en"/>
              </w:rPr>
              <w:t>1000 h</w:t>
            </w:r>
          </w:p>
        </w:tc>
      </w:tr>
      <w:tr w:rsidR="00AA112F" w:rsidRPr="0090464B" w14:paraId="489D1736" w14:textId="77777777">
        <w:tc>
          <w:tcPr>
            <w:tcW w:w="0" w:type="auto"/>
            <w:vAlign w:val="center"/>
          </w:tcPr>
          <w:p w14:paraId="0AC2CAF4" w14:textId="77777777" w:rsidR="00AA112F" w:rsidRPr="0090464B" w:rsidRDefault="00AA112F">
            <w:pPr>
              <w:jc w:val="both"/>
              <w:rPr>
                <w:color w:val="000000"/>
                <w:lang w:val="sk-SK"/>
              </w:rPr>
            </w:pPr>
          </w:p>
        </w:tc>
        <w:tc>
          <w:tcPr>
            <w:tcW w:w="0" w:type="auto"/>
            <w:vAlign w:val="center"/>
          </w:tcPr>
          <w:p w14:paraId="6DF0B77F" w14:textId="77777777" w:rsidR="00AA112F" w:rsidRPr="0090464B" w:rsidRDefault="00AA112F">
            <w:pPr>
              <w:jc w:val="both"/>
              <w:rPr>
                <w:color w:val="000000"/>
                <w:lang w:val="sk-SK"/>
              </w:rPr>
            </w:pPr>
          </w:p>
        </w:tc>
        <w:tc>
          <w:tcPr>
            <w:tcW w:w="0" w:type="auto"/>
            <w:vAlign w:val="center"/>
          </w:tcPr>
          <w:p w14:paraId="46BC8091" w14:textId="77777777" w:rsidR="00AA112F" w:rsidRPr="0090464B" w:rsidRDefault="00AA112F">
            <w:pPr>
              <w:jc w:val="both"/>
              <w:rPr>
                <w:color w:val="000000"/>
                <w:lang w:val="sk-SK"/>
              </w:rPr>
            </w:pPr>
          </w:p>
        </w:tc>
      </w:tr>
      <w:tr w:rsidR="00AA112F" w:rsidRPr="0090464B" w14:paraId="3CF173BF" w14:textId="77777777">
        <w:trPr>
          <w:cantSplit/>
        </w:trPr>
        <w:tc>
          <w:tcPr>
            <w:tcW w:w="0" w:type="auto"/>
            <w:vMerge w:val="restart"/>
            <w:vAlign w:val="center"/>
          </w:tcPr>
          <w:p w14:paraId="4D9058F8" w14:textId="77777777" w:rsidR="00AA112F" w:rsidRPr="0090464B" w:rsidRDefault="00AA112F">
            <w:pPr>
              <w:jc w:val="both"/>
              <w:rPr>
                <w:color w:val="000000"/>
                <w:lang w:val="sk-SK"/>
              </w:rPr>
            </w:pPr>
            <w:r w:rsidRPr="0090464B">
              <w:rPr>
                <w:color w:val="000000"/>
                <w:lang w:val="en"/>
              </w:rPr>
              <w:t>internal PhD students</w:t>
            </w:r>
          </w:p>
        </w:tc>
        <w:tc>
          <w:tcPr>
            <w:tcW w:w="0" w:type="auto"/>
            <w:vAlign w:val="center"/>
          </w:tcPr>
          <w:p w14:paraId="35B20094" w14:textId="77777777" w:rsidR="00AA112F" w:rsidRPr="0090464B" w:rsidRDefault="00AA112F">
            <w:pPr>
              <w:jc w:val="both"/>
              <w:rPr>
                <w:color w:val="000000"/>
                <w:lang w:val="sk-SK"/>
              </w:rPr>
            </w:pPr>
            <w:r w:rsidRPr="0090464B">
              <w:rPr>
                <w:color w:val="000000"/>
                <w:lang w:val="en"/>
              </w:rPr>
              <w:t>1st year of study</w:t>
            </w:r>
          </w:p>
        </w:tc>
        <w:tc>
          <w:tcPr>
            <w:tcW w:w="0" w:type="auto"/>
            <w:vAlign w:val="center"/>
          </w:tcPr>
          <w:p w14:paraId="08CD097B" w14:textId="77777777" w:rsidR="00AA112F" w:rsidRPr="0090464B" w:rsidRDefault="00AA112F">
            <w:pPr>
              <w:jc w:val="both"/>
              <w:rPr>
                <w:color w:val="000000"/>
                <w:lang w:val="sk-SK"/>
              </w:rPr>
            </w:pPr>
            <w:r w:rsidRPr="0090464B">
              <w:rPr>
                <w:color w:val="000000"/>
                <w:lang w:val="en"/>
              </w:rPr>
              <w:t>1000 h</w:t>
            </w:r>
          </w:p>
        </w:tc>
      </w:tr>
      <w:tr w:rsidR="00AA112F" w:rsidRPr="0090464B" w14:paraId="2D185C2A" w14:textId="77777777">
        <w:trPr>
          <w:cantSplit/>
        </w:trPr>
        <w:tc>
          <w:tcPr>
            <w:tcW w:w="0" w:type="auto"/>
            <w:vMerge/>
            <w:vAlign w:val="center"/>
          </w:tcPr>
          <w:p w14:paraId="15F24BD8" w14:textId="77777777" w:rsidR="00AA112F" w:rsidRPr="0090464B" w:rsidRDefault="00AA112F">
            <w:pPr>
              <w:rPr>
                <w:color w:val="000000"/>
                <w:lang w:val="sk-SK"/>
              </w:rPr>
            </w:pPr>
          </w:p>
        </w:tc>
        <w:tc>
          <w:tcPr>
            <w:tcW w:w="0" w:type="auto"/>
            <w:vAlign w:val="center"/>
          </w:tcPr>
          <w:p w14:paraId="0B544EB3" w14:textId="77777777" w:rsidR="00AA112F" w:rsidRPr="0090464B" w:rsidRDefault="00AA112F">
            <w:pPr>
              <w:jc w:val="both"/>
              <w:rPr>
                <w:color w:val="000000"/>
                <w:lang w:val="sk-SK"/>
              </w:rPr>
            </w:pPr>
            <w:r w:rsidRPr="0090464B">
              <w:rPr>
                <w:color w:val="000000"/>
                <w:lang w:val="en"/>
              </w:rPr>
              <w:t>2nd year of study</w:t>
            </w:r>
          </w:p>
        </w:tc>
        <w:tc>
          <w:tcPr>
            <w:tcW w:w="0" w:type="auto"/>
            <w:vAlign w:val="center"/>
          </w:tcPr>
          <w:p w14:paraId="3C5BE977" w14:textId="77777777" w:rsidR="00AA112F" w:rsidRPr="0090464B" w:rsidRDefault="00AA112F">
            <w:pPr>
              <w:jc w:val="both"/>
              <w:rPr>
                <w:color w:val="000000"/>
                <w:lang w:val="sk-SK"/>
              </w:rPr>
            </w:pPr>
            <w:r w:rsidRPr="0090464B">
              <w:rPr>
                <w:color w:val="000000"/>
                <w:lang w:val="en"/>
              </w:rPr>
              <w:t>1500 h (max. 2000 h)</w:t>
            </w:r>
          </w:p>
        </w:tc>
      </w:tr>
    </w:tbl>
    <w:p w14:paraId="1A947A3F" w14:textId="77777777" w:rsidR="00E626C7" w:rsidRPr="0090464B" w:rsidRDefault="00E626C7" w:rsidP="00AA112F">
      <w:pPr>
        <w:jc w:val="both"/>
        <w:rPr>
          <w:color w:val="000000"/>
          <w:lang w:val="sk-SK"/>
        </w:rPr>
      </w:pPr>
    </w:p>
    <w:p w14:paraId="4D228533" w14:textId="77777777" w:rsidR="00AA112F" w:rsidRPr="0090464B" w:rsidRDefault="00AA112F" w:rsidP="00AA112F">
      <w:pPr>
        <w:jc w:val="both"/>
        <w:rPr>
          <w:color w:val="000000"/>
          <w:lang w:val="sk-SK"/>
        </w:rPr>
      </w:pPr>
      <w:r w:rsidRPr="0090464B">
        <w:rPr>
          <w:color w:val="000000"/>
          <w:lang w:val="en"/>
        </w:rPr>
        <w:t>The numbers and structure of the faculty staff constituting the basic scientific research capacity are shown in Table 2.1.</w:t>
      </w:r>
    </w:p>
    <w:p w14:paraId="405CC5DA" w14:textId="77777777" w:rsidR="00CB4A67" w:rsidRPr="0090464B" w:rsidRDefault="00CB4A67" w:rsidP="00AA112F">
      <w:pPr>
        <w:jc w:val="both"/>
        <w:rPr>
          <w:color w:val="000000"/>
          <w:lang w:val="sk-SK"/>
        </w:rPr>
      </w:pPr>
    </w:p>
    <w:p w14:paraId="421F0B3F" w14:textId="77777777" w:rsidR="00B57097" w:rsidRPr="0090464B" w:rsidRDefault="00B57097" w:rsidP="00AA112F">
      <w:pPr>
        <w:jc w:val="both"/>
        <w:rPr>
          <w:color w:val="000000"/>
          <w:lang w:val="sk-SK"/>
        </w:rPr>
      </w:pPr>
    </w:p>
    <w:p w14:paraId="3BFF3B91" w14:textId="3DD9E4D7" w:rsidR="00E84974" w:rsidRPr="0090464B" w:rsidRDefault="00E84974" w:rsidP="00E84974">
      <w:pPr>
        <w:tabs>
          <w:tab w:val="left" w:pos="2410"/>
        </w:tabs>
        <w:ind w:left="2410" w:right="1495" w:hanging="992"/>
        <w:rPr>
          <w:color w:val="000000"/>
          <w:sz w:val="18"/>
          <w:szCs w:val="18"/>
          <w:lang w:val="sk-SK"/>
        </w:rPr>
      </w:pPr>
      <w:r w:rsidRPr="0090464B">
        <w:rPr>
          <w:b/>
          <w:color w:val="000000"/>
          <w:sz w:val="18"/>
          <w:szCs w:val="18"/>
          <w:lang w:val="en"/>
        </w:rPr>
        <w:t>Table 2.1</w:t>
      </w:r>
      <w:r w:rsidRPr="0090464B">
        <w:rPr>
          <w:color w:val="000000"/>
          <w:sz w:val="18"/>
          <w:szCs w:val="18"/>
          <w:lang w:val="en"/>
        </w:rPr>
        <w:t xml:space="preserve"> Qualification structure of </w:t>
      </w:r>
      <w:r w:rsidR="0062506D">
        <w:rPr>
          <w:color w:val="000000"/>
          <w:sz w:val="18"/>
          <w:szCs w:val="18"/>
          <w:lang w:val="en"/>
        </w:rPr>
        <w:t>FEMT</w:t>
      </w:r>
      <w:r w:rsidRPr="0090464B">
        <w:rPr>
          <w:color w:val="000000"/>
          <w:sz w:val="18"/>
          <w:szCs w:val="18"/>
          <w:lang w:val="en"/>
        </w:rPr>
        <w:t xml:space="preserve"> staff by workplace (as at 31.12.2016)</w:t>
      </w:r>
    </w:p>
    <w:tbl>
      <w:tblPr>
        <w:tblW w:w="6720" w:type="dxa"/>
        <w:jc w:val="center"/>
        <w:tblCellMar>
          <w:left w:w="70" w:type="dxa"/>
          <w:right w:w="70" w:type="dxa"/>
        </w:tblCellMar>
        <w:tblLook w:val="04A0" w:firstRow="1" w:lastRow="0" w:firstColumn="1" w:lastColumn="0" w:noHBand="0" w:noVBand="1"/>
      </w:tblPr>
      <w:tblGrid>
        <w:gridCol w:w="1341"/>
        <w:gridCol w:w="841"/>
        <w:gridCol w:w="830"/>
        <w:gridCol w:w="803"/>
        <w:gridCol w:w="1171"/>
        <w:gridCol w:w="874"/>
        <w:gridCol w:w="860"/>
      </w:tblGrid>
      <w:tr w:rsidR="00E84974" w:rsidRPr="0090464B" w14:paraId="45C468E2" w14:textId="77777777" w:rsidTr="00E84974">
        <w:trPr>
          <w:cantSplit/>
          <w:trHeight w:val="321"/>
          <w:jc w:val="center"/>
        </w:trPr>
        <w:tc>
          <w:tcPr>
            <w:tcW w:w="1226" w:type="dxa"/>
            <w:vMerge w:val="restart"/>
            <w:tcBorders>
              <w:top w:val="double" w:sz="6" w:space="0" w:color="auto"/>
              <w:left w:val="double" w:sz="6" w:space="0" w:color="auto"/>
              <w:bottom w:val="single" w:sz="8" w:space="0" w:color="000000"/>
              <w:right w:val="double" w:sz="6" w:space="0" w:color="auto"/>
            </w:tcBorders>
            <w:shd w:val="clear" w:color="000000" w:fill="CCCCCC"/>
            <w:vAlign w:val="center"/>
            <w:hideMark/>
          </w:tcPr>
          <w:p w14:paraId="499CEEAF" w14:textId="77777777" w:rsidR="00E84974" w:rsidRPr="0090464B" w:rsidRDefault="00E84974" w:rsidP="00E84974">
            <w:pPr>
              <w:jc w:val="center"/>
              <w:rPr>
                <w:b/>
                <w:bCs/>
                <w:color w:val="000000"/>
                <w:sz w:val="18"/>
                <w:szCs w:val="18"/>
              </w:rPr>
            </w:pPr>
            <w:r w:rsidRPr="0090464B">
              <w:rPr>
                <w:b/>
                <w:bCs/>
                <w:caps/>
                <w:color w:val="000000"/>
                <w:sz w:val="18"/>
                <w:szCs w:val="18"/>
                <w:lang w:val="en"/>
              </w:rPr>
              <w:t>Workplace</w:t>
            </w:r>
          </w:p>
        </w:tc>
        <w:tc>
          <w:tcPr>
            <w:tcW w:w="2711" w:type="dxa"/>
            <w:gridSpan w:val="3"/>
            <w:tcBorders>
              <w:top w:val="double" w:sz="6" w:space="0" w:color="auto"/>
              <w:left w:val="nil"/>
              <w:bottom w:val="single" w:sz="8" w:space="0" w:color="auto"/>
              <w:right w:val="single" w:sz="8" w:space="0" w:color="000000"/>
            </w:tcBorders>
            <w:shd w:val="clear" w:color="000000" w:fill="CCCCCC"/>
            <w:vAlign w:val="center"/>
            <w:hideMark/>
          </w:tcPr>
          <w:p w14:paraId="247D9494" w14:textId="77777777" w:rsidR="00E84974" w:rsidRPr="0090464B" w:rsidRDefault="00E84974" w:rsidP="00E84974">
            <w:pPr>
              <w:jc w:val="center"/>
              <w:rPr>
                <w:b/>
                <w:bCs/>
                <w:color w:val="000000"/>
                <w:sz w:val="18"/>
                <w:szCs w:val="18"/>
              </w:rPr>
            </w:pPr>
            <w:r w:rsidRPr="0090464B">
              <w:rPr>
                <w:b/>
                <w:bCs/>
                <w:caps/>
                <w:color w:val="000000"/>
                <w:sz w:val="18"/>
                <w:szCs w:val="18"/>
                <w:lang w:val="en"/>
              </w:rPr>
              <w:t>C o u n c il a t i on o f the</w:t>
            </w:r>
          </w:p>
        </w:tc>
        <w:tc>
          <w:tcPr>
            <w:tcW w:w="923" w:type="dxa"/>
            <w:vMerge w:val="restart"/>
            <w:tcBorders>
              <w:top w:val="double" w:sz="6" w:space="0" w:color="auto"/>
              <w:left w:val="nil"/>
              <w:bottom w:val="single" w:sz="8" w:space="0" w:color="000000"/>
              <w:right w:val="double" w:sz="6" w:space="0" w:color="auto"/>
            </w:tcBorders>
            <w:shd w:val="clear" w:color="000000" w:fill="CCCCCC"/>
            <w:vAlign w:val="center"/>
            <w:hideMark/>
          </w:tcPr>
          <w:p w14:paraId="00B9C5EA" w14:textId="77777777" w:rsidR="00E84974" w:rsidRPr="0090464B" w:rsidRDefault="00E84974" w:rsidP="00E84974">
            <w:pPr>
              <w:jc w:val="center"/>
              <w:rPr>
                <w:b/>
                <w:bCs/>
                <w:color w:val="000000"/>
                <w:sz w:val="18"/>
                <w:szCs w:val="18"/>
              </w:rPr>
            </w:pPr>
            <w:r w:rsidRPr="0090464B">
              <w:rPr>
                <w:b/>
                <w:bCs/>
                <w:caps/>
                <w:color w:val="000000"/>
                <w:sz w:val="18"/>
                <w:szCs w:val="18"/>
                <w:lang w:val="en"/>
              </w:rPr>
              <w:t>Together</w:t>
            </w:r>
          </w:p>
        </w:tc>
        <w:tc>
          <w:tcPr>
            <w:tcW w:w="1860" w:type="dxa"/>
            <w:gridSpan w:val="2"/>
            <w:vMerge w:val="restart"/>
            <w:tcBorders>
              <w:top w:val="double" w:sz="6" w:space="0" w:color="auto"/>
              <w:left w:val="double" w:sz="6" w:space="0" w:color="auto"/>
              <w:bottom w:val="single" w:sz="8" w:space="0" w:color="000000"/>
              <w:right w:val="double" w:sz="6" w:space="0" w:color="000000"/>
            </w:tcBorders>
            <w:shd w:val="clear" w:color="000000" w:fill="CCCCCC"/>
            <w:vAlign w:val="center"/>
            <w:hideMark/>
          </w:tcPr>
          <w:p w14:paraId="71EA54CE" w14:textId="77777777" w:rsidR="00E84974" w:rsidRPr="0090464B" w:rsidRDefault="00E84974" w:rsidP="00E84974">
            <w:pPr>
              <w:jc w:val="center"/>
              <w:rPr>
                <w:b/>
                <w:bCs/>
                <w:color w:val="000000"/>
                <w:sz w:val="18"/>
                <w:szCs w:val="18"/>
              </w:rPr>
            </w:pPr>
            <w:r w:rsidRPr="0090464B">
              <w:rPr>
                <w:b/>
                <w:bCs/>
                <w:caps/>
                <w:color w:val="000000"/>
                <w:sz w:val="18"/>
                <w:szCs w:val="18"/>
                <w:lang w:val="en"/>
              </w:rPr>
              <w:t>Of the total</w:t>
            </w:r>
          </w:p>
        </w:tc>
      </w:tr>
      <w:tr w:rsidR="00E84974" w:rsidRPr="0090464B" w14:paraId="1A3DC629" w14:textId="77777777" w:rsidTr="00E84974">
        <w:trPr>
          <w:trHeight w:val="385"/>
          <w:jc w:val="center"/>
        </w:trPr>
        <w:tc>
          <w:tcPr>
            <w:tcW w:w="1226" w:type="dxa"/>
            <w:vMerge/>
            <w:tcBorders>
              <w:top w:val="double" w:sz="6" w:space="0" w:color="auto"/>
              <w:left w:val="double" w:sz="6" w:space="0" w:color="auto"/>
              <w:bottom w:val="single" w:sz="8" w:space="0" w:color="000000"/>
              <w:right w:val="double" w:sz="6" w:space="0" w:color="auto"/>
            </w:tcBorders>
            <w:vAlign w:val="center"/>
            <w:hideMark/>
          </w:tcPr>
          <w:p w14:paraId="1AF889D5" w14:textId="77777777" w:rsidR="00E84974" w:rsidRPr="0090464B" w:rsidRDefault="00E84974" w:rsidP="00E84974">
            <w:pPr>
              <w:rPr>
                <w:b/>
                <w:bCs/>
                <w:color w:val="000000"/>
                <w:sz w:val="18"/>
                <w:szCs w:val="18"/>
              </w:rPr>
            </w:pPr>
          </w:p>
        </w:tc>
        <w:tc>
          <w:tcPr>
            <w:tcW w:w="2711" w:type="dxa"/>
            <w:gridSpan w:val="3"/>
            <w:tcBorders>
              <w:top w:val="single" w:sz="8" w:space="0" w:color="auto"/>
              <w:left w:val="nil"/>
              <w:bottom w:val="single" w:sz="8" w:space="0" w:color="auto"/>
              <w:right w:val="single" w:sz="8" w:space="0" w:color="000000"/>
            </w:tcBorders>
            <w:shd w:val="clear" w:color="000000" w:fill="CCCCCC"/>
            <w:vAlign w:val="center"/>
            <w:hideMark/>
          </w:tcPr>
          <w:p w14:paraId="4BCC8127" w14:textId="77777777" w:rsidR="00E84974" w:rsidRPr="0090464B" w:rsidRDefault="00E84974" w:rsidP="00E84974">
            <w:pPr>
              <w:jc w:val="center"/>
              <w:rPr>
                <w:b/>
                <w:bCs/>
                <w:color w:val="000000"/>
                <w:sz w:val="18"/>
                <w:szCs w:val="18"/>
              </w:rPr>
            </w:pPr>
            <w:r w:rsidRPr="0090464B">
              <w:rPr>
                <w:b/>
                <w:bCs/>
                <w:color w:val="000000"/>
                <w:sz w:val="18"/>
                <w:szCs w:val="18"/>
                <w:lang w:val="en"/>
              </w:rPr>
              <w:t xml:space="preserve">scientific and pedagogical staff </w:t>
            </w:r>
          </w:p>
        </w:tc>
        <w:tc>
          <w:tcPr>
            <w:tcW w:w="923" w:type="dxa"/>
            <w:vMerge/>
            <w:tcBorders>
              <w:top w:val="double" w:sz="6" w:space="0" w:color="auto"/>
              <w:left w:val="nil"/>
              <w:bottom w:val="single" w:sz="8" w:space="0" w:color="000000"/>
              <w:right w:val="double" w:sz="6" w:space="0" w:color="auto"/>
            </w:tcBorders>
            <w:vAlign w:val="center"/>
            <w:hideMark/>
          </w:tcPr>
          <w:p w14:paraId="7F8387A9" w14:textId="77777777" w:rsidR="00E84974" w:rsidRPr="0090464B" w:rsidRDefault="00E84974" w:rsidP="00E84974">
            <w:pPr>
              <w:rPr>
                <w:b/>
                <w:bCs/>
                <w:color w:val="000000"/>
                <w:sz w:val="18"/>
                <w:szCs w:val="18"/>
              </w:rPr>
            </w:pPr>
          </w:p>
        </w:tc>
        <w:tc>
          <w:tcPr>
            <w:tcW w:w="1860" w:type="dxa"/>
            <w:gridSpan w:val="2"/>
            <w:vMerge/>
            <w:tcBorders>
              <w:top w:val="double" w:sz="6" w:space="0" w:color="auto"/>
              <w:left w:val="double" w:sz="6" w:space="0" w:color="auto"/>
              <w:bottom w:val="single" w:sz="8" w:space="0" w:color="000000"/>
              <w:right w:val="double" w:sz="6" w:space="0" w:color="000000"/>
            </w:tcBorders>
            <w:vAlign w:val="center"/>
            <w:hideMark/>
          </w:tcPr>
          <w:p w14:paraId="73F85E12" w14:textId="77777777" w:rsidR="00E84974" w:rsidRPr="0090464B" w:rsidRDefault="00E84974" w:rsidP="00E84974">
            <w:pPr>
              <w:rPr>
                <w:b/>
                <w:bCs/>
                <w:color w:val="000000"/>
                <w:sz w:val="18"/>
                <w:szCs w:val="18"/>
              </w:rPr>
            </w:pPr>
          </w:p>
        </w:tc>
      </w:tr>
      <w:tr w:rsidR="00E84974" w:rsidRPr="0090464B" w14:paraId="2AEF72FB" w14:textId="77777777" w:rsidTr="00E84974">
        <w:trPr>
          <w:trHeight w:val="390"/>
          <w:jc w:val="center"/>
        </w:trPr>
        <w:tc>
          <w:tcPr>
            <w:tcW w:w="1226" w:type="dxa"/>
            <w:vMerge/>
            <w:tcBorders>
              <w:top w:val="double" w:sz="6" w:space="0" w:color="auto"/>
              <w:left w:val="double" w:sz="6" w:space="0" w:color="auto"/>
              <w:bottom w:val="single" w:sz="8" w:space="0" w:color="000000"/>
              <w:right w:val="double" w:sz="6" w:space="0" w:color="auto"/>
            </w:tcBorders>
            <w:vAlign w:val="center"/>
            <w:hideMark/>
          </w:tcPr>
          <w:p w14:paraId="4EE7E2D8" w14:textId="77777777" w:rsidR="00E84974" w:rsidRPr="0090464B" w:rsidRDefault="00E84974" w:rsidP="00E84974">
            <w:pPr>
              <w:rPr>
                <w:b/>
                <w:bCs/>
                <w:color w:val="000000"/>
                <w:sz w:val="18"/>
                <w:szCs w:val="18"/>
              </w:rPr>
            </w:pPr>
          </w:p>
        </w:tc>
        <w:tc>
          <w:tcPr>
            <w:tcW w:w="910" w:type="dxa"/>
            <w:tcBorders>
              <w:top w:val="nil"/>
              <w:left w:val="nil"/>
              <w:bottom w:val="double" w:sz="6" w:space="0" w:color="auto"/>
              <w:right w:val="single" w:sz="8" w:space="0" w:color="auto"/>
            </w:tcBorders>
            <w:shd w:val="clear" w:color="000000" w:fill="CCCCCC"/>
            <w:vAlign w:val="center"/>
            <w:hideMark/>
          </w:tcPr>
          <w:p w14:paraId="30F64B0A" w14:textId="77777777" w:rsidR="00E84974" w:rsidRPr="0090464B" w:rsidRDefault="00E84974" w:rsidP="00E84974">
            <w:pPr>
              <w:jc w:val="center"/>
              <w:rPr>
                <w:b/>
                <w:bCs/>
                <w:color w:val="000000"/>
                <w:sz w:val="18"/>
                <w:szCs w:val="18"/>
              </w:rPr>
            </w:pPr>
            <w:r w:rsidRPr="0090464B">
              <w:rPr>
                <w:b/>
                <w:bCs/>
                <w:color w:val="000000"/>
                <w:sz w:val="18"/>
                <w:szCs w:val="18"/>
                <w:lang w:val="en"/>
              </w:rPr>
              <w:t>Prof.</w:t>
            </w:r>
          </w:p>
        </w:tc>
        <w:tc>
          <w:tcPr>
            <w:tcW w:w="903" w:type="dxa"/>
            <w:tcBorders>
              <w:top w:val="nil"/>
              <w:left w:val="nil"/>
              <w:bottom w:val="double" w:sz="6" w:space="0" w:color="auto"/>
              <w:right w:val="single" w:sz="8" w:space="0" w:color="auto"/>
            </w:tcBorders>
            <w:shd w:val="clear" w:color="000000" w:fill="CCCCCC"/>
            <w:vAlign w:val="center"/>
            <w:hideMark/>
          </w:tcPr>
          <w:p w14:paraId="73A99EEA" w14:textId="77777777" w:rsidR="00E84974" w:rsidRPr="0090464B" w:rsidRDefault="00E84974" w:rsidP="00E84974">
            <w:pPr>
              <w:jc w:val="center"/>
              <w:rPr>
                <w:b/>
                <w:bCs/>
                <w:color w:val="000000"/>
                <w:sz w:val="18"/>
                <w:szCs w:val="18"/>
              </w:rPr>
            </w:pPr>
            <w:r w:rsidRPr="0090464B">
              <w:rPr>
                <w:b/>
                <w:bCs/>
                <w:color w:val="000000"/>
                <w:sz w:val="18"/>
                <w:szCs w:val="18"/>
                <w:lang w:val="en"/>
              </w:rPr>
              <w:t>.doc.</w:t>
            </w:r>
          </w:p>
        </w:tc>
        <w:tc>
          <w:tcPr>
            <w:tcW w:w="898" w:type="dxa"/>
            <w:tcBorders>
              <w:top w:val="nil"/>
              <w:left w:val="nil"/>
              <w:bottom w:val="double" w:sz="6" w:space="0" w:color="auto"/>
              <w:right w:val="single" w:sz="8" w:space="0" w:color="auto"/>
            </w:tcBorders>
            <w:shd w:val="clear" w:color="000000" w:fill="CCCCCC"/>
            <w:vAlign w:val="center"/>
            <w:hideMark/>
          </w:tcPr>
          <w:p w14:paraId="4D426082" w14:textId="77777777" w:rsidR="00E84974" w:rsidRPr="0090464B" w:rsidRDefault="00E84974" w:rsidP="00E84974">
            <w:pPr>
              <w:jc w:val="center"/>
              <w:rPr>
                <w:b/>
                <w:bCs/>
                <w:color w:val="000000"/>
                <w:sz w:val="18"/>
                <w:szCs w:val="18"/>
              </w:rPr>
            </w:pPr>
            <w:r w:rsidRPr="0090464B">
              <w:rPr>
                <w:b/>
                <w:bCs/>
                <w:color w:val="000000"/>
                <w:sz w:val="18"/>
                <w:szCs w:val="18"/>
                <w:lang w:val="en"/>
              </w:rPr>
              <w:t>Oa</w:t>
            </w:r>
          </w:p>
        </w:tc>
        <w:tc>
          <w:tcPr>
            <w:tcW w:w="923" w:type="dxa"/>
            <w:vMerge/>
            <w:tcBorders>
              <w:top w:val="double" w:sz="6" w:space="0" w:color="auto"/>
              <w:left w:val="nil"/>
              <w:bottom w:val="single" w:sz="8" w:space="0" w:color="000000"/>
              <w:right w:val="double" w:sz="6" w:space="0" w:color="auto"/>
            </w:tcBorders>
            <w:vAlign w:val="center"/>
            <w:hideMark/>
          </w:tcPr>
          <w:p w14:paraId="067D2B7B" w14:textId="77777777" w:rsidR="00E84974" w:rsidRPr="0090464B" w:rsidRDefault="00E84974" w:rsidP="00E84974">
            <w:pPr>
              <w:rPr>
                <w:b/>
                <w:bCs/>
                <w:color w:val="000000"/>
                <w:sz w:val="18"/>
                <w:szCs w:val="18"/>
              </w:rPr>
            </w:pPr>
          </w:p>
        </w:tc>
        <w:tc>
          <w:tcPr>
            <w:tcW w:w="930" w:type="dxa"/>
            <w:tcBorders>
              <w:top w:val="nil"/>
              <w:left w:val="nil"/>
              <w:bottom w:val="single" w:sz="8" w:space="0" w:color="auto"/>
              <w:right w:val="single" w:sz="8" w:space="0" w:color="auto"/>
            </w:tcBorders>
            <w:shd w:val="clear" w:color="000000" w:fill="CCCCCC"/>
            <w:vAlign w:val="center"/>
            <w:hideMark/>
          </w:tcPr>
          <w:p w14:paraId="0AF9AF68" w14:textId="77777777" w:rsidR="00E84974" w:rsidRPr="0090464B" w:rsidRDefault="00E84974" w:rsidP="00E84974">
            <w:pPr>
              <w:jc w:val="center"/>
              <w:rPr>
                <w:b/>
                <w:bCs/>
                <w:color w:val="000000"/>
                <w:sz w:val="18"/>
                <w:szCs w:val="18"/>
              </w:rPr>
            </w:pPr>
            <w:r w:rsidRPr="0090464B">
              <w:rPr>
                <w:b/>
                <w:bCs/>
                <w:color w:val="000000"/>
                <w:sz w:val="18"/>
                <w:szCs w:val="18"/>
                <w:lang w:val="en"/>
              </w:rPr>
              <w:t>DrSc., Dr.</w:t>
            </w:r>
          </w:p>
        </w:tc>
        <w:tc>
          <w:tcPr>
            <w:tcW w:w="930" w:type="dxa"/>
            <w:tcBorders>
              <w:top w:val="nil"/>
              <w:left w:val="nil"/>
              <w:bottom w:val="single" w:sz="8" w:space="0" w:color="auto"/>
              <w:right w:val="double" w:sz="6" w:space="0" w:color="auto"/>
            </w:tcBorders>
            <w:shd w:val="clear" w:color="000000" w:fill="CCCCCC"/>
            <w:vAlign w:val="center"/>
            <w:hideMark/>
          </w:tcPr>
          <w:p w14:paraId="27CAD238" w14:textId="77777777" w:rsidR="00E84974" w:rsidRPr="0090464B" w:rsidRDefault="00E84974" w:rsidP="00E84974">
            <w:pPr>
              <w:jc w:val="center"/>
              <w:rPr>
                <w:b/>
                <w:bCs/>
                <w:color w:val="000000"/>
                <w:sz w:val="18"/>
                <w:szCs w:val="18"/>
              </w:rPr>
            </w:pPr>
            <w:r w:rsidRPr="0090464B">
              <w:rPr>
                <w:b/>
                <w:bCs/>
                <w:color w:val="000000"/>
                <w:sz w:val="18"/>
                <w:szCs w:val="18"/>
                <w:lang w:val="en"/>
              </w:rPr>
              <w:t>CSc., PhD.</w:t>
            </w:r>
          </w:p>
        </w:tc>
      </w:tr>
      <w:tr w:rsidR="00E84974" w:rsidRPr="0090464B" w14:paraId="18C31752" w14:textId="77777777" w:rsidTr="00E84974">
        <w:trPr>
          <w:trHeight w:val="315"/>
          <w:jc w:val="center"/>
        </w:trPr>
        <w:tc>
          <w:tcPr>
            <w:tcW w:w="1226" w:type="dxa"/>
            <w:tcBorders>
              <w:top w:val="nil"/>
              <w:left w:val="double" w:sz="6" w:space="0" w:color="auto"/>
              <w:bottom w:val="single" w:sz="8" w:space="0" w:color="auto"/>
              <w:right w:val="double" w:sz="6" w:space="0" w:color="auto"/>
            </w:tcBorders>
            <w:shd w:val="clear" w:color="auto" w:fill="auto"/>
            <w:vAlign w:val="center"/>
            <w:hideMark/>
          </w:tcPr>
          <w:p w14:paraId="3F1AC958" w14:textId="77777777" w:rsidR="00E84974" w:rsidRPr="0090464B" w:rsidRDefault="00E84974" w:rsidP="00E84974">
            <w:pPr>
              <w:rPr>
                <w:color w:val="000000"/>
                <w:sz w:val="20"/>
                <w:szCs w:val="20"/>
              </w:rPr>
            </w:pPr>
            <w:r w:rsidRPr="0090464B">
              <w:rPr>
                <w:caps/>
                <w:color w:val="000000"/>
                <w:sz w:val="20"/>
                <w:szCs w:val="20"/>
                <w:lang w:val="en"/>
              </w:rPr>
              <w:t>CELT</w:t>
            </w:r>
          </w:p>
        </w:tc>
        <w:tc>
          <w:tcPr>
            <w:tcW w:w="910" w:type="dxa"/>
            <w:tcBorders>
              <w:top w:val="nil"/>
              <w:left w:val="nil"/>
              <w:bottom w:val="single" w:sz="8" w:space="0" w:color="auto"/>
              <w:right w:val="single" w:sz="8" w:space="0" w:color="auto"/>
            </w:tcBorders>
            <w:shd w:val="clear" w:color="auto" w:fill="auto"/>
            <w:vAlign w:val="center"/>
            <w:hideMark/>
          </w:tcPr>
          <w:p w14:paraId="01AB1DB9" w14:textId="77777777" w:rsidR="00E84974" w:rsidRPr="0090464B" w:rsidRDefault="00E84974" w:rsidP="00E84974">
            <w:pPr>
              <w:jc w:val="center"/>
              <w:rPr>
                <w:color w:val="000000"/>
                <w:sz w:val="20"/>
                <w:szCs w:val="20"/>
              </w:rPr>
            </w:pPr>
            <w:r w:rsidRPr="0090464B">
              <w:rPr>
                <w:color w:val="000000"/>
                <w:sz w:val="20"/>
                <w:szCs w:val="20"/>
                <w:lang w:val="en"/>
              </w:rPr>
              <w:t>2</w:t>
            </w:r>
          </w:p>
        </w:tc>
        <w:tc>
          <w:tcPr>
            <w:tcW w:w="903" w:type="dxa"/>
            <w:tcBorders>
              <w:top w:val="nil"/>
              <w:left w:val="nil"/>
              <w:bottom w:val="single" w:sz="8" w:space="0" w:color="auto"/>
              <w:right w:val="single" w:sz="8" w:space="0" w:color="auto"/>
            </w:tcBorders>
            <w:shd w:val="clear" w:color="auto" w:fill="auto"/>
            <w:vAlign w:val="center"/>
            <w:hideMark/>
          </w:tcPr>
          <w:p w14:paraId="1C9FF323" w14:textId="77777777" w:rsidR="00E84974" w:rsidRPr="0090464B" w:rsidRDefault="00E84974" w:rsidP="00E84974">
            <w:pPr>
              <w:jc w:val="center"/>
              <w:rPr>
                <w:color w:val="000000"/>
                <w:sz w:val="20"/>
                <w:szCs w:val="20"/>
              </w:rPr>
            </w:pPr>
            <w:r w:rsidRPr="0090464B">
              <w:rPr>
                <w:color w:val="000000"/>
                <w:sz w:val="20"/>
                <w:szCs w:val="20"/>
                <w:lang w:val="en"/>
              </w:rPr>
              <w:t>2</w:t>
            </w:r>
          </w:p>
        </w:tc>
        <w:tc>
          <w:tcPr>
            <w:tcW w:w="898" w:type="dxa"/>
            <w:tcBorders>
              <w:top w:val="nil"/>
              <w:left w:val="nil"/>
              <w:bottom w:val="single" w:sz="8" w:space="0" w:color="auto"/>
              <w:right w:val="single" w:sz="8" w:space="0" w:color="auto"/>
            </w:tcBorders>
            <w:shd w:val="clear" w:color="auto" w:fill="auto"/>
            <w:vAlign w:val="center"/>
            <w:hideMark/>
          </w:tcPr>
          <w:p w14:paraId="3F3F50A5" w14:textId="77777777" w:rsidR="00E84974" w:rsidRPr="0090464B" w:rsidRDefault="00E84974" w:rsidP="00E84974">
            <w:pPr>
              <w:jc w:val="center"/>
              <w:rPr>
                <w:color w:val="000000"/>
                <w:sz w:val="20"/>
                <w:szCs w:val="20"/>
              </w:rPr>
            </w:pPr>
            <w:r w:rsidRPr="0090464B">
              <w:rPr>
                <w:color w:val="000000"/>
                <w:sz w:val="20"/>
                <w:szCs w:val="20"/>
                <w:lang w:val="en"/>
              </w:rPr>
              <w:t>3</w:t>
            </w:r>
          </w:p>
        </w:tc>
        <w:tc>
          <w:tcPr>
            <w:tcW w:w="923" w:type="dxa"/>
            <w:tcBorders>
              <w:top w:val="nil"/>
              <w:left w:val="nil"/>
              <w:bottom w:val="single" w:sz="8" w:space="0" w:color="auto"/>
              <w:right w:val="double" w:sz="6" w:space="0" w:color="auto"/>
            </w:tcBorders>
            <w:shd w:val="clear" w:color="auto" w:fill="auto"/>
            <w:vAlign w:val="center"/>
            <w:hideMark/>
          </w:tcPr>
          <w:p w14:paraId="7B05ACFE" w14:textId="77777777" w:rsidR="00E84974" w:rsidRPr="0090464B" w:rsidRDefault="00E84974" w:rsidP="00E84974">
            <w:pPr>
              <w:jc w:val="center"/>
              <w:rPr>
                <w:b/>
                <w:bCs/>
                <w:color w:val="000000"/>
                <w:sz w:val="20"/>
                <w:szCs w:val="20"/>
              </w:rPr>
            </w:pPr>
            <w:r w:rsidRPr="0090464B">
              <w:rPr>
                <w:b/>
                <w:bCs/>
                <w:color w:val="000000"/>
                <w:sz w:val="20"/>
                <w:szCs w:val="20"/>
                <w:lang w:val="en"/>
              </w:rPr>
              <w:t>7</w:t>
            </w:r>
          </w:p>
        </w:tc>
        <w:tc>
          <w:tcPr>
            <w:tcW w:w="930" w:type="dxa"/>
            <w:tcBorders>
              <w:top w:val="nil"/>
              <w:left w:val="nil"/>
              <w:bottom w:val="single" w:sz="8" w:space="0" w:color="auto"/>
              <w:right w:val="single" w:sz="8" w:space="0" w:color="auto"/>
            </w:tcBorders>
            <w:shd w:val="clear" w:color="auto" w:fill="auto"/>
            <w:vAlign w:val="center"/>
            <w:hideMark/>
          </w:tcPr>
          <w:p w14:paraId="23CA916C"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30" w:type="dxa"/>
            <w:tcBorders>
              <w:top w:val="nil"/>
              <w:left w:val="nil"/>
              <w:bottom w:val="single" w:sz="8" w:space="0" w:color="auto"/>
              <w:right w:val="double" w:sz="6" w:space="0" w:color="auto"/>
            </w:tcBorders>
            <w:shd w:val="clear" w:color="auto" w:fill="auto"/>
            <w:vAlign w:val="center"/>
            <w:hideMark/>
          </w:tcPr>
          <w:p w14:paraId="2D39AD88" w14:textId="77777777" w:rsidR="00E84974" w:rsidRPr="0090464B" w:rsidRDefault="00E84974" w:rsidP="00E84974">
            <w:pPr>
              <w:jc w:val="center"/>
              <w:rPr>
                <w:color w:val="000000"/>
                <w:sz w:val="20"/>
                <w:szCs w:val="20"/>
              </w:rPr>
            </w:pPr>
            <w:r w:rsidRPr="0090464B">
              <w:rPr>
                <w:color w:val="000000"/>
                <w:sz w:val="20"/>
                <w:szCs w:val="20"/>
                <w:lang w:val="en"/>
              </w:rPr>
              <w:t>7</w:t>
            </w:r>
          </w:p>
        </w:tc>
      </w:tr>
      <w:tr w:rsidR="00E84974" w:rsidRPr="0090464B" w14:paraId="19DDDFA6" w14:textId="77777777" w:rsidTr="00E84974">
        <w:trPr>
          <w:trHeight w:val="315"/>
          <w:jc w:val="center"/>
        </w:trPr>
        <w:tc>
          <w:tcPr>
            <w:tcW w:w="1226" w:type="dxa"/>
            <w:tcBorders>
              <w:top w:val="nil"/>
              <w:left w:val="double" w:sz="6" w:space="0" w:color="auto"/>
              <w:bottom w:val="single" w:sz="8" w:space="0" w:color="auto"/>
              <w:right w:val="double" w:sz="6" w:space="0" w:color="auto"/>
            </w:tcBorders>
            <w:shd w:val="clear" w:color="auto" w:fill="auto"/>
            <w:vAlign w:val="center"/>
            <w:hideMark/>
          </w:tcPr>
          <w:p w14:paraId="0F626142" w14:textId="77777777" w:rsidR="00E84974" w:rsidRPr="0090464B" w:rsidRDefault="00E84974" w:rsidP="00E84974">
            <w:pPr>
              <w:rPr>
                <w:color w:val="000000"/>
                <w:sz w:val="20"/>
                <w:szCs w:val="20"/>
              </w:rPr>
            </w:pPr>
            <w:r w:rsidRPr="0090464B">
              <w:rPr>
                <w:caps/>
                <w:color w:val="000000"/>
                <w:sz w:val="20"/>
                <w:szCs w:val="20"/>
                <w:lang w:val="en"/>
              </w:rPr>
              <w:t>KMSD</w:t>
            </w:r>
          </w:p>
        </w:tc>
        <w:tc>
          <w:tcPr>
            <w:tcW w:w="910" w:type="dxa"/>
            <w:tcBorders>
              <w:top w:val="nil"/>
              <w:left w:val="nil"/>
              <w:bottom w:val="single" w:sz="8" w:space="0" w:color="auto"/>
              <w:right w:val="single" w:sz="8" w:space="0" w:color="auto"/>
            </w:tcBorders>
            <w:shd w:val="clear" w:color="auto" w:fill="auto"/>
            <w:vAlign w:val="center"/>
            <w:hideMark/>
          </w:tcPr>
          <w:p w14:paraId="4C39EADB"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03" w:type="dxa"/>
            <w:tcBorders>
              <w:top w:val="nil"/>
              <w:left w:val="nil"/>
              <w:bottom w:val="single" w:sz="8" w:space="0" w:color="auto"/>
              <w:right w:val="single" w:sz="8" w:space="0" w:color="auto"/>
            </w:tcBorders>
            <w:shd w:val="clear" w:color="auto" w:fill="auto"/>
            <w:vAlign w:val="center"/>
            <w:hideMark/>
          </w:tcPr>
          <w:p w14:paraId="64F3B124" w14:textId="77777777" w:rsidR="00E84974" w:rsidRPr="0090464B" w:rsidRDefault="00E84974" w:rsidP="00E84974">
            <w:pPr>
              <w:jc w:val="center"/>
              <w:rPr>
                <w:color w:val="000000"/>
                <w:sz w:val="20"/>
                <w:szCs w:val="20"/>
              </w:rPr>
            </w:pPr>
            <w:r w:rsidRPr="0090464B">
              <w:rPr>
                <w:color w:val="000000"/>
                <w:sz w:val="20"/>
                <w:szCs w:val="20"/>
                <w:lang w:val="en"/>
              </w:rPr>
              <w:t>4</w:t>
            </w:r>
          </w:p>
        </w:tc>
        <w:tc>
          <w:tcPr>
            <w:tcW w:w="898" w:type="dxa"/>
            <w:tcBorders>
              <w:top w:val="nil"/>
              <w:left w:val="nil"/>
              <w:bottom w:val="single" w:sz="8" w:space="0" w:color="auto"/>
              <w:right w:val="single" w:sz="8" w:space="0" w:color="auto"/>
            </w:tcBorders>
            <w:shd w:val="clear" w:color="auto" w:fill="auto"/>
            <w:vAlign w:val="center"/>
            <w:hideMark/>
          </w:tcPr>
          <w:p w14:paraId="73DFAD42" w14:textId="77777777" w:rsidR="00E84974" w:rsidRPr="0090464B" w:rsidRDefault="00E84974" w:rsidP="00E84974">
            <w:pPr>
              <w:jc w:val="center"/>
              <w:rPr>
                <w:color w:val="000000"/>
                <w:sz w:val="20"/>
                <w:szCs w:val="20"/>
              </w:rPr>
            </w:pPr>
            <w:r w:rsidRPr="0090464B">
              <w:rPr>
                <w:color w:val="000000"/>
                <w:sz w:val="20"/>
                <w:szCs w:val="20"/>
                <w:lang w:val="en"/>
              </w:rPr>
              <w:t>4</w:t>
            </w:r>
          </w:p>
        </w:tc>
        <w:tc>
          <w:tcPr>
            <w:tcW w:w="923" w:type="dxa"/>
            <w:tcBorders>
              <w:top w:val="nil"/>
              <w:left w:val="nil"/>
              <w:bottom w:val="single" w:sz="8" w:space="0" w:color="auto"/>
              <w:right w:val="double" w:sz="6" w:space="0" w:color="auto"/>
            </w:tcBorders>
            <w:shd w:val="clear" w:color="auto" w:fill="auto"/>
            <w:vAlign w:val="center"/>
            <w:hideMark/>
          </w:tcPr>
          <w:p w14:paraId="6706AE7E" w14:textId="77777777" w:rsidR="00E84974" w:rsidRPr="0090464B" w:rsidRDefault="00E84974" w:rsidP="00E84974">
            <w:pPr>
              <w:jc w:val="center"/>
              <w:rPr>
                <w:b/>
                <w:bCs/>
                <w:color w:val="000000"/>
                <w:sz w:val="20"/>
                <w:szCs w:val="20"/>
              </w:rPr>
            </w:pPr>
            <w:r w:rsidRPr="0090464B">
              <w:rPr>
                <w:b/>
                <w:bCs/>
                <w:color w:val="000000"/>
                <w:sz w:val="20"/>
                <w:szCs w:val="20"/>
                <w:lang w:val="en"/>
              </w:rPr>
              <w:t>8</w:t>
            </w:r>
          </w:p>
        </w:tc>
        <w:tc>
          <w:tcPr>
            <w:tcW w:w="930" w:type="dxa"/>
            <w:tcBorders>
              <w:top w:val="nil"/>
              <w:left w:val="nil"/>
              <w:bottom w:val="single" w:sz="8" w:space="0" w:color="auto"/>
              <w:right w:val="single" w:sz="8" w:space="0" w:color="auto"/>
            </w:tcBorders>
            <w:shd w:val="clear" w:color="auto" w:fill="auto"/>
            <w:vAlign w:val="center"/>
            <w:hideMark/>
          </w:tcPr>
          <w:p w14:paraId="0660F8CF"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30" w:type="dxa"/>
            <w:tcBorders>
              <w:top w:val="nil"/>
              <w:left w:val="nil"/>
              <w:bottom w:val="single" w:sz="8" w:space="0" w:color="auto"/>
              <w:right w:val="double" w:sz="6" w:space="0" w:color="auto"/>
            </w:tcBorders>
            <w:shd w:val="clear" w:color="auto" w:fill="auto"/>
            <w:vAlign w:val="center"/>
            <w:hideMark/>
          </w:tcPr>
          <w:p w14:paraId="5135D94A" w14:textId="77777777" w:rsidR="00E84974" w:rsidRPr="0090464B" w:rsidRDefault="00E84974" w:rsidP="00E84974">
            <w:pPr>
              <w:jc w:val="center"/>
              <w:rPr>
                <w:color w:val="000000"/>
                <w:sz w:val="20"/>
                <w:szCs w:val="20"/>
              </w:rPr>
            </w:pPr>
            <w:r w:rsidRPr="0090464B">
              <w:rPr>
                <w:color w:val="000000"/>
                <w:sz w:val="20"/>
                <w:szCs w:val="20"/>
                <w:lang w:val="en"/>
              </w:rPr>
              <w:t>8</w:t>
            </w:r>
          </w:p>
        </w:tc>
      </w:tr>
      <w:tr w:rsidR="00E84974" w:rsidRPr="0090464B" w14:paraId="2B9E0EBB" w14:textId="77777777" w:rsidTr="00E84974">
        <w:trPr>
          <w:trHeight w:val="315"/>
          <w:jc w:val="center"/>
        </w:trPr>
        <w:tc>
          <w:tcPr>
            <w:tcW w:w="1226" w:type="dxa"/>
            <w:tcBorders>
              <w:top w:val="nil"/>
              <w:left w:val="double" w:sz="6" w:space="0" w:color="auto"/>
              <w:bottom w:val="single" w:sz="8" w:space="0" w:color="auto"/>
              <w:right w:val="double" w:sz="6" w:space="0" w:color="auto"/>
            </w:tcBorders>
            <w:shd w:val="clear" w:color="auto" w:fill="auto"/>
            <w:vAlign w:val="center"/>
            <w:hideMark/>
          </w:tcPr>
          <w:p w14:paraId="6FD9AF21" w14:textId="77777777" w:rsidR="00E84974" w:rsidRPr="0090464B" w:rsidRDefault="00E84974" w:rsidP="00E84974">
            <w:pPr>
              <w:rPr>
                <w:color w:val="000000"/>
                <w:sz w:val="20"/>
                <w:szCs w:val="20"/>
              </w:rPr>
            </w:pPr>
            <w:r w:rsidRPr="0090464B">
              <w:rPr>
                <w:caps/>
                <w:color w:val="000000"/>
                <w:sz w:val="20"/>
                <w:szCs w:val="20"/>
                <w:lang w:val="en"/>
              </w:rPr>
              <w:t>KRSAT</w:t>
            </w:r>
          </w:p>
        </w:tc>
        <w:tc>
          <w:tcPr>
            <w:tcW w:w="910" w:type="dxa"/>
            <w:tcBorders>
              <w:top w:val="nil"/>
              <w:left w:val="nil"/>
              <w:bottom w:val="single" w:sz="8" w:space="0" w:color="auto"/>
              <w:right w:val="single" w:sz="8" w:space="0" w:color="auto"/>
            </w:tcBorders>
            <w:shd w:val="clear" w:color="auto" w:fill="auto"/>
            <w:vAlign w:val="center"/>
            <w:hideMark/>
          </w:tcPr>
          <w:p w14:paraId="0D207E4D" w14:textId="77777777" w:rsidR="00E84974" w:rsidRPr="0090464B" w:rsidRDefault="00E84974" w:rsidP="00E84974">
            <w:pPr>
              <w:jc w:val="center"/>
              <w:rPr>
                <w:color w:val="000000"/>
                <w:sz w:val="20"/>
                <w:szCs w:val="20"/>
              </w:rPr>
            </w:pPr>
            <w:r w:rsidRPr="0090464B">
              <w:rPr>
                <w:color w:val="000000"/>
                <w:sz w:val="20"/>
                <w:szCs w:val="20"/>
                <w:lang w:val="en"/>
              </w:rPr>
              <w:t>1</w:t>
            </w:r>
          </w:p>
        </w:tc>
        <w:tc>
          <w:tcPr>
            <w:tcW w:w="903" w:type="dxa"/>
            <w:tcBorders>
              <w:top w:val="nil"/>
              <w:left w:val="nil"/>
              <w:bottom w:val="single" w:sz="8" w:space="0" w:color="auto"/>
              <w:right w:val="single" w:sz="8" w:space="0" w:color="auto"/>
            </w:tcBorders>
            <w:shd w:val="clear" w:color="auto" w:fill="auto"/>
            <w:vAlign w:val="center"/>
            <w:hideMark/>
          </w:tcPr>
          <w:p w14:paraId="329A0672" w14:textId="77777777" w:rsidR="00E84974" w:rsidRPr="0090464B" w:rsidRDefault="00E84974" w:rsidP="00E84974">
            <w:pPr>
              <w:jc w:val="center"/>
              <w:rPr>
                <w:color w:val="000000"/>
                <w:sz w:val="20"/>
                <w:szCs w:val="20"/>
              </w:rPr>
            </w:pPr>
            <w:r w:rsidRPr="0090464B">
              <w:rPr>
                <w:color w:val="000000"/>
                <w:sz w:val="20"/>
                <w:szCs w:val="20"/>
                <w:lang w:val="en"/>
              </w:rPr>
              <w:t>2</w:t>
            </w:r>
          </w:p>
        </w:tc>
        <w:tc>
          <w:tcPr>
            <w:tcW w:w="898" w:type="dxa"/>
            <w:tcBorders>
              <w:top w:val="nil"/>
              <w:left w:val="nil"/>
              <w:bottom w:val="single" w:sz="8" w:space="0" w:color="auto"/>
              <w:right w:val="single" w:sz="8" w:space="0" w:color="auto"/>
            </w:tcBorders>
            <w:shd w:val="clear" w:color="auto" w:fill="auto"/>
            <w:vAlign w:val="center"/>
            <w:hideMark/>
          </w:tcPr>
          <w:p w14:paraId="59F61F46" w14:textId="77777777" w:rsidR="00E84974" w:rsidRPr="0090464B" w:rsidRDefault="00E84974" w:rsidP="00E84974">
            <w:pPr>
              <w:jc w:val="center"/>
              <w:rPr>
                <w:color w:val="000000"/>
                <w:sz w:val="20"/>
                <w:szCs w:val="20"/>
              </w:rPr>
            </w:pPr>
            <w:r w:rsidRPr="0090464B">
              <w:rPr>
                <w:color w:val="000000"/>
                <w:sz w:val="20"/>
                <w:szCs w:val="20"/>
                <w:lang w:val="en"/>
              </w:rPr>
              <w:t>3</w:t>
            </w:r>
          </w:p>
        </w:tc>
        <w:tc>
          <w:tcPr>
            <w:tcW w:w="923" w:type="dxa"/>
            <w:tcBorders>
              <w:top w:val="nil"/>
              <w:left w:val="nil"/>
              <w:bottom w:val="single" w:sz="8" w:space="0" w:color="auto"/>
              <w:right w:val="double" w:sz="6" w:space="0" w:color="auto"/>
            </w:tcBorders>
            <w:shd w:val="clear" w:color="auto" w:fill="auto"/>
            <w:vAlign w:val="center"/>
            <w:hideMark/>
          </w:tcPr>
          <w:p w14:paraId="521AB4CB" w14:textId="77777777" w:rsidR="00E84974" w:rsidRPr="0090464B" w:rsidRDefault="00E84974" w:rsidP="00E84974">
            <w:pPr>
              <w:jc w:val="center"/>
              <w:rPr>
                <w:b/>
                <w:bCs/>
                <w:color w:val="000000"/>
                <w:sz w:val="20"/>
                <w:szCs w:val="20"/>
              </w:rPr>
            </w:pPr>
            <w:r w:rsidRPr="0090464B">
              <w:rPr>
                <w:b/>
                <w:bCs/>
                <w:color w:val="000000"/>
                <w:sz w:val="20"/>
                <w:szCs w:val="20"/>
                <w:lang w:val="en"/>
              </w:rPr>
              <w:t>6</w:t>
            </w:r>
          </w:p>
        </w:tc>
        <w:tc>
          <w:tcPr>
            <w:tcW w:w="930" w:type="dxa"/>
            <w:tcBorders>
              <w:top w:val="nil"/>
              <w:left w:val="nil"/>
              <w:bottom w:val="single" w:sz="8" w:space="0" w:color="auto"/>
              <w:right w:val="single" w:sz="8" w:space="0" w:color="auto"/>
            </w:tcBorders>
            <w:shd w:val="clear" w:color="auto" w:fill="auto"/>
            <w:vAlign w:val="center"/>
            <w:hideMark/>
          </w:tcPr>
          <w:p w14:paraId="6596ACF4"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30" w:type="dxa"/>
            <w:tcBorders>
              <w:top w:val="nil"/>
              <w:left w:val="nil"/>
              <w:bottom w:val="single" w:sz="8" w:space="0" w:color="auto"/>
              <w:right w:val="double" w:sz="6" w:space="0" w:color="auto"/>
            </w:tcBorders>
            <w:shd w:val="clear" w:color="auto" w:fill="auto"/>
            <w:vAlign w:val="center"/>
            <w:hideMark/>
          </w:tcPr>
          <w:p w14:paraId="60760B58" w14:textId="77777777" w:rsidR="00E84974" w:rsidRPr="0090464B" w:rsidRDefault="00E84974" w:rsidP="00E84974">
            <w:pPr>
              <w:jc w:val="center"/>
              <w:rPr>
                <w:color w:val="000000"/>
                <w:sz w:val="20"/>
                <w:szCs w:val="20"/>
              </w:rPr>
            </w:pPr>
            <w:r w:rsidRPr="0090464B">
              <w:rPr>
                <w:color w:val="000000"/>
                <w:sz w:val="20"/>
                <w:szCs w:val="20"/>
                <w:lang w:val="en"/>
              </w:rPr>
              <w:t>6</w:t>
            </w:r>
          </w:p>
        </w:tc>
      </w:tr>
      <w:tr w:rsidR="00E84974" w:rsidRPr="0090464B" w14:paraId="597EE0A3" w14:textId="77777777" w:rsidTr="00E84974">
        <w:trPr>
          <w:trHeight w:val="315"/>
          <w:jc w:val="center"/>
        </w:trPr>
        <w:tc>
          <w:tcPr>
            <w:tcW w:w="1226" w:type="dxa"/>
            <w:tcBorders>
              <w:top w:val="nil"/>
              <w:left w:val="double" w:sz="6" w:space="0" w:color="auto"/>
              <w:bottom w:val="single" w:sz="8" w:space="0" w:color="auto"/>
              <w:right w:val="double" w:sz="6" w:space="0" w:color="auto"/>
            </w:tcBorders>
            <w:shd w:val="clear" w:color="auto" w:fill="auto"/>
            <w:vAlign w:val="center"/>
            <w:hideMark/>
          </w:tcPr>
          <w:p w14:paraId="69A7D4A7" w14:textId="77777777" w:rsidR="00E84974" w:rsidRPr="0090464B" w:rsidRDefault="00E84974" w:rsidP="00E84974">
            <w:pPr>
              <w:rPr>
                <w:color w:val="000000"/>
                <w:sz w:val="20"/>
                <w:szCs w:val="20"/>
              </w:rPr>
            </w:pPr>
            <w:r w:rsidRPr="0090464B">
              <w:rPr>
                <w:caps/>
                <w:color w:val="000000"/>
                <w:sz w:val="20"/>
                <w:szCs w:val="20"/>
                <w:lang w:val="en"/>
              </w:rPr>
              <w:t>KVTMK</w:t>
            </w:r>
          </w:p>
        </w:tc>
        <w:tc>
          <w:tcPr>
            <w:tcW w:w="910" w:type="dxa"/>
            <w:tcBorders>
              <w:top w:val="nil"/>
              <w:left w:val="nil"/>
              <w:bottom w:val="single" w:sz="8" w:space="0" w:color="auto"/>
              <w:right w:val="single" w:sz="8" w:space="0" w:color="auto"/>
            </w:tcBorders>
            <w:shd w:val="clear" w:color="auto" w:fill="auto"/>
            <w:vAlign w:val="center"/>
            <w:hideMark/>
          </w:tcPr>
          <w:p w14:paraId="6695F7C3"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03" w:type="dxa"/>
            <w:tcBorders>
              <w:top w:val="nil"/>
              <w:left w:val="nil"/>
              <w:bottom w:val="single" w:sz="8" w:space="0" w:color="auto"/>
              <w:right w:val="single" w:sz="8" w:space="0" w:color="auto"/>
            </w:tcBorders>
            <w:shd w:val="clear" w:color="auto" w:fill="auto"/>
            <w:vAlign w:val="center"/>
            <w:hideMark/>
          </w:tcPr>
          <w:p w14:paraId="224EDFAA" w14:textId="77777777" w:rsidR="00E84974" w:rsidRPr="0090464B" w:rsidRDefault="00E84974" w:rsidP="00E84974">
            <w:pPr>
              <w:jc w:val="center"/>
              <w:rPr>
                <w:color w:val="000000"/>
                <w:sz w:val="20"/>
                <w:szCs w:val="20"/>
              </w:rPr>
            </w:pPr>
            <w:r w:rsidRPr="0090464B">
              <w:rPr>
                <w:color w:val="000000"/>
                <w:sz w:val="20"/>
                <w:szCs w:val="20"/>
                <w:lang w:val="en"/>
              </w:rPr>
              <w:t>6</w:t>
            </w:r>
          </w:p>
        </w:tc>
        <w:tc>
          <w:tcPr>
            <w:tcW w:w="898" w:type="dxa"/>
            <w:tcBorders>
              <w:top w:val="nil"/>
              <w:left w:val="nil"/>
              <w:bottom w:val="single" w:sz="8" w:space="0" w:color="auto"/>
              <w:right w:val="single" w:sz="8" w:space="0" w:color="auto"/>
            </w:tcBorders>
            <w:shd w:val="clear" w:color="auto" w:fill="auto"/>
            <w:vAlign w:val="center"/>
            <w:hideMark/>
          </w:tcPr>
          <w:p w14:paraId="46E73ED8" w14:textId="77777777" w:rsidR="00E84974" w:rsidRPr="0090464B" w:rsidRDefault="00E84974" w:rsidP="00E84974">
            <w:pPr>
              <w:jc w:val="center"/>
              <w:rPr>
                <w:color w:val="000000"/>
                <w:sz w:val="20"/>
                <w:szCs w:val="20"/>
              </w:rPr>
            </w:pPr>
            <w:r w:rsidRPr="0090464B">
              <w:rPr>
                <w:color w:val="000000"/>
                <w:sz w:val="20"/>
                <w:szCs w:val="20"/>
                <w:lang w:val="en"/>
              </w:rPr>
              <w:t>3</w:t>
            </w:r>
          </w:p>
        </w:tc>
        <w:tc>
          <w:tcPr>
            <w:tcW w:w="923" w:type="dxa"/>
            <w:tcBorders>
              <w:top w:val="nil"/>
              <w:left w:val="nil"/>
              <w:bottom w:val="single" w:sz="8" w:space="0" w:color="auto"/>
              <w:right w:val="double" w:sz="6" w:space="0" w:color="auto"/>
            </w:tcBorders>
            <w:shd w:val="clear" w:color="auto" w:fill="auto"/>
            <w:vAlign w:val="center"/>
            <w:hideMark/>
          </w:tcPr>
          <w:p w14:paraId="3062C640" w14:textId="77777777" w:rsidR="00E84974" w:rsidRPr="0090464B" w:rsidRDefault="00E84974" w:rsidP="00E84974">
            <w:pPr>
              <w:jc w:val="center"/>
              <w:rPr>
                <w:b/>
                <w:bCs/>
                <w:color w:val="000000"/>
                <w:sz w:val="20"/>
                <w:szCs w:val="20"/>
              </w:rPr>
            </w:pPr>
            <w:r w:rsidRPr="0090464B">
              <w:rPr>
                <w:b/>
                <w:bCs/>
                <w:color w:val="000000"/>
                <w:sz w:val="20"/>
                <w:szCs w:val="20"/>
                <w:lang w:val="en"/>
              </w:rPr>
              <w:t>9</w:t>
            </w:r>
          </w:p>
        </w:tc>
        <w:tc>
          <w:tcPr>
            <w:tcW w:w="930" w:type="dxa"/>
            <w:tcBorders>
              <w:top w:val="nil"/>
              <w:left w:val="nil"/>
              <w:bottom w:val="single" w:sz="8" w:space="0" w:color="auto"/>
              <w:right w:val="single" w:sz="8" w:space="0" w:color="auto"/>
            </w:tcBorders>
            <w:shd w:val="clear" w:color="auto" w:fill="auto"/>
            <w:vAlign w:val="center"/>
            <w:hideMark/>
          </w:tcPr>
          <w:p w14:paraId="585C60A9"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930" w:type="dxa"/>
            <w:tcBorders>
              <w:top w:val="nil"/>
              <w:left w:val="nil"/>
              <w:bottom w:val="single" w:sz="8" w:space="0" w:color="auto"/>
              <w:right w:val="double" w:sz="6" w:space="0" w:color="auto"/>
            </w:tcBorders>
            <w:shd w:val="clear" w:color="auto" w:fill="auto"/>
            <w:vAlign w:val="center"/>
            <w:hideMark/>
          </w:tcPr>
          <w:p w14:paraId="6AF5244F" w14:textId="77777777" w:rsidR="00E84974" w:rsidRPr="0090464B" w:rsidRDefault="00E84974" w:rsidP="00E84974">
            <w:pPr>
              <w:jc w:val="center"/>
              <w:rPr>
                <w:color w:val="000000"/>
                <w:sz w:val="20"/>
                <w:szCs w:val="20"/>
              </w:rPr>
            </w:pPr>
            <w:r w:rsidRPr="0090464B">
              <w:rPr>
                <w:color w:val="000000"/>
                <w:sz w:val="20"/>
                <w:szCs w:val="20"/>
                <w:lang w:val="en"/>
              </w:rPr>
              <w:t>9</w:t>
            </w:r>
          </w:p>
        </w:tc>
      </w:tr>
      <w:tr w:rsidR="00E84974" w:rsidRPr="0090464B" w14:paraId="0D934D10" w14:textId="77777777" w:rsidTr="00E84974">
        <w:trPr>
          <w:trHeight w:val="315"/>
          <w:jc w:val="center"/>
        </w:trPr>
        <w:tc>
          <w:tcPr>
            <w:tcW w:w="1226" w:type="dxa"/>
            <w:tcBorders>
              <w:top w:val="nil"/>
              <w:left w:val="double" w:sz="6" w:space="0" w:color="auto"/>
              <w:bottom w:val="double" w:sz="6" w:space="0" w:color="auto"/>
              <w:right w:val="double" w:sz="6" w:space="0" w:color="auto"/>
            </w:tcBorders>
            <w:shd w:val="clear" w:color="auto" w:fill="auto"/>
            <w:vAlign w:val="center"/>
            <w:hideMark/>
          </w:tcPr>
          <w:p w14:paraId="737CA374" w14:textId="77777777" w:rsidR="00E84974" w:rsidRPr="0090464B" w:rsidRDefault="00E84974" w:rsidP="00E84974">
            <w:pPr>
              <w:rPr>
                <w:color w:val="000000"/>
                <w:sz w:val="20"/>
                <w:szCs w:val="20"/>
              </w:rPr>
            </w:pPr>
            <w:r w:rsidRPr="0090464B">
              <w:rPr>
                <w:color w:val="000000"/>
                <w:sz w:val="20"/>
                <w:szCs w:val="20"/>
                <w:lang w:val="en"/>
              </w:rPr>
              <w:t>TOGETHER</w:t>
            </w:r>
          </w:p>
        </w:tc>
        <w:tc>
          <w:tcPr>
            <w:tcW w:w="910" w:type="dxa"/>
            <w:tcBorders>
              <w:top w:val="nil"/>
              <w:left w:val="nil"/>
              <w:bottom w:val="double" w:sz="6" w:space="0" w:color="auto"/>
              <w:right w:val="single" w:sz="8" w:space="0" w:color="auto"/>
            </w:tcBorders>
            <w:shd w:val="clear" w:color="auto" w:fill="auto"/>
            <w:vAlign w:val="center"/>
            <w:hideMark/>
          </w:tcPr>
          <w:p w14:paraId="0F979BF8" w14:textId="77777777" w:rsidR="00E84974" w:rsidRPr="0090464B" w:rsidRDefault="00E84974" w:rsidP="00E84974">
            <w:pPr>
              <w:jc w:val="center"/>
              <w:rPr>
                <w:b/>
                <w:bCs/>
                <w:color w:val="000000"/>
                <w:sz w:val="20"/>
                <w:szCs w:val="20"/>
              </w:rPr>
            </w:pPr>
            <w:r w:rsidRPr="0090464B">
              <w:rPr>
                <w:b/>
                <w:bCs/>
                <w:color w:val="000000"/>
                <w:sz w:val="20"/>
                <w:szCs w:val="20"/>
                <w:lang w:val="en"/>
              </w:rPr>
              <w:t>3</w:t>
            </w:r>
          </w:p>
        </w:tc>
        <w:tc>
          <w:tcPr>
            <w:tcW w:w="903" w:type="dxa"/>
            <w:tcBorders>
              <w:top w:val="nil"/>
              <w:left w:val="nil"/>
              <w:bottom w:val="double" w:sz="6" w:space="0" w:color="auto"/>
              <w:right w:val="single" w:sz="8" w:space="0" w:color="auto"/>
            </w:tcBorders>
            <w:shd w:val="clear" w:color="auto" w:fill="auto"/>
            <w:vAlign w:val="center"/>
            <w:hideMark/>
          </w:tcPr>
          <w:p w14:paraId="46473244" w14:textId="77777777" w:rsidR="00E84974" w:rsidRPr="0090464B" w:rsidRDefault="00E84974" w:rsidP="00E84974">
            <w:pPr>
              <w:jc w:val="center"/>
              <w:rPr>
                <w:b/>
                <w:bCs/>
                <w:color w:val="000000"/>
                <w:sz w:val="20"/>
                <w:szCs w:val="20"/>
              </w:rPr>
            </w:pPr>
            <w:r w:rsidRPr="0090464B">
              <w:rPr>
                <w:b/>
                <w:bCs/>
                <w:color w:val="000000"/>
                <w:sz w:val="20"/>
                <w:szCs w:val="20"/>
                <w:lang w:val="en"/>
              </w:rPr>
              <w:t>14</w:t>
            </w:r>
          </w:p>
        </w:tc>
        <w:tc>
          <w:tcPr>
            <w:tcW w:w="898" w:type="dxa"/>
            <w:tcBorders>
              <w:top w:val="nil"/>
              <w:left w:val="nil"/>
              <w:bottom w:val="double" w:sz="6" w:space="0" w:color="auto"/>
              <w:right w:val="single" w:sz="8" w:space="0" w:color="auto"/>
            </w:tcBorders>
            <w:shd w:val="clear" w:color="auto" w:fill="auto"/>
            <w:vAlign w:val="center"/>
            <w:hideMark/>
          </w:tcPr>
          <w:p w14:paraId="346024E2" w14:textId="77777777" w:rsidR="00E84974" w:rsidRPr="0090464B" w:rsidRDefault="00E84974" w:rsidP="00E84974">
            <w:pPr>
              <w:jc w:val="center"/>
              <w:rPr>
                <w:b/>
                <w:bCs/>
                <w:color w:val="000000"/>
                <w:sz w:val="20"/>
                <w:szCs w:val="20"/>
              </w:rPr>
            </w:pPr>
            <w:r w:rsidRPr="0090464B">
              <w:rPr>
                <w:b/>
                <w:bCs/>
                <w:color w:val="000000"/>
                <w:sz w:val="20"/>
                <w:szCs w:val="20"/>
                <w:lang w:val="en"/>
              </w:rPr>
              <w:t>13</w:t>
            </w:r>
          </w:p>
        </w:tc>
        <w:tc>
          <w:tcPr>
            <w:tcW w:w="923" w:type="dxa"/>
            <w:tcBorders>
              <w:top w:val="nil"/>
              <w:left w:val="nil"/>
              <w:bottom w:val="double" w:sz="6" w:space="0" w:color="auto"/>
              <w:right w:val="double" w:sz="6" w:space="0" w:color="auto"/>
            </w:tcBorders>
            <w:shd w:val="clear" w:color="auto" w:fill="auto"/>
            <w:vAlign w:val="center"/>
            <w:hideMark/>
          </w:tcPr>
          <w:p w14:paraId="6773C532" w14:textId="77777777" w:rsidR="00E84974" w:rsidRPr="0090464B" w:rsidRDefault="00E84974" w:rsidP="00E84974">
            <w:pPr>
              <w:jc w:val="center"/>
              <w:rPr>
                <w:b/>
                <w:bCs/>
                <w:color w:val="000000"/>
                <w:sz w:val="20"/>
                <w:szCs w:val="20"/>
              </w:rPr>
            </w:pPr>
            <w:r w:rsidRPr="0090464B">
              <w:rPr>
                <w:b/>
                <w:bCs/>
                <w:color w:val="000000"/>
                <w:sz w:val="20"/>
                <w:szCs w:val="20"/>
                <w:lang w:val="en"/>
              </w:rPr>
              <w:t>30</w:t>
            </w:r>
          </w:p>
        </w:tc>
        <w:tc>
          <w:tcPr>
            <w:tcW w:w="930" w:type="dxa"/>
            <w:tcBorders>
              <w:top w:val="nil"/>
              <w:left w:val="nil"/>
              <w:bottom w:val="double" w:sz="6" w:space="0" w:color="auto"/>
              <w:right w:val="single" w:sz="8" w:space="0" w:color="auto"/>
            </w:tcBorders>
            <w:shd w:val="clear" w:color="auto" w:fill="auto"/>
            <w:vAlign w:val="center"/>
            <w:hideMark/>
          </w:tcPr>
          <w:p w14:paraId="5F60F9DC" w14:textId="77777777" w:rsidR="00E84974" w:rsidRPr="0090464B" w:rsidRDefault="00E84974" w:rsidP="00E84974">
            <w:pPr>
              <w:jc w:val="center"/>
              <w:rPr>
                <w:b/>
                <w:bCs/>
                <w:color w:val="000000"/>
                <w:sz w:val="20"/>
                <w:szCs w:val="20"/>
              </w:rPr>
            </w:pPr>
            <w:r w:rsidRPr="0090464B">
              <w:rPr>
                <w:b/>
                <w:bCs/>
                <w:color w:val="000000"/>
                <w:sz w:val="20"/>
                <w:szCs w:val="20"/>
                <w:lang w:val="en"/>
              </w:rPr>
              <w:t>0</w:t>
            </w:r>
          </w:p>
        </w:tc>
        <w:tc>
          <w:tcPr>
            <w:tcW w:w="930" w:type="dxa"/>
            <w:tcBorders>
              <w:top w:val="nil"/>
              <w:left w:val="nil"/>
              <w:bottom w:val="double" w:sz="6" w:space="0" w:color="auto"/>
              <w:right w:val="double" w:sz="6" w:space="0" w:color="auto"/>
            </w:tcBorders>
            <w:shd w:val="clear" w:color="auto" w:fill="auto"/>
            <w:vAlign w:val="center"/>
            <w:hideMark/>
          </w:tcPr>
          <w:p w14:paraId="265E5FF0" w14:textId="77777777" w:rsidR="00E84974" w:rsidRPr="0090464B" w:rsidRDefault="00E84974" w:rsidP="00E84974">
            <w:pPr>
              <w:jc w:val="center"/>
              <w:rPr>
                <w:b/>
                <w:bCs/>
                <w:color w:val="000000"/>
                <w:sz w:val="20"/>
                <w:szCs w:val="20"/>
              </w:rPr>
            </w:pPr>
            <w:r w:rsidRPr="0090464B">
              <w:rPr>
                <w:b/>
                <w:bCs/>
                <w:color w:val="000000"/>
                <w:sz w:val="20"/>
                <w:szCs w:val="20"/>
                <w:lang w:val="en"/>
              </w:rPr>
              <w:t>30</w:t>
            </w:r>
          </w:p>
        </w:tc>
      </w:tr>
    </w:tbl>
    <w:p w14:paraId="67000E3D" w14:textId="77777777" w:rsidR="00E84974" w:rsidRPr="0090464B" w:rsidRDefault="00E84974" w:rsidP="00E84974">
      <w:pPr>
        <w:rPr>
          <w:color w:val="000000"/>
          <w:sz w:val="18"/>
          <w:szCs w:val="18"/>
          <w:lang w:val="sk-SK"/>
        </w:rPr>
      </w:pPr>
    </w:p>
    <w:p w14:paraId="082F398B" w14:textId="77777777" w:rsidR="00E84974" w:rsidRPr="0090464B" w:rsidRDefault="00E84974" w:rsidP="00E84974">
      <w:pPr>
        <w:jc w:val="center"/>
        <w:rPr>
          <w:b/>
          <w:color w:val="000000"/>
          <w:sz w:val="18"/>
          <w:szCs w:val="20"/>
          <w:lang w:val="sk-SK"/>
        </w:rPr>
      </w:pPr>
      <w:r w:rsidRPr="0090464B">
        <w:rPr>
          <w:b/>
          <w:noProof/>
          <w:color w:val="000000"/>
          <w:sz w:val="20"/>
          <w:szCs w:val="20"/>
          <w:lang w:val="sk-SK" w:eastAsia="sk-SK"/>
        </w:rPr>
        <w:drawing>
          <wp:inline distT="0" distB="0" distL="0" distR="0" wp14:anchorId="7D320C09" wp14:editId="0404A4EB">
            <wp:extent cx="3803205" cy="215495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BF34E2" w14:textId="364FF1A3" w:rsidR="00E84974" w:rsidRPr="0090464B" w:rsidRDefault="00E84974" w:rsidP="00E84974">
      <w:pPr>
        <w:jc w:val="center"/>
        <w:rPr>
          <w:color w:val="FF0000"/>
          <w:sz w:val="22"/>
          <w:lang w:val="sk-SK"/>
        </w:rPr>
      </w:pPr>
      <w:r w:rsidRPr="0090464B">
        <w:rPr>
          <w:b/>
          <w:color w:val="000000"/>
          <w:sz w:val="18"/>
          <w:szCs w:val="20"/>
          <w:lang w:val="en"/>
        </w:rPr>
        <w:t>Graph 2.1</w:t>
      </w:r>
      <w:r w:rsidRPr="0090464B">
        <w:rPr>
          <w:color w:val="000000"/>
          <w:sz w:val="18"/>
          <w:szCs w:val="20"/>
          <w:lang w:val="en"/>
        </w:rPr>
        <w:t xml:space="preserve"> Qualification structure of </w:t>
      </w:r>
      <w:r w:rsidR="0062506D">
        <w:rPr>
          <w:color w:val="000000"/>
          <w:sz w:val="16"/>
          <w:szCs w:val="18"/>
          <w:lang w:val="en"/>
        </w:rPr>
        <w:t>FEMT</w:t>
      </w:r>
      <w:r w:rsidRPr="0090464B">
        <w:rPr>
          <w:color w:val="000000"/>
          <w:sz w:val="16"/>
          <w:szCs w:val="18"/>
          <w:lang w:val="en"/>
        </w:rPr>
        <w:t xml:space="preserve"> staff</w:t>
      </w:r>
    </w:p>
    <w:p w14:paraId="405C7C19" w14:textId="77777777" w:rsidR="00E84974" w:rsidRPr="0090464B" w:rsidRDefault="00E84974" w:rsidP="00E84974">
      <w:pPr>
        <w:jc w:val="both"/>
        <w:rPr>
          <w:color w:val="FF0000"/>
          <w:lang w:val="sk-SK"/>
        </w:rPr>
      </w:pPr>
    </w:p>
    <w:p w14:paraId="37119530" w14:textId="77777777" w:rsidR="005A6B40" w:rsidRPr="0090464B" w:rsidRDefault="005A6B40" w:rsidP="00AA112F">
      <w:pPr>
        <w:jc w:val="both"/>
        <w:rPr>
          <w:color w:val="FF0000"/>
          <w:lang w:val="sk-SK"/>
        </w:rPr>
      </w:pPr>
    </w:p>
    <w:p w14:paraId="38951E91" w14:textId="76738A2C" w:rsidR="00AA112F" w:rsidRPr="0090464B" w:rsidRDefault="00AA112F" w:rsidP="00AA112F">
      <w:pPr>
        <w:ind w:firstLine="708"/>
        <w:jc w:val="both"/>
        <w:rPr>
          <w:color w:val="000000"/>
          <w:lang w:val="sk-SK"/>
        </w:rPr>
      </w:pPr>
      <w:r w:rsidRPr="0090464B">
        <w:rPr>
          <w:color w:val="000000"/>
          <w:lang w:val="en"/>
        </w:rPr>
        <w:lastRenderedPageBreak/>
        <w:t xml:space="preserve">The research capacity spent on solving all research tasks is presented in Table 2.2, with an average of </w:t>
      </w:r>
      <w:r w:rsidR="00E23A87" w:rsidRPr="0090464B">
        <w:rPr>
          <w:lang w:val="en"/>
        </w:rPr>
        <w:t>897</w:t>
      </w:r>
      <w:r>
        <w:rPr>
          <w:lang w:val="en"/>
        </w:rPr>
        <w:t xml:space="preserve"> hours per 1 reported </w:t>
      </w:r>
      <w:r w:rsidR="0062506D">
        <w:rPr>
          <w:lang w:val="en"/>
        </w:rPr>
        <w:t>FEMT</w:t>
      </w:r>
      <w:r>
        <w:rPr>
          <w:lang w:val="en"/>
        </w:rPr>
        <w:t xml:space="preserve"> teaching </w:t>
      </w:r>
      <w:r w:rsidR="009545F7" w:rsidRPr="0090464B">
        <w:rPr>
          <w:color w:val="000000"/>
          <w:lang w:val="en"/>
        </w:rPr>
        <w:t xml:space="preserve"> staff member. PhD students are also involved in solving scientific projects, but they are not counted in the summary capacity calculations.</w:t>
      </w:r>
    </w:p>
    <w:p w14:paraId="4BC26922" w14:textId="77777777" w:rsidR="00E84974" w:rsidRPr="0090464B" w:rsidRDefault="00E84974" w:rsidP="00AA112F">
      <w:pPr>
        <w:ind w:firstLine="708"/>
        <w:jc w:val="both"/>
        <w:rPr>
          <w:color w:val="000000"/>
          <w:lang w:val="sk-SK"/>
        </w:rPr>
      </w:pPr>
    </w:p>
    <w:p w14:paraId="7C4809A0" w14:textId="77777777" w:rsidR="00E84974" w:rsidRPr="0090464B" w:rsidRDefault="00E84974" w:rsidP="00AA112F">
      <w:pPr>
        <w:ind w:firstLine="708"/>
        <w:jc w:val="both"/>
        <w:rPr>
          <w:color w:val="000000"/>
          <w:lang w:val="sk-SK"/>
        </w:rPr>
      </w:pPr>
    </w:p>
    <w:p w14:paraId="72A63BE1" w14:textId="1BFCE4F7" w:rsidR="00E84974" w:rsidRPr="0090464B" w:rsidRDefault="00E84974" w:rsidP="00AA0448">
      <w:pPr>
        <w:ind w:left="1560" w:right="503" w:hanging="141"/>
        <w:rPr>
          <w:color w:val="000000"/>
          <w:sz w:val="18"/>
          <w:szCs w:val="18"/>
          <w:lang w:val="sk-SK"/>
        </w:rPr>
      </w:pPr>
      <w:r w:rsidRPr="0090464B">
        <w:rPr>
          <w:b/>
          <w:color w:val="000000"/>
          <w:sz w:val="18"/>
          <w:szCs w:val="18"/>
          <w:lang w:val="en"/>
        </w:rPr>
        <w:t xml:space="preserve">   Table 2.2</w:t>
      </w:r>
      <w:r w:rsidRPr="0090464B">
        <w:rPr>
          <w:color w:val="000000"/>
          <w:sz w:val="18"/>
          <w:szCs w:val="18"/>
          <w:lang w:val="en"/>
        </w:rPr>
        <w:t xml:space="preserve"> Research capacity of </w:t>
      </w:r>
      <w:r w:rsidR="0062506D">
        <w:rPr>
          <w:color w:val="000000"/>
          <w:sz w:val="18"/>
          <w:szCs w:val="18"/>
          <w:lang w:val="en"/>
        </w:rPr>
        <w:t>FEMT</w:t>
      </w:r>
      <w:r w:rsidRPr="0090464B">
        <w:rPr>
          <w:color w:val="000000"/>
          <w:sz w:val="18"/>
          <w:szCs w:val="18"/>
          <w:lang w:val="en"/>
        </w:rPr>
        <w:t xml:space="preserve"> teaching staff on grant and other scientific projects in 2016 classes</w:t>
      </w:r>
    </w:p>
    <w:tbl>
      <w:tblPr>
        <w:tblW w:w="6700" w:type="dxa"/>
        <w:tblInd w:w="1698" w:type="dxa"/>
        <w:tblCellMar>
          <w:left w:w="70" w:type="dxa"/>
          <w:right w:w="70" w:type="dxa"/>
        </w:tblCellMar>
        <w:tblLook w:val="04A0" w:firstRow="1" w:lastRow="0" w:firstColumn="1" w:lastColumn="0" w:noHBand="0" w:noVBand="1"/>
      </w:tblPr>
      <w:tblGrid>
        <w:gridCol w:w="1640"/>
        <w:gridCol w:w="1320"/>
        <w:gridCol w:w="1200"/>
        <w:gridCol w:w="1240"/>
        <w:gridCol w:w="1300"/>
      </w:tblGrid>
      <w:tr w:rsidR="00E23A87" w:rsidRPr="0090464B" w14:paraId="7CC05AD2" w14:textId="77777777" w:rsidTr="00E23A87">
        <w:trPr>
          <w:trHeight w:val="750"/>
        </w:trPr>
        <w:tc>
          <w:tcPr>
            <w:tcW w:w="1640" w:type="dxa"/>
            <w:tcBorders>
              <w:top w:val="double" w:sz="6" w:space="0" w:color="auto"/>
              <w:left w:val="double" w:sz="6" w:space="0" w:color="auto"/>
              <w:bottom w:val="double" w:sz="6" w:space="0" w:color="auto"/>
              <w:right w:val="double" w:sz="6" w:space="0" w:color="auto"/>
            </w:tcBorders>
            <w:shd w:val="clear" w:color="000000" w:fill="C0C0C0"/>
            <w:vAlign w:val="center"/>
            <w:hideMark/>
          </w:tcPr>
          <w:p w14:paraId="6E541135" w14:textId="77777777" w:rsidR="00E23A87" w:rsidRPr="0090464B" w:rsidRDefault="00E23A87">
            <w:pPr>
              <w:jc w:val="center"/>
              <w:rPr>
                <w:b/>
                <w:bCs/>
                <w:color w:val="000000"/>
                <w:sz w:val="18"/>
                <w:szCs w:val="18"/>
              </w:rPr>
            </w:pPr>
            <w:r w:rsidRPr="0090464B">
              <w:rPr>
                <w:b/>
                <w:bCs/>
                <w:color w:val="000000"/>
                <w:sz w:val="18"/>
                <w:szCs w:val="18"/>
                <w:lang w:val="en"/>
              </w:rPr>
              <w:t xml:space="preserve">       Workplace</w:t>
            </w:r>
          </w:p>
        </w:tc>
        <w:tc>
          <w:tcPr>
            <w:tcW w:w="1320" w:type="dxa"/>
            <w:tcBorders>
              <w:top w:val="double" w:sz="6" w:space="0" w:color="auto"/>
              <w:left w:val="nil"/>
              <w:bottom w:val="double" w:sz="6" w:space="0" w:color="auto"/>
              <w:right w:val="nil"/>
            </w:tcBorders>
            <w:shd w:val="clear" w:color="000000" w:fill="C0C0C0"/>
            <w:vAlign w:val="center"/>
            <w:hideMark/>
          </w:tcPr>
          <w:p w14:paraId="2A2522CE" w14:textId="77777777" w:rsidR="00E23A87" w:rsidRPr="0090464B" w:rsidRDefault="00E23A87">
            <w:pPr>
              <w:jc w:val="center"/>
              <w:rPr>
                <w:b/>
                <w:bCs/>
                <w:color w:val="000000"/>
                <w:sz w:val="18"/>
                <w:szCs w:val="18"/>
              </w:rPr>
            </w:pPr>
            <w:r w:rsidRPr="0090464B">
              <w:rPr>
                <w:b/>
                <w:bCs/>
                <w:color w:val="000000"/>
                <w:sz w:val="18"/>
                <w:szCs w:val="18"/>
                <w:lang w:val="en"/>
              </w:rPr>
              <w:t>VEGA grant projects</w:t>
            </w:r>
          </w:p>
        </w:tc>
        <w:tc>
          <w:tcPr>
            <w:tcW w:w="1200" w:type="dxa"/>
            <w:tcBorders>
              <w:top w:val="double" w:sz="6" w:space="0" w:color="auto"/>
              <w:left w:val="double" w:sz="6" w:space="0" w:color="000000"/>
              <w:bottom w:val="double" w:sz="6" w:space="0" w:color="auto"/>
              <w:right w:val="nil"/>
            </w:tcBorders>
            <w:shd w:val="clear" w:color="000000" w:fill="C0C0C0"/>
            <w:vAlign w:val="center"/>
            <w:hideMark/>
          </w:tcPr>
          <w:p w14:paraId="6DB4F8BF" w14:textId="77777777" w:rsidR="00E23A87" w:rsidRPr="0090464B" w:rsidRDefault="00E23A87">
            <w:pPr>
              <w:jc w:val="center"/>
              <w:rPr>
                <w:b/>
                <w:bCs/>
                <w:color w:val="000000"/>
                <w:sz w:val="18"/>
                <w:szCs w:val="18"/>
              </w:rPr>
            </w:pPr>
            <w:r w:rsidRPr="0090464B">
              <w:rPr>
                <w:b/>
                <w:bCs/>
                <w:color w:val="000000"/>
                <w:sz w:val="18"/>
                <w:szCs w:val="18"/>
                <w:lang w:val="en"/>
              </w:rPr>
              <w:t>KEGA grant projects</w:t>
            </w:r>
          </w:p>
        </w:tc>
        <w:tc>
          <w:tcPr>
            <w:tcW w:w="1240" w:type="dxa"/>
            <w:tcBorders>
              <w:top w:val="double" w:sz="6" w:space="0" w:color="auto"/>
              <w:left w:val="double" w:sz="6" w:space="0" w:color="000000"/>
              <w:bottom w:val="double" w:sz="6" w:space="0" w:color="auto"/>
              <w:right w:val="double" w:sz="6" w:space="0" w:color="auto"/>
            </w:tcBorders>
            <w:shd w:val="clear" w:color="000000" w:fill="C0C0C0"/>
            <w:vAlign w:val="center"/>
            <w:hideMark/>
          </w:tcPr>
          <w:p w14:paraId="52B7B544" w14:textId="77777777" w:rsidR="00E23A87" w:rsidRPr="0090464B" w:rsidRDefault="00E23A87">
            <w:pPr>
              <w:jc w:val="center"/>
              <w:rPr>
                <w:b/>
                <w:bCs/>
                <w:color w:val="000000"/>
                <w:sz w:val="18"/>
                <w:szCs w:val="18"/>
              </w:rPr>
            </w:pPr>
            <w:r w:rsidRPr="0090464B">
              <w:rPr>
                <w:b/>
                <w:bCs/>
                <w:color w:val="000000"/>
                <w:sz w:val="18"/>
                <w:szCs w:val="18"/>
                <w:lang w:val="en"/>
              </w:rPr>
              <w:t xml:space="preserve">Other projects </w:t>
            </w:r>
          </w:p>
        </w:tc>
        <w:tc>
          <w:tcPr>
            <w:tcW w:w="1300" w:type="dxa"/>
            <w:tcBorders>
              <w:top w:val="double" w:sz="6" w:space="0" w:color="auto"/>
              <w:left w:val="nil"/>
              <w:bottom w:val="double" w:sz="6" w:space="0" w:color="auto"/>
              <w:right w:val="double" w:sz="6" w:space="0" w:color="auto"/>
            </w:tcBorders>
            <w:shd w:val="clear" w:color="000000" w:fill="BFBFBF"/>
            <w:vAlign w:val="center"/>
            <w:hideMark/>
          </w:tcPr>
          <w:p w14:paraId="6CB1D189" w14:textId="77777777" w:rsidR="00E23A87" w:rsidRPr="0090464B" w:rsidRDefault="00E23A87">
            <w:pPr>
              <w:jc w:val="center"/>
              <w:rPr>
                <w:b/>
                <w:bCs/>
                <w:color w:val="000000"/>
                <w:sz w:val="18"/>
                <w:szCs w:val="18"/>
              </w:rPr>
            </w:pPr>
            <w:r w:rsidRPr="0090464B">
              <w:rPr>
                <w:b/>
                <w:bCs/>
                <w:color w:val="000000"/>
                <w:sz w:val="18"/>
                <w:szCs w:val="18"/>
                <w:lang w:val="en"/>
              </w:rPr>
              <w:t>Together</w:t>
            </w:r>
          </w:p>
        </w:tc>
      </w:tr>
      <w:tr w:rsidR="00E23A87" w:rsidRPr="0090464B" w14:paraId="3A757C0B" w14:textId="77777777" w:rsidTr="00E23A87">
        <w:trPr>
          <w:trHeight w:val="330"/>
        </w:trPr>
        <w:tc>
          <w:tcPr>
            <w:tcW w:w="1640" w:type="dxa"/>
            <w:tcBorders>
              <w:top w:val="nil"/>
              <w:left w:val="double" w:sz="6" w:space="0" w:color="auto"/>
              <w:bottom w:val="single" w:sz="8" w:space="0" w:color="auto"/>
              <w:right w:val="double" w:sz="6" w:space="0" w:color="auto"/>
            </w:tcBorders>
            <w:shd w:val="clear" w:color="auto" w:fill="auto"/>
            <w:vAlign w:val="center"/>
            <w:hideMark/>
          </w:tcPr>
          <w:p w14:paraId="7A691369" w14:textId="1E5AE5EE" w:rsidR="00E23A87" w:rsidRPr="0090464B" w:rsidRDefault="000D7A5F">
            <w:pPr>
              <w:rPr>
                <w:color w:val="000000"/>
                <w:sz w:val="20"/>
                <w:szCs w:val="20"/>
              </w:rPr>
            </w:pPr>
            <w:r>
              <w:rPr>
                <w:color w:val="000000"/>
                <w:sz w:val="20"/>
                <w:szCs w:val="20"/>
                <w:lang w:val="en"/>
              </w:rPr>
              <w:t>k</w:t>
            </w:r>
            <w:r w:rsidR="00E23A87" w:rsidRPr="0090464B">
              <w:rPr>
                <w:color w:val="000000"/>
                <w:sz w:val="20"/>
                <w:szCs w:val="20"/>
                <w:lang w:val="en"/>
              </w:rPr>
              <w:t>ELT</w:t>
            </w:r>
          </w:p>
        </w:tc>
        <w:tc>
          <w:tcPr>
            <w:tcW w:w="1320" w:type="dxa"/>
            <w:tcBorders>
              <w:top w:val="nil"/>
              <w:left w:val="nil"/>
              <w:bottom w:val="single" w:sz="8" w:space="0" w:color="auto"/>
              <w:right w:val="double" w:sz="6" w:space="0" w:color="auto"/>
            </w:tcBorders>
            <w:shd w:val="clear" w:color="auto" w:fill="auto"/>
            <w:vAlign w:val="center"/>
            <w:hideMark/>
          </w:tcPr>
          <w:p w14:paraId="2C1A9D5B" w14:textId="77777777" w:rsidR="00E23A87" w:rsidRPr="0090464B" w:rsidRDefault="00E23A87">
            <w:pPr>
              <w:jc w:val="center"/>
              <w:rPr>
                <w:color w:val="000000"/>
                <w:sz w:val="20"/>
                <w:szCs w:val="20"/>
              </w:rPr>
            </w:pPr>
            <w:r w:rsidRPr="0090464B">
              <w:rPr>
                <w:color w:val="000000"/>
                <w:sz w:val="20"/>
                <w:szCs w:val="20"/>
                <w:lang w:val="en"/>
              </w:rPr>
              <w:t>2 200</w:t>
            </w:r>
          </w:p>
        </w:tc>
        <w:tc>
          <w:tcPr>
            <w:tcW w:w="1200" w:type="dxa"/>
            <w:tcBorders>
              <w:top w:val="nil"/>
              <w:left w:val="nil"/>
              <w:bottom w:val="single" w:sz="8" w:space="0" w:color="auto"/>
              <w:right w:val="double" w:sz="6" w:space="0" w:color="auto"/>
            </w:tcBorders>
            <w:shd w:val="clear" w:color="auto" w:fill="auto"/>
            <w:vAlign w:val="center"/>
            <w:hideMark/>
          </w:tcPr>
          <w:p w14:paraId="1413696E" w14:textId="77777777" w:rsidR="00E23A87" w:rsidRPr="0090464B" w:rsidRDefault="00E23A87">
            <w:pPr>
              <w:jc w:val="center"/>
              <w:rPr>
                <w:color w:val="000000"/>
                <w:sz w:val="20"/>
                <w:szCs w:val="20"/>
              </w:rPr>
            </w:pPr>
            <w:r w:rsidRPr="0090464B">
              <w:rPr>
                <w:color w:val="000000"/>
                <w:sz w:val="20"/>
                <w:szCs w:val="20"/>
                <w:lang w:val="en"/>
              </w:rPr>
              <w:t>2 700</w:t>
            </w:r>
          </w:p>
        </w:tc>
        <w:tc>
          <w:tcPr>
            <w:tcW w:w="1240" w:type="dxa"/>
            <w:tcBorders>
              <w:top w:val="nil"/>
              <w:left w:val="nil"/>
              <w:bottom w:val="single" w:sz="8" w:space="0" w:color="auto"/>
              <w:right w:val="double" w:sz="6" w:space="0" w:color="auto"/>
            </w:tcBorders>
            <w:shd w:val="clear" w:color="auto" w:fill="auto"/>
            <w:vAlign w:val="center"/>
            <w:hideMark/>
          </w:tcPr>
          <w:p w14:paraId="47C04B5F" w14:textId="77777777" w:rsidR="00E23A87" w:rsidRPr="0090464B" w:rsidRDefault="00E23A87">
            <w:pPr>
              <w:jc w:val="center"/>
              <w:rPr>
                <w:color w:val="000000"/>
                <w:sz w:val="20"/>
                <w:szCs w:val="20"/>
              </w:rPr>
            </w:pPr>
            <w:r w:rsidRPr="0090464B">
              <w:rPr>
                <w:color w:val="000000"/>
                <w:sz w:val="20"/>
                <w:szCs w:val="20"/>
                <w:lang w:val="en"/>
              </w:rPr>
              <w:t>2 250</w:t>
            </w:r>
          </w:p>
        </w:tc>
        <w:tc>
          <w:tcPr>
            <w:tcW w:w="1300" w:type="dxa"/>
            <w:tcBorders>
              <w:top w:val="nil"/>
              <w:left w:val="nil"/>
              <w:bottom w:val="single" w:sz="8" w:space="0" w:color="auto"/>
              <w:right w:val="double" w:sz="6" w:space="0" w:color="auto"/>
            </w:tcBorders>
            <w:shd w:val="clear" w:color="auto" w:fill="auto"/>
            <w:vAlign w:val="center"/>
            <w:hideMark/>
          </w:tcPr>
          <w:p w14:paraId="37184E02" w14:textId="77777777" w:rsidR="00E23A87" w:rsidRPr="0090464B" w:rsidRDefault="00E23A87">
            <w:pPr>
              <w:jc w:val="center"/>
              <w:rPr>
                <w:b/>
                <w:bCs/>
                <w:color w:val="000000"/>
                <w:sz w:val="20"/>
                <w:szCs w:val="20"/>
              </w:rPr>
            </w:pPr>
            <w:r w:rsidRPr="0090464B">
              <w:rPr>
                <w:b/>
                <w:bCs/>
                <w:color w:val="000000"/>
                <w:sz w:val="20"/>
                <w:szCs w:val="20"/>
                <w:lang w:val="en"/>
              </w:rPr>
              <w:t>7 150</w:t>
            </w:r>
          </w:p>
        </w:tc>
      </w:tr>
      <w:tr w:rsidR="00E23A87" w:rsidRPr="0090464B" w14:paraId="3C45C153" w14:textId="77777777" w:rsidTr="00E23A87">
        <w:trPr>
          <w:trHeight w:val="315"/>
        </w:trPr>
        <w:tc>
          <w:tcPr>
            <w:tcW w:w="1640" w:type="dxa"/>
            <w:tcBorders>
              <w:top w:val="nil"/>
              <w:left w:val="double" w:sz="6" w:space="0" w:color="auto"/>
              <w:bottom w:val="single" w:sz="8" w:space="0" w:color="auto"/>
              <w:right w:val="double" w:sz="6" w:space="0" w:color="auto"/>
            </w:tcBorders>
            <w:shd w:val="clear" w:color="auto" w:fill="auto"/>
            <w:vAlign w:val="center"/>
            <w:hideMark/>
          </w:tcPr>
          <w:p w14:paraId="48247941" w14:textId="77777777" w:rsidR="00E23A87" w:rsidRPr="0090464B" w:rsidRDefault="00E23A87">
            <w:pPr>
              <w:rPr>
                <w:color w:val="000000"/>
                <w:sz w:val="20"/>
                <w:szCs w:val="20"/>
              </w:rPr>
            </w:pPr>
            <w:r w:rsidRPr="0090464B">
              <w:rPr>
                <w:color w:val="000000"/>
                <w:sz w:val="20"/>
                <w:szCs w:val="20"/>
                <w:lang w:val="en"/>
              </w:rPr>
              <w:t>KMSD</w:t>
            </w:r>
          </w:p>
        </w:tc>
        <w:tc>
          <w:tcPr>
            <w:tcW w:w="1320" w:type="dxa"/>
            <w:tcBorders>
              <w:top w:val="nil"/>
              <w:left w:val="nil"/>
              <w:bottom w:val="single" w:sz="8" w:space="0" w:color="auto"/>
              <w:right w:val="double" w:sz="6" w:space="0" w:color="auto"/>
            </w:tcBorders>
            <w:shd w:val="clear" w:color="auto" w:fill="auto"/>
            <w:vAlign w:val="center"/>
            <w:hideMark/>
          </w:tcPr>
          <w:p w14:paraId="3A4C827D" w14:textId="77777777" w:rsidR="00E23A87" w:rsidRPr="0090464B" w:rsidRDefault="00E23A87">
            <w:pPr>
              <w:jc w:val="center"/>
              <w:rPr>
                <w:color w:val="000000"/>
                <w:sz w:val="20"/>
                <w:szCs w:val="20"/>
              </w:rPr>
            </w:pPr>
            <w:r w:rsidRPr="0090464B">
              <w:rPr>
                <w:color w:val="000000"/>
                <w:sz w:val="20"/>
                <w:szCs w:val="20"/>
                <w:lang w:val="en"/>
              </w:rPr>
              <w:t>2 800</w:t>
            </w:r>
          </w:p>
        </w:tc>
        <w:tc>
          <w:tcPr>
            <w:tcW w:w="1200" w:type="dxa"/>
            <w:tcBorders>
              <w:top w:val="nil"/>
              <w:left w:val="nil"/>
              <w:bottom w:val="single" w:sz="8" w:space="0" w:color="auto"/>
              <w:right w:val="double" w:sz="6" w:space="0" w:color="auto"/>
            </w:tcBorders>
            <w:shd w:val="clear" w:color="auto" w:fill="auto"/>
            <w:vAlign w:val="center"/>
            <w:hideMark/>
          </w:tcPr>
          <w:p w14:paraId="2436C104" w14:textId="77777777" w:rsidR="00E23A87" w:rsidRPr="0090464B" w:rsidRDefault="00E23A87">
            <w:pPr>
              <w:jc w:val="center"/>
              <w:rPr>
                <w:color w:val="000000"/>
                <w:sz w:val="20"/>
                <w:szCs w:val="20"/>
              </w:rPr>
            </w:pPr>
            <w:r w:rsidRPr="0090464B">
              <w:rPr>
                <w:color w:val="000000"/>
                <w:sz w:val="20"/>
                <w:szCs w:val="20"/>
                <w:lang w:val="en"/>
              </w:rPr>
              <w:t>4 400</w:t>
            </w:r>
          </w:p>
        </w:tc>
        <w:tc>
          <w:tcPr>
            <w:tcW w:w="1240" w:type="dxa"/>
            <w:tcBorders>
              <w:top w:val="nil"/>
              <w:left w:val="nil"/>
              <w:bottom w:val="single" w:sz="8" w:space="0" w:color="auto"/>
              <w:right w:val="double" w:sz="6" w:space="0" w:color="auto"/>
            </w:tcBorders>
            <w:shd w:val="clear" w:color="auto" w:fill="auto"/>
            <w:vAlign w:val="center"/>
            <w:hideMark/>
          </w:tcPr>
          <w:p w14:paraId="6397747E" w14:textId="77777777" w:rsidR="00E23A87" w:rsidRPr="0090464B" w:rsidRDefault="00E23A87">
            <w:pPr>
              <w:jc w:val="center"/>
              <w:rPr>
                <w:color w:val="000000"/>
                <w:sz w:val="20"/>
                <w:szCs w:val="20"/>
              </w:rPr>
            </w:pPr>
            <w:r w:rsidRPr="0090464B">
              <w:rPr>
                <w:color w:val="000000"/>
                <w:sz w:val="20"/>
                <w:szCs w:val="20"/>
                <w:lang w:val="en"/>
              </w:rPr>
              <w:t>1 000</w:t>
            </w:r>
          </w:p>
        </w:tc>
        <w:tc>
          <w:tcPr>
            <w:tcW w:w="1300" w:type="dxa"/>
            <w:tcBorders>
              <w:top w:val="nil"/>
              <w:left w:val="nil"/>
              <w:bottom w:val="single" w:sz="8" w:space="0" w:color="auto"/>
              <w:right w:val="double" w:sz="6" w:space="0" w:color="auto"/>
            </w:tcBorders>
            <w:shd w:val="clear" w:color="auto" w:fill="auto"/>
            <w:vAlign w:val="center"/>
            <w:hideMark/>
          </w:tcPr>
          <w:p w14:paraId="445CEEE6" w14:textId="77777777" w:rsidR="00E23A87" w:rsidRPr="0090464B" w:rsidRDefault="00E23A87">
            <w:pPr>
              <w:jc w:val="center"/>
              <w:rPr>
                <w:b/>
                <w:bCs/>
                <w:color w:val="000000"/>
                <w:sz w:val="20"/>
                <w:szCs w:val="20"/>
              </w:rPr>
            </w:pPr>
            <w:r w:rsidRPr="0090464B">
              <w:rPr>
                <w:b/>
                <w:bCs/>
                <w:color w:val="000000"/>
                <w:sz w:val="20"/>
                <w:szCs w:val="20"/>
                <w:lang w:val="en"/>
              </w:rPr>
              <w:t>8 200</w:t>
            </w:r>
          </w:p>
        </w:tc>
      </w:tr>
      <w:tr w:rsidR="00E23A87" w:rsidRPr="0090464B" w14:paraId="628DC499" w14:textId="77777777" w:rsidTr="00E23A87">
        <w:trPr>
          <w:trHeight w:val="315"/>
        </w:trPr>
        <w:tc>
          <w:tcPr>
            <w:tcW w:w="1640" w:type="dxa"/>
            <w:tcBorders>
              <w:top w:val="nil"/>
              <w:left w:val="double" w:sz="6" w:space="0" w:color="auto"/>
              <w:bottom w:val="single" w:sz="8" w:space="0" w:color="auto"/>
              <w:right w:val="double" w:sz="6" w:space="0" w:color="auto"/>
            </w:tcBorders>
            <w:shd w:val="clear" w:color="auto" w:fill="auto"/>
            <w:vAlign w:val="center"/>
            <w:hideMark/>
          </w:tcPr>
          <w:p w14:paraId="5B1669D6" w14:textId="77777777" w:rsidR="00E23A87" w:rsidRPr="0090464B" w:rsidRDefault="00E23A87">
            <w:pPr>
              <w:rPr>
                <w:color w:val="000000"/>
                <w:sz w:val="20"/>
                <w:szCs w:val="20"/>
              </w:rPr>
            </w:pPr>
            <w:r w:rsidRPr="0090464B">
              <w:rPr>
                <w:color w:val="000000"/>
                <w:sz w:val="20"/>
                <w:szCs w:val="20"/>
                <w:lang w:val="en"/>
              </w:rPr>
              <w:t>KRSAT</w:t>
            </w:r>
          </w:p>
        </w:tc>
        <w:tc>
          <w:tcPr>
            <w:tcW w:w="1320" w:type="dxa"/>
            <w:tcBorders>
              <w:top w:val="nil"/>
              <w:left w:val="nil"/>
              <w:bottom w:val="single" w:sz="8" w:space="0" w:color="auto"/>
              <w:right w:val="double" w:sz="6" w:space="0" w:color="auto"/>
            </w:tcBorders>
            <w:shd w:val="clear" w:color="auto" w:fill="auto"/>
            <w:vAlign w:val="center"/>
            <w:hideMark/>
          </w:tcPr>
          <w:p w14:paraId="05E72B09" w14:textId="77777777" w:rsidR="00E23A87" w:rsidRPr="0090464B" w:rsidRDefault="00E23A87">
            <w:pPr>
              <w:jc w:val="center"/>
              <w:rPr>
                <w:color w:val="000000"/>
                <w:sz w:val="20"/>
                <w:szCs w:val="20"/>
              </w:rPr>
            </w:pPr>
            <w:r w:rsidRPr="0090464B">
              <w:rPr>
                <w:color w:val="000000"/>
                <w:sz w:val="20"/>
                <w:szCs w:val="20"/>
                <w:lang w:val="en"/>
              </w:rPr>
              <w:t>0</w:t>
            </w:r>
          </w:p>
        </w:tc>
        <w:tc>
          <w:tcPr>
            <w:tcW w:w="1200" w:type="dxa"/>
            <w:tcBorders>
              <w:top w:val="nil"/>
              <w:left w:val="nil"/>
              <w:bottom w:val="single" w:sz="8" w:space="0" w:color="auto"/>
              <w:right w:val="double" w:sz="6" w:space="0" w:color="auto"/>
            </w:tcBorders>
            <w:shd w:val="clear" w:color="auto" w:fill="auto"/>
            <w:vAlign w:val="center"/>
            <w:hideMark/>
          </w:tcPr>
          <w:p w14:paraId="106AA827" w14:textId="77777777" w:rsidR="00E23A87" w:rsidRPr="0090464B" w:rsidRDefault="00E23A87">
            <w:pPr>
              <w:jc w:val="center"/>
              <w:rPr>
                <w:color w:val="000000"/>
                <w:sz w:val="20"/>
                <w:szCs w:val="20"/>
              </w:rPr>
            </w:pPr>
            <w:r w:rsidRPr="0090464B">
              <w:rPr>
                <w:color w:val="000000"/>
                <w:sz w:val="20"/>
                <w:szCs w:val="20"/>
                <w:lang w:val="en"/>
              </w:rPr>
              <w:t>2 300</w:t>
            </w:r>
          </w:p>
        </w:tc>
        <w:tc>
          <w:tcPr>
            <w:tcW w:w="1240" w:type="dxa"/>
            <w:tcBorders>
              <w:top w:val="nil"/>
              <w:left w:val="nil"/>
              <w:bottom w:val="single" w:sz="8" w:space="0" w:color="auto"/>
              <w:right w:val="double" w:sz="6" w:space="0" w:color="auto"/>
            </w:tcBorders>
            <w:shd w:val="clear" w:color="auto" w:fill="auto"/>
            <w:vAlign w:val="center"/>
            <w:hideMark/>
          </w:tcPr>
          <w:p w14:paraId="66C19644" w14:textId="77777777" w:rsidR="00E23A87" w:rsidRPr="0090464B" w:rsidRDefault="00E23A87">
            <w:pPr>
              <w:jc w:val="center"/>
              <w:rPr>
                <w:color w:val="000000"/>
                <w:sz w:val="20"/>
                <w:szCs w:val="20"/>
              </w:rPr>
            </w:pPr>
            <w:r w:rsidRPr="0090464B">
              <w:rPr>
                <w:color w:val="000000"/>
                <w:sz w:val="20"/>
                <w:szCs w:val="20"/>
                <w:lang w:val="en"/>
              </w:rPr>
              <w:t>970</w:t>
            </w:r>
          </w:p>
        </w:tc>
        <w:tc>
          <w:tcPr>
            <w:tcW w:w="1300" w:type="dxa"/>
            <w:tcBorders>
              <w:top w:val="nil"/>
              <w:left w:val="nil"/>
              <w:bottom w:val="single" w:sz="8" w:space="0" w:color="auto"/>
              <w:right w:val="double" w:sz="6" w:space="0" w:color="auto"/>
            </w:tcBorders>
            <w:shd w:val="clear" w:color="auto" w:fill="auto"/>
            <w:vAlign w:val="center"/>
            <w:hideMark/>
          </w:tcPr>
          <w:p w14:paraId="2BAE8E17" w14:textId="77777777" w:rsidR="00E23A87" w:rsidRPr="0090464B" w:rsidRDefault="00E23A87">
            <w:pPr>
              <w:jc w:val="center"/>
              <w:rPr>
                <w:b/>
                <w:bCs/>
                <w:color w:val="000000"/>
                <w:sz w:val="20"/>
                <w:szCs w:val="20"/>
              </w:rPr>
            </w:pPr>
            <w:r w:rsidRPr="0090464B">
              <w:rPr>
                <w:b/>
                <w:bCs/>
                <w:color w:val="000000"/>
                <w:sz w:val="20"/>
                <w:szCs w:val="20"/>
                <w:lang w:val="en"/>
              </w:rPr>
              <w:t>3 270</w:t>
            </w:r>
          </w:p>
        </w:tc>
      </w:tr>
      <w:tr w:rsidR="00E23A87" w:rsidRPr="0090464B" w14:paraId="0D04E287" w14:textId="77777777" w:rsidTr="00E23A87">
        <w:trPr>
          <w:trHeight w:val="315"/>
        </w:trPr>
        <w:tc>
          <w:tcPr>
            <w:tcW w:w="1640" w:type="dxa"/>
            <w:tcBorders>
              <w:top w:val="nil"/>
              <w:left w:val="double" w:sz="6" w:space="0" w:color="auto"/>
              <w:bottom w:val="double" w:sz="6" w:space="0" w:color="auto"/>
              <w:right w:val="double" w:sz="6" w:space="0" w:color="auto"/>
            </w:tcBorders>
            <w:shd w:val="clear" w:color="auto" w:fill="auto"/>
            <w:vAlign w:val="center"/>
            <w:hideMark/>
          </w:tcPr>
          <w:p w14:paraId="73BBFCEB" w14:textId="77777777" w:rsidR="00E23A87" w:rsidRPr="0090464B" w:rsidRDefault="00E23A87">
            <w:pPr>
              <w:rPr>
                <w:color w:val="000000"/>
                <w:sz w:val="20"/>
                <w:szCs w:val="20"/>
              </w:rPr>
            </w:pPr>
            <w:r w:rsidRPr="0090464B">
              <w:rPr>
                <w:color w:val="000000"/>
                <w:sz w:val="20"/>
                <w:szCs w:val="20"/>
                <w:lang w:val="en"/>
              </w:rPr>
              <w:t>KVTMK</w:t>
            </w:r>
          </w:p>
        </w:tc>
        <w:tc>
          <w:tcPr>
            <w:tcW w:w="1320" w:type="dxa"/>
            <w:tcBorders>
              <w:top w:val="nil"/>
              <w:left w:val="nil"/>
              <w:bottom w:val="double" w:sz="6" w:space="0" w:color="auto"/>
              <w:right w:val="double" w:sz="6" w:space="0" w:color="auto"/>
            </w:tcBorders>
            <w:shd w:val="clear" w:color="auto" w:fill="auto"/>
            <w:vAlign w:val="center"/>
            <w:hideMark/>
          </w:tcPr>
          <w:p w14:paraId="0DE2AD53" w14:textId="77777777" w:rsidR="00E23A87" w:rsidRPr="0090464B" w:rsidRDefault="00E23A87">
            <w:pPr>
              <w:jc w:val="center"/>
              <w:rPr>
                <w:color w:val="000000"/>
                <w:sz w:val="20"/>
                <w:szCs w:val="20"/>
              </w:rPr>
            </w:pPr>
            <w:r w:rsidRPr="0090464B">
              <w:rPr>
                <w:color w:val="000000"/>
                <w:sz w:val="20"/>
                <w:szCs w:val="20"/>
                <w:lang w:val="en"/>
              </w:rPr>
              <w:t>5 700</w:t>
            </w:r>
          </w:p>
        </w:tc>
        <w:tc>
          <w:tcPr>
            <w:tcW w:w="1200" w:type="dxa"/>
            <w:tcBorders>
              <w:top w:val="nil"/>
              <w:left w:val="nil"/>
              <w:bottom w:val="double" w:sz="6" w:space="0" w:color="auto"/>
              <w:right w:val="double" w:sz="6" w:space="0" w:color="auto"/>
            </w:tcBorders>
            <w:shd w:val="clear" w:color="auto" w:fill="auto"/>
            <w:vAlign w:val="center"/>
            <w:hideMark/>
          </w:tcPr>
          <w:p w14:paraId="4C1FF6A2" w14:textId="77777777" w:rsidR="00E23A87" w:rsidRPr="0090464B" w:rsidRDefault="00E23A87">
            <w:pPr>
              <w:jc w:val="center"/>
              <w:rPr>
                <w:color w:val="000000"/>
                <w:sz w:val="20"/>
                <w:szCs w:val="20"/>
              </w:rPr>
            </w:pPr>
            <w:r w:rsidRPr="0090464B">
              <w:rPr>
                <w:color w:val="000000"/>
                <w:sz w:val="20"/>
                <w:szCs w:val="20"/>
                <w:lang w:val="en"/>
              </w:rPr>
              <w:t>1 500</w:t>
            </w:r>
          </w:p>
        </w:tc>
        <w:tc>
          <w:tcPr>
            <w:tcW w:w="1240" w:type="dxa"/>
            <w:tcBorders>
              <w:top w:val="nil"/>
              <w:left w:val="nil"/>
              <w:bottom w:val="double" w:sz="6" w:space="0" w:color="auto"/>
              <w:right w:val="double" w:sz="6" w:space="0" w:color="auto"/>
            </w:tcBorders>
            <w:shd w:val="clear" w:color="auto" w:fill="auto"/>
            <w:vAlign w:val="center"/>
            <w:hideMark/>
          </w:tcPr>
          <w:p w14:paraId="01458883" w14:textId="77777777" w:rsidR="00E23A87" w:rsidRPr="0090464B" w:rsidRDefault="00E23A87">
            <w:pPr>
              <w:jc w:val="center"/>
              <w:rPr>
                <w:color w:val="000000"/>
                <w:sz w:val="20"/>
                <w:szCs w:val="20"/>
              </w:rPr>
            </w:pPr>
            <w:r w:rsidRPr="0090464B">
              <w:rPr>
                <w:color w:val="000000"/>
                <w:sz w:val="20"/>
                <w:szCs w:val="20"/>
                <w:lang w:val="en"/>
              </w:rPr>
              <w:t>1 100</w:t>
            </w:r>
          </w:p>
        </w:tc>
        <w:tc>
          <w:tcPr>
            <w:tcW w:w="1300" w:type="dxa"/>
            <w:tcBorders>
              <w:top w:val="nil"/>
              <w:left w:val="nil"/>
              <w:bottom w:val="double" w:sz="6" w:space="0" w:color="auto"/>
              <w:right w:val="double" w:sz="6" w:space="0" w:color="auto"/>
            </w:tcBorders>
            <w:shd w:val="clear" w:color="auto" w:fill="auto"/>
            <w:vAlign w:val="center"/>
            <w:hideMark/>
          </w:tcPr>
          <w:p w14:paraId="6392AD07" w14:textId="77777777" w:rsidR="00E23A87" w:rsidRPr="0090464B" w:rsidRDefault="00E23A87">
            <w:pPr>
              <w:jc w:val="center"/>
              <w:rPr>
                <w:b/>
                <w:bCs/>
                <w:color w:val="000000"/>
                <w:sz w:val="20"/>
                <w:szCs w:val="20"/>
              </w:rPr>
            </w:pPr>
            <w:r w:rsidRPr="0090464B">
              <w:rPr>
                <w:b/>
                <w:bCs/>
                <w:color w:val="000000"/>
                <w:sz w:val="20"/>
                <w:szCs w:val="20"/>
                <w:lang w:val="en"/>
              </w:rPr>
              <w:t>8 300</w:t>
            </w:r>
          </w:p>
        </w:tc>
      </w:tr>
      <w:tr w:rsidR="00E23A87" w:rsidRPr="0090464B" w14:paraId="14D55DF2" w14:textId="77777777" w:rsidTr="00E23A87">
        <w:trPr>
          <w:trHeight w:val="330"/>
        </w:trPr>
        <w:tc>
          <w:tcPr>
            <w:tcW w:w="1640" w:type="dxa"/>
            <w:tcBorders>
              <w:top w:val="nil"/>
              <w:left w:val="double" w:sz="6" w:space="0" w:color="auto"/>
              <w:bottom w:val="double" w:sz="6" w:space="0" w:color="auto"/>
              <w:right w:val="double" w:sz="6" w:space="0" w:color="auto"/>
            </w:tcBorders>
            <w:shd w:val="clear" w:color="auto" w:fill="auto"/>
            <w:vAlign w:val="center"/>
            <w:hideMark/>
          </w:tcPr>
          <w:p w14:paraId="0F731316" w14:textId="77777777" w:rsidR="00E23A87" w:rsidRPr="0090464B" w:rsidRDefault="00E23A87">
            <w:pPr>
              <w:rPr>
                <w:color w:val="000000"/>
                <w:sz w:val="20"/>
                <w:szCs w:val="20"/>
              </w:rPr>
            </w:pPr>
            <w:r w:rsidRPr="0090464B">
              <w:rPr>
                <w:color w:val="000000"/>
                <w:sz w:val="20"/>
                <w:szCs w:val="20"/>
                <w:lang w:val="en"/>
              </w:rPr>
              <w:t>TOGETHER</w:t>
            </w:r>
          </w:p>
        </w:tc>
        <w:tc>
          <w:tcPr>
            <w:tcW w:w="1320" w:type="dxa"/>
            <w:tcBorders>
              <w:top w:val="nil"/>
              <w:left w:val="nil"/>
              <w:bottom w:val="double" w:sz="6" w:space="0" w:color="auto"/>
              <w:right w:val="double" w:sz="6" w:space="0" w:color="auto"/>
            </w:tcBorders>
            <w:shd w:val="clear" w:color="auto" w:fill="auto"/>
            <w:vAlign w:val="center"/>
            <w:hideMark/>
          </w:tcPr>
          <w:p w14:paraId="4CAFF5C1" w14:textId="77777777" w:rsidR="00E23A87" w:rsidRPr="0090464B" w:rsidRDefault="00E23A87">
            <w:pPr>
              <w:jc w:val="center"/>
              <w:rPr>
                <w:b/>
                <w:bCs/>
                <w:color w:val="000000"/>
                <w:sz w:val="20"/>
                <w:szCs w:val="20"/>
              </w:rPr>
            </w:pPr>
            <w:r w:rsidRPr="0090464B">
              <w:rPr>
                <w:b/>
                <w:bCs/>
                <w:color w:val="000000"/>
                <w:sz w:val="20"/>
                <w:szCs w:val="20"/>
                <w:lang w:val="en"/>
              </w:rPr>
              <w:t>10 700</w:t>
            </w:r>
          </w:p>
        </w:tc>
        <w:tc>
          <w:tcPr>
            <w:tcW w:w="1200" w:type="dxa"/>
            <w:tcBorders>
              <w:top w:val="nil"/>
              <w:left w:val="nil"/>
              <w:bottom w:val="double" w:sz="6" w:space="0" w:color="auto"/>
              <w:right w:val="double" w:sz="6" w:space="0" w:color="auto"/>
            </w:tcBorders>
            <w:shd w:val="clear" w:color="auto" w:fill="auto"/>
            <w:vAlign w:val="center"/>
            <w:hideMark/>
          </w:tcPr>
          <w:p w14:paraId="1573C0E3" w14:textId="77777777" w:rsidR="00E23A87" w:rsidRPr="0090464B" w:rsidRDefault="00E23A87">
            <w:pPr>
              <w:jc w:val="center"/>
              <w:rPr>
                <w:b/>
                <w:bCs/>
                <w:color w:val="000000"/>
                <w:sz w:val="20"/>
                <w:szCs w:val="20"/>
              </w:rPr>
            </w:pPr>
            <w:r w:rsidRPr="0090464B">
              <w:rPr>
                <w:b/>
                <w:bCs/>
                <w:color w:val="000000"/>
                <w:sz w:val="20"/>
                <w:szCs w:val="20"/>
                <w:lang w:val="en"/>
              </w:rPr>
              <w:t>10 900</w:t>
            </w:r>
          </w:p>
        </w:tc>
        <w:tc>
          <w:tcPr>
            <w:tcW w:w="1240" w:type="dxa"/>
            <w:tcBorders>
              <w:top w:val="nil"/>
              <w:left w:val="nil"/>
              <w:bottom w:val="double" w:sz="6" w:space="0" w:color="auto"/>
              <w:right w:val="double" w:sz="6" w:space="0" w:color="auto"/>
            </w:tcBorders>
            <w:shd w:val="clear" w:color="auto" w:fill="auto"/>
            <w:vAlign w:val="center"/>
            <w:hideMark/>
          </w:tcPr>
          <w:p w14:paraId="14BB7ACA" w14:textId="77777777" w:rsidR="00E23A87" w:rsidRPr="0090464B" w:rsidRDefault="00E23A87">
            <w:pPr>
              <w:jc w:val="center"/>
              <w:rPr>
                <w:b/>
                <w:bCs/>
                <w:color w:val="000000"/>
                <w:sz w:val="20"/>
                <w:szCs w:val="20"/>
              </w:rPr>
            </w:pPr>
            <w:r w:rsidRPr="0090464B">
              <w:rPr>
                <w:b/>
                <w:bCs/>
                <w:color w:val="000000"/>
                <w:sz w:val="20"/>
                <w:szCs w:val="20"/>
                <w:lang w:val="en"/>
              </w:rPr>
              <w:t>5 320</w:t>
            </w:r>
          </w:p>
        </w:tc>
        <w:tc>
          <w:tcPr>
            <w:tcW w:w="1300" w:type="dxa"/>
            <w:tcBorders>
              <w:top w:val="nil"/>
              <w:left w:val="nil"/>
              <w:bottom w:val="double" w:sz="6" w:space="0" w:color="auto"/>
              <w:right w:val="double" w:sz="6" w:space="0" w:color="auto"/>
            </w:tcBorders>
            <w:shd w:val="clear" w:color="auto" w:fill="auto"/>
            <w:vAlign w:val="center"/>
            <w:hideMark/>
          </w:tcPr>
          <w:p w14:paraId="7762654E" w14:textId="77777777" w:rsidR="00E23A87" w:rsidRPr="0090464B" w:rsidRDefault="00E23A87">
            <w:pPr>
              <w:jc w:val="center"/>
              <w:rPr>
                <w:b/>
                <w:bCs/>
                <w:color w:val="000000"/>
                <w:sz w:val="20"/>
                <w:szCs w:val="20"/>
              </w:rPr>
            </w:pPr>
            <w:r w:rsidRPr="0090464B">
              <w:rPr>
                <w:b/>
                <w:bCs/>
                <w:color w:val="000000"/>
                <w:sz w:val="20"/>
                <w:szCs w:val="20"/>
                <w:lang w:val="en"/>
              </w:rPr>
              <w:t>26 920</w:t>
            </w:r>
          </w:p>
        </w:tc>
      </w:tr>
    </w:tbl>
    <w:p w14:paraId="5881C316" w14:textId="77777777" w:rsidR="00E84974" w:rsidRPr="0090464B" w:rsidRDefault="00E84974" w:rsidP="00E23A87">
      <w:pPr>
        <w:tabs>
          <w:tab w:val="left" w:pos="2268"/>
        </w:tabs>
        <w:ind w:right="1353"/>
        <w:rPr>
          <w:color w:val="000000"/>
          <w:sz w:val="18"/>
          <w:szCs w:val="18"/>
          <w:lang w:val="sk-SK"/>
        </w:rPr>
      </w:pPr>
    </w:p>
    <w:p w14:paraId="05260959" w14:textId="77777777" w:rsidR="00F40E90" w:rsidRPr="0090464B" w:rsidRDefault="00F40E90" w:rsidP="001121F5">
      <w:pPr>
        <w:jc w:val="both"/>
        <w:rPr>
          <w:b/>
          <w:color w:val="000000"/>
          <w:sz w:val="18"/>
          <w:szCs w:val="18"/>
          <w:lang w:val="sk-SK"/>
        </w:rPr>
      </w:pPr>
    </w:p>
    <w:p w14:paraId="1F415375" w14:textId="28C68FB1" w:rsidR="00AA112F" w:rsidRPr="0090464B" w:rsidRDefault="00AA112F" w:rsidP="00AA112F">
      <w:pPr>
        <w:pStyle w:val="Nadpis2"/>
        <w:numPr>
          <w:ilvl w:val="1"/>
          <w:numId w:val="2"/>
        </w:numPr>
        <w:rPr>
          <w:rFonts w:ascii="Times New Roman" w:hAnsi="Times New Roman" w:cs="Times New Roman"/>
          <w:color w:val="000000"/>
          <w:lang w:val="sk-SK"/>
        </w:rPr>
      </w:pPr>
      <w:bookmarkStart w:id="26" w:name="_Toc193163489"/>
      <w:bookmarkStart w:id="27" w:name="_Toc222730513"/>
      <w:bookmarkStart w:id="28" w:name="_Toc353448358"/>
      <w:bookmarkStart w:id="29" w:name="_Toc116293599"/>
      <w:r w:rsidRPr="0090464B">
        <w:rPr>
          <w:color w:val="000000"/>
          <w:lang w:val="en"/>
        </w:rPr>
        <w:t xml:space="preserve">Thematic concentration and financial provision of research at </w:t>
      </w:r>
      <w:r w:rsidR="0062506D">
        <w:rPr>
          <w:color w:val="000000"/>
          <w:lang w:val="en"/>
        </w:rPr>
        <w:t>FEMT</w:t>
      </w:r>
      <w:bookmarkEnd w:id="26"/>
      <w:bookmarkEnd w:id="27"/>
      <w:bookmarkEnd w:id="28"/>
      <w:bookmarkEnd w:id="29"/>
    </w:p>
    <w:p w14:paraId="282B64DB" w14:textId="77777777" w:rsidR="000A4E84" w:rsidRPr="0090464B" w:rsidRDefault="000A4E84" w:rsidP="000A4E84">
      <w:pPr>
        <w:rPr>
          <w:lang w:val="sk-SK"/>
        </w:rPr>
      </w:pPr>
    </w:p>
    <w:p w14:paraId="23C8E5A0" w14:textId="77777777" w:rsidR="00AA112F" w:rsidRPr="0090464B" w:rsidRDefault="00AA112F" w:rsidP="00AA112F">
      <w:pPr>
        <w:ind w:firstLine="709"/>
        <w:jc w:val="both"/>
        <w:rPr>
          <w:color w:val="000000"/>
          <w:lang w:val="sk-SK"/>
        </w:rPr>
      </w:pPr>
      <w:r w:rsidRPr="0090464B">
        <w:rPr>
          <w:color w:val="000000"/>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6D1DEA36" w14:textId="77777777" w:rsidR="00AA112F" w:rsidRPr="0090464B" w:rsidRDefault="00AA112F" w:rsidP="00AA112F">
      <w:pPr>
        <w:ind w:firstLine="709"/>
        <w:jc w:val="both"/>
        <w:rPr>
          <w:color w:val="000000"/>
          <w:lang w:val="sk-SK"/>
        </w:rPr>
      </w:pPr>
      <w:r w:rsidRPr="0090464B">
        <w:rPr>
          <w:color w:val="000000"/>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2FAF1793" w14:textId="77777777" w:rsidR="00AA112F" w:rsidRPr="0090464B" w:rsidRDefault="00AA112F" w:rsidP="00AA112F">
      <w:pPr>
        <w:jc w:val="both"/>
        <w:rPr>
          <w:color w:val="000000"/>
          <w:lang w:val="sk-SK"/>
        </w:rPr>
      </w:pPr>
      <w:r w:rsidRPr="0090464B">
        <w:rPr>
          <w:color w:val="000000"/>
          <w:lang w:val="en"/>
        </w:rPr>
        <w:tab/>
        <w:t>A summary overview of the funds allocated to the solution of grant and scientific and technical projects by department is given in Tables 2.3 and 2.4, graphically shown in Figure 2.2. A more detailed overview of the allocations for individual projects is given in Chapter 6.</w:t>
      </w:r>
    </w:p>
    <w:p w14:paraId="6B2822EA" w14:textId="77777777" w:rsidR="00AA112F" w:rsidRPr="0090464B" w:rsidRDefault="00AA112F" w:rsidP="00AA112F">
      <w:pPr>
        <w:rPr>
          <w:b/>
          <w:color w:val="FF0000"/>
          <w:sz w:val="18"/>
          <w:szCs w:val="18"/>
          <w:lang w:val="sk-SK"/>
        </w:rPr>
      </w:pPr>
    </w:p>
    <w:p w14:paraId="7DD053E7" w14:textId="77777777" w:rsidR="00AA0448" w:rsidRPr="0090464B" w:rsidRDefault="00AA0448" w:rsidP="00AA112F">
      <w:pPr>
        <w:rPr>
          <w:b/>
          <w:color w:val="FF0000"/>
          <w:sz w:val="18"/>
          <w:szCs w:val="18"/>
          <w:lang w:val="sk-SK"/>
        </w:rPr>
      </w:pPr>
    </w:p>
    <w:p w14:paraId="3C2FD083" w14:textId="77777777" w:rsidR="00AA0448" w:rsidRPr="0090464B" w:rsidRDefault="00AA0448" w:rsidP="00AA112F">
      <w:pPr>
        <w:rPr>
          <w:b/>
          <w:color w:val="FF0000"/>
          <w:sz w:val="18"/>
          <w:szCs w:val="18"/>
          <w:lang w:val="sk-SK"/>
        </w:rPr>
      </w:pPr>
    </w:p>
    <w:p w14:paraId="115EF45B" w14:textId="77777777" w:rsidR="00DF0EA5" w:rsidRPr="0090464B" w:rsidRDefault="00DF0EA5" w:rsidP="00AA112F">
      <w:pPr>
        <w:rPr>
          <w:b/>
          <w:color w:val="0000FF"/>
          <w:sz w:val="18"/>
          <w:szCs w:val="18"/>
          <w:lang w:val="sk-SK"/>
        </w:rPr>
      </w:pPr>
    </w:p>
    <w:p w14:paraId="02D0F478" w14:textId="77777777" w:rsidR="00E84974" w:rsidRPr="0090464B" w:rsidRDefault="00E84974" w:rsidP="00E84974">
      <w:pPr>
        <w:ind w:left="284"/>
        <w:rPr>
          <w:color w:val="000000"/>
          <w:sz w:val="18"/>
          <w:szCs w:val="18"/>
          <w:lang w:val="sk-SK"/>
        </w:rPr>
      </w:pPr>
      <w:r w:rsidRPr="0090464B">
        <w:rPr>
          <w:b/>
          <w:color w:val="000000"/>
          <w:sz w:val="18"/>
          <w:szCs w:val="18"/>
          <w:lang w:val="en"/>
        </w:rPr>
        <w:t>Table 2.3</w:t>
      </w:r>
      <w:r w:rsidRPr="0090464B">
        <w:rPr>
          <w:color w:val="000000"/>
          <w:sz w:val="18"/>
          <w:szCs w:val="18"/>
          <w:lang w:val="en"/>
        </w:rPr>
        <w:t xml:space="preserve"> Departmental allocations in 2016 for VEGA and KEGA projects (in EUR)</w:t>
      </w:r>
    </w:p>
    <w:tbl>
      <w:tblPr>
        <w:tblW w:w="9152" w:type="dxa"/>
        <w:jc w:val="center"/>
        <w:tblCellMar>
          <w:left w:w="70" w:type="dxa"/>
          <w:right w:w="70" w:type="dxa"/>
        </w:tblCellMar>
        <w:tblLook w:val="04A0" w:firstRow="1" w:lastRow="0" w:firstColumn="1" w:lastColumn="0" w:noHBand="0" w:noVBand="1"/>
      </w:tblPr>
      <w:tblGrid>
        <w:gridCol w:w="1323"/>
        <w:gridCol w:w="1119"/>
        <w:gridCol w:w="1119"/>
        <w:gridCol w:w="1118"/>
        <w:gridCol w:w="1118"/>
        <w:gridCol w:w="1119"/>
        <w:gridCol w:w="1118"/>
        <w:gridCol w:w="1118"/>
      </w:tblGrid>
      <w:tr w:rsidR="00E84974" w:rsidRPr="0090464B" w14:paraId="590452D9" w14:textId="77777777" w:rsidTr="00E84974">
        <w:trPr>
          <w:cantSplit/>
          <w:trHeight w:val="315"/>
          <w:jc w:val="center"/>
        </w:trPr>
        <w:tc>
          <w:tcPr>
            <w:tcW w:w="1323" w:type="dxa"/>
            <w:vMerge w:val="restart"/>
            <w:tcBorders>
              <w:top w:val="double" w:sz="6" w:space="0" w:color="auto"/>
              <w:left w:val="double" w:sz="6" w:space="0" w:color="auto"/>
              <w:bottom w:val="double" w:sz="6" w:space="0" w:color="000000"/>
              <w:right w:val="double" w:sz="6" w:space="0" w:color="auto"/>
            </w:tcBorders>
            <w:shd w:val="clear" w:color="000000" w:fill="C0C0C0"/>
            <w:noWrap/>
            <w:vAlign w:val="center"/>
            <w:hideMark/>
          </w:tcPr>
          <w:p w14:paraId="253F55EB" w14:textId="77777777" w:rsidR="00E84974" w:rsidRPr="0090464B" w:rsidRDefault="00E84974" w:rsidP="00E84974">
            <w:pPr>
              <w:jc w:val="center"/>
              <w:rPr>
                <w:b/>
                <w:bCs/>
                <w:color w:val="000000"/>
                <w:sz w:val="18"/>
                <w:szCs w:val="18"/>
              </w:rPr>
            </w:pPr>
            <w:r w:rsidRPr="0090464B">
              <w:rPr>
                <w:b/>
                <w:bCs/>
                <w:color w:val="000000"/>
                <w:sz w:val="18"/>
                <w:szCs w:val="18"/>
                <w:lang w:val="en"/>
              </w:rPr>
              <w:t>Workplace</w:t>
            </w:r>
          </w:p>
        </w:tc>
        <w:tc>
          <w:tcPr>
            <w:tcW w:w="3356" w:type="dxa"/>
            <w:gridSpan w:val="3"/>
            <w:tcBorders>
              <w:top w:val="double" w:sz="6" w:space="0" w:color="auto"/>
              <w:left w:val="nil"/>
              <w:bottom w:val="double" w:sz="6" w:space="0" w:color="auto"/>
              <w:right w:val="double" w:sz="6" w:space="0" w:color="000000"/>
            </w:tcBorders>
            <w:shd w:val="clear" w:color="000000" w:fill="C0C0C0"/>
            <w:vAlign w:val="center"/>
            <w:hideMark/>
          </w:tcPr>
          <w:p w14:paraId="09CFE64D" w14:textId="77777777" w:rsidR="00E84974" w:rsidRPr="0090464B" w:rsidRDefault="00E84974" w:rsidP="00E84974">
            <w:pPr>
              <w:jc w:val="center"/>
              <w:rPr>
                <w:b/>
                <w:bCs/>
                <w:color w:val="000000"/>
                <w:sz w:val="18"/>
                <w:szCs w:val="18"/>
              </w:rPr>
            </w:pPr>
            <w:r w:rsidRPr="0090464B">
              <w:rPr>
                <w:b/>
                <w:bCs/>
                <w:caps/>
                <w:color w:val="000000"/>
                <w:sz w:val="18"/>
                <w:szCs w:val="18"/>
                <w:lang w:val="en"/>
              </w:rPr>
              <w:t xml:space="preserve"> VEGA</w:t>
            </w:r>
            <w:r>
              <w:rPr>
                <w:lang w:val="en"/>
              </w:rPr>
              <w:t xml:space="preserve"> grant projects</w:t>
            </w:r>
          </w:p>
        </w:tc>
        <w:tc>
          <w:tcPr>
            <w:tcW w:w="3355" w:type="dxa"/>
            <w:gridSpan w:val="3"/>
            <w:tcBorders>
              <w:top w:val="double" w:sz="6" w:space="0" w:color="auto"/>
              <w:left w:val="nil"/>
              <w:bottom w:val="double" w:sz="6" w:space="0" w:color="auto"/>
              <w:right w:val="double" w:sz="6" w:space="0" w:color="000000"/>
            </w:tcBorders>
            <w:shd w:val="clear" w:color="000000" w:fill="C0C0C0"/>
            <w:vAlign w:val="center"/>
            <w:hideMark/>
          </w:tcPr>
          <w:p w14:paraId="07C2DEDC" w14:textId="77777777" w:rsidR="00E84974" w:rsidRPr="0090464B" w:rsidRDefault="00E84974" w:rsidP="00E84974">
            <w:pPr>
              <w:jc w:val="center"/>
              <w:rPr>
                <w:b/>
                <w:bCs/>
                <w:color w:val="000000"/>
                <w:sz w:val="18"/>
                <w:szCs w:val="18"/>
              </w:rPr>
            </w:pPr>
            <w:r w:rsidRPr="0090464B">
              <w:rPr>
                <w:b/>
                <w:bCs/>
                <w:caps/>
                <w:color w:val="000000"/>
                <w:sz w:val="18"/>
                <w:szCs w:val="18"/>
                <w:lang w:val="en"/>
              </w:rPr>
              <w:t xml:space="preserve"> KEGA</w:t>
            </w:r>
            <w:r>
              <w:rPr>
                <w:lang w:val="en"/>
              </w:rPr>
              <w:t xml:space="preserve"> grant projects</w:t>
            </w:r>
          </w:p>
        </w:tc>
        <w:tc>
          <w:tcPr>
            <w:tcW w:w="1118" w:type="dxa"/>
            <w:vMerge w:val="restart"/>
            <w:tcBorders>
              <w:top w:val="double" w:sz="6" w:space="0" w:color="auto"/>
              <w:left w:val="nil"/>
              <w:bottom w:val="double" w:sz="6" w:space="0" w:color="000000"/>
              <w:right w:val="double" w:sz="6" w:space="0" w:color="auto"/>
            </w:tcBorders>
            <w:shd w:val="clear" w:color="000000" w:fill="C0C0C0"/>
            <w:vAlign w:val="center"/>
            <w:hideMark/>
          </w:tcPr>
          <w:p w14:paraId="59EC4AF4" w14:textId="77777777" w:rsidR="00E84974" w:rsidRPr="0090464B" w:rsidRDefault="00E84974" w:rsidP="00E84974">
            <w:pPr>
              <w:jc w:val="center"/>
              <w:rPr>
                <w:b/>
                <w:bCs/>
                <w:color w:val="000000"/>
                <w:sz w:val="18"/>
                <w:szCs w:val="18"/>
              </w:rPr>
            </w:pPr>
            <w:r w:rsidRPr="0090464B">
              <w:rPr>
                <w:b/>
                <w:bCs/>
                <w:color w:val="000000"/>
                <w:sz w:val="18"/>
                <w:szCs w:val="18"/>
                <w:lang w:val="en"/>
              </w:rPr>
              <w:t>Together</w:t>
            </w:r>
          </w:p>
        </w:tc>
      </w:tr>
      <w:tr w:rsidR="00E84974" w:rsidRPr="0090464B" w14:paraId="6B8ADC0C" w14:textId="77777777" w:rsidTr="00E84974">
        <w:trPr>
          <w:trHeight w:val="330"/>
          <w:jc w:val="center"/>
        </w:trPr>
        <w:tc>
          <w:tcPr>
            <w:tcW w:w="1323" w:type="dxa"/>
            <w:vMerge/>
            <w:tcBorders>
              <w:top w:val="double" w:sz="6" w:space="0" w:color="auto"/>
              <w:left w:val="double" w:sz="6" w:space="0" w:color="auto"/>
              <w:bottom w:val="double" w:sz="6" w:space="0" w:color="000000"/>
              <w:right w:val="double" w:sz="6" w:space="0" w:color="auto"/>
            </w:tcBorders>
            <w:vAlign w:val="center"/>
            <w:hideMark/>
          </w:tcPr>
          <w:p w14:paraId="15EB315E" w14:textId="77777777" w:rsidR="00E84974" w:rsidRPr="0090464B" w:rsidRDefault="00E84974" w:rsidP="00E84974">
            <w:pPr>
              <w:rPr>
                <w:b/>
                <w:bCs/>
                <w:color w:val="000000"/>
                <w:sz w:val="18"/>
                <w:szCs w:val="18"/>
              </w:rPr>
            </w:pPr>
          </w:p>
        </w:tc>
        <w:tc>
          <w:tcPr>
            <w:tcW w:w="1119" w:type="dxa"/>
            <w:tcBorders>
              <w:top w:val="nil"/>
              <w:left w:val="nil"/>
              <w:bottom w:val="double" w:sz="6" w:space="0" w:color="auto"/>
              <w:right w:val="single" w:sz="8" w:space="0" w:color="auto"/>
            </w:tcBorders>
            <w:shd w:val="clear" w:color="000000" w:fill="C0C0C0"/>
            <w:vAlign w:val="center"/>
            <w:hideMark/>
          </w:tcPr>
          <w:p w14:paraId="7AD19127" w14:textId="77777777" w:rsidR="00E84974" w:rsidRPr="0090464B" w:rsidRDefault="00E84974" w:rsidP="00E84974">
            <w:pPr>
              <w:jc w:val="center"/>
              <w:rPr>
                <w:b/>
                <w:bCs/>
                <w:color w:val="000000"/>
                <w:sz w:val="18"/>
                <w:szCs w:val="18"/>
              </w:rPr>
            </w:pPr>
            <w:r w:rsidRPr="0090464B">
              <w:rPr>
                <w:b/>
                <w:bCs/>
                <w:color w:val="000000"/>
                <w:sz w:val="18"/>
                <w:szCs w:val="18"/>
                <w:lang w:val="en"/>
              </w:rPr>
              <w:t>Common</w:t>
            </w:r>
          </w:p>
        </w:tc>
        <w:tc>
          <w:tcPr>
            <w:tcW w:w="1119" w:type="dxa"/>
            <w:tcBorders>
              <w:top w:val="nil"/>
              <w:left w:val="nil"/>
              <w:bottom w:val="double" w:sz="6" w:space="0" w:color="auto"/>
              <w:right w:val="single" w:sz="8" w:space="0" w:color="auto"/>
            </w:tcBorders>
            <w:shd w:val="clear" w:color="000000" w:fill="C0C0C0"/>
            <w:vAlign w:val="center"/>
            <w:hideMark/>
          </w:tcPr>
          <w:p w14:paraId="54BA733D" w14:textId="77777777" w:rsidR="00E84974" w:rsidRPr="0090464B" w:rsidRDefault="00E84974" w:rsidP="00E84974">
            <w:pPr>
              <w:jc w:val="center"/>
              <w:rPr>
                <w:b/>
                <w:bCs/>
                <w:color w:val="000000"/>
                <w:sz w:val="18"/>
                <w:szCs w:val="18"/>
              </w:rPr>
            </w:pPr>
            <w:r w:rsidRPr="0090464B">
              <w:rPr>
                <w:b/>
                <w:bCs/>
                <w:color w:val="000000"/>
                <w:sz w:val="18"/>
                <w:szCs w:val="18"/>
                <w:lang w:val="en"/>
              </w:rPr>
              <w:t>Capital</w:t>
            </w:r>
          </w:p>
        </w:tc>
        <w:tc>
          <w:tcPr>
            <w:tcW w:w="1118" w:type="dxa"/>
            <w:tcBorders>
              <w:top w:val="nil"/>
              <w:left w:val="nil"/>
              <w:bottom w:val="double" w:sz="6" w:space="0" w:color="auto"/>
              <w:right w:val="double" w:sz="6" w:space="0" w:color="auto"/>
            </w:tcBorders>
            <w:shd w:val="clear" w:color="000000" w:fill="C0C0C0"/>
            <w:vAlign w:val="center"/>
            <w:hideMark/>
          </w:tcPr>
          <w:p w14:paraId="0FE3BE8F" w14:textId="77777777" w:rsidR="00E84974" w:rsidRPr="0090464B" w:rsidRDefault="00E84974" w:rsidP="00E84974">
            <w:pPr>
              <w:jc w:val="center"/>
              <w:rPr>
                <w:b/>
                <w:bCs/>
                <w:color w:val="000000"/>
                <w:sz w:val="18"/>
                <w:szCs w:val="18"/>
              </w:rPr>
            </w:pPr>
            <w:r w:rsidRPr="0090464B">
              <w:rPr>
                <w:b/>
                <w:bCs/>
                <w:color w:val="000000"/>
                <w:sz w:val="18"/>
                <w:szCs w:val="18"/>
                <w:lang w:val="en"/>
              </w:rPr>
              <w:t>together</w:t>
            </w:r>
          </w:p>
        </w:tc>
        <w:tc>
          <w:tcPr>
            <w:tcW w:w="1118" w:type="dxa"/>
            <w:tcBorders>
              <w:top w:val="nil"/>
              <w:left w:val="nil"/>
              <w:bottom w:val="double" w:sz="6" w:space="0" w:color="auto"/>
              <w:right w:val="single" w:sz="8" w:space="0" w:color="auto"/>
            </w:tcBorders>
            <w:shd w:val="clear" w:color="000000" w:fill="C0C0C0"/>
            <w:vAlign w:val="center"/>
            <w:hideMark/>
          </w:tcPr>
          <w:p w14:paraId="2F122DCC" w14:textId="77777777" w:rsidR="00E84974" w:rsidRPr="0090464B" w:rsidRDefault="00E84974" w:rsidP="00E84974">
            <w:pPr>
              <w:jc w:val="center"/>
              <w:rPr>
                <w:b/>
                <w:bCs/>
                <w:color w:val="000000"/>
                <w:sz w:val="18"/>
                <w:szCs w:val="18"/>
              </w:rPr>
            </w:pPr>
            <w:r w:rsidRPr="0090464B">
              <w:rPr>
                <w:b/>
                <w:bCs/>
                <w:color w:val="000000"/>
                <w:sz w:val="18"/>
                <w:szCs w:val="18"/>
                <w:lang w:val="en"/>
              </w:rPr>
              <w:t>Common</w:t>
            </w:r>
          </w:p>
        </w:tc>
        <w:tc>
          <w:tcPr>
            <w:tcW w:w="1119" w:type="dxa"/>
            <w:tcBorders>
              <w:top w:val="nil"/>
              <w:left w:val="nil"/>
              <w:bottom w:val="double" w:sz="6" w:space="0" w:color="auto"/>
              <w:right w:val="single" w:sz="8" w:space="0" w:color="auto"/>
            </w:tcBorders>
            <w:shd w:val="clear" w:color="000000" w:fill="C0C0C0"/>
            <w:vAlign w:val="center"/>
            <w:hideMark/>
          </w:tcPr>
          <w:p w14:paraId="6773A746" w14:textId="77777777" w:rsidR="00E84974" w:rsidRPr="0090464B" w:rsidRDefault="00E84974" w:rsidP="00E84974">
            <w:pPr>
              <w:jc w:val="center"/>
              <w:rPr>
                <w:b/>
                <w:bCs/>
                <w:color w:val="000000"/>
                <w:sz w:val="18"/>
                <w:szCs w:val="18"/>
              </w:rPr>
            </w:pPr>
            <w:r w:rsidRPr="0090464B">
              <w:rPr>
                <w:b/>
                <w:bCs/>
                <w:color w:val="000000"/>
                <w:sz w:val="18"/>
                <w:szCs w:val="18"/>
                <w:lang w:val="en"/>
              </w:rPr>
              <w:t>Capital</w:t>
            </w:r>
          </w:p>
        </w:tc>
        <w:tc>
          <w:tcPr>
            <w:tcW w:w="1118" w:type="dxa"/>
            <w:tcBorders>
              <w:top w:val="nil"/>
              <w:left w:val="nil"/>
              <w:bottom w:val="double" w:sz="6" w:space="0" w:color="auto"/>
              <w:right w:val="double" w:sz="6" w:space="0" w:color="auto"/>
            </w:tcBorders>
            <w:shd w:val="clear" w:color="000000" w:fill="C0C0C0"/>
            <w:vAlign w:val="center"/>
            <w:hideMark/>
          </w:tcPr>
          <w:p w14:paraId="5AE52329" w14:textId="77777777" w:rsidR="00E84974" w:rsidRPr="0090464B" w:rsidRDefault="00E84974" w:rsidP="00E84974">
            <w:pPr>
              <w:jc w:val="center"/>
              <w:rPr>
                <w:b/>
                <w:bCs/>
                <w:color w:val="000000"/>
                <w:sz w:val="18"/>
                <w:szCs w:val="18"/>
              </w:rPr>
            </w:pPr>
            <w:r w:rsidRPr="0090464B">
              <w:rPr>
                <w:b/>
                <w:bCs/>
                <w:color w:val="000000"/>
                <w:sz w:val="18"/>
                <w:szCs w:val="18"/>
                <w:lang w:val="en"/>
              </w:rPr>
              <w:t>together</w:t>
            </w:r>
          </w:p>
        </w:tc>
        <w:tc>
          <w:tcPr>
            <w:tcW w:w="1118" w:type="dxa"/>
            <w:vMerge/>
            <w:tcBorders>
              <w:top w:val="double" w:sz="6" w:space="0" w:color="auto"/>
              <w:left w:val="nil"/>
              <w:bottom w:val="double" w:sz="6" w:space="0" w:color="000000"/>
              <w:right w:val="double" w:sz="6" w:space="0" w:color="auto"/>
            </w:tcBorders>
            <w:vAlign w:val="center"/>
            <w:hideMark/>
          </w:tcPr>
          <w:p w14:paraId="2382C9F7" w14:textId="77777777" w:rsidR="00E84974" w:rsidRPr="0090464B" w:rsidRDefault="00E84974" w:rsidP="00E84974">
            <w:pPr>
              <w:rPr>
                <w:b/>
                <w:bCs/>
                <w:color w:val="000000"/>
                <w:sz w:val="20"/>
                <w:szCs w:val="20"/>
              </w:rPr>
            </w:pPr>
          </w:p>
        </w:tc>
      </w:tr>
      <w:tr w:rsidR="00E84974" w:rsidRPr="0090464B" w14:paraId="6E98D59A" w14:textId="77777777" w:rsidTr="00E84974">
        <w:trPr>
          <w:trHeight w:val="330"/>
          <w:jc w:val="center"/>
        </w:trPr>
        <w:tc>
          <w:tcPr>
            <w:tcW w:w="1323" w:type="dxa"/>
            <w:tcBorders>
              <w:top w:val="nil"/>
              <w:left w:val="double" w:sz="6" w:space="0" w:color="auto"/>
              <w:bottom w:val="single" w:sz="8" w:space="0" w:color="auto"/>
              <w:right w:val="double" w:sz="6" w:space="0" w:color="auto"/>
            </w:tcBorders>
            <w:shd w:val="clear" w:color="auto" w:fill="auto"/>
            <w:vAlign w:val="center"/>
            <w:hideMark/>
          </w:tcPr>
          <w:p w14:paraId="4928B7F6" w14:textId="77777777" w:rsidR="00E84974" w:rsidRPr="0090464B" w:rsidRDefault="00E84974" w:rsidP="00E84974">
            <w:pPr>
              <w:rPr>
                <w:color w:val="000000"/>
                <w:sz w:val="20"/>
                <w:szCs w:val="20"/>
              </w:rPr>
            </w:pPr>
            <w:r w:rsidRPr="0090464B">
              <w:rPr>
                <w:caps/>
                <w:color w:val="000000"/>
                <w:sz w:val="20"/>
                <w:szCs w:val="20"/>
                <w:lang w:val="en"/>
              </w:rPr>
              <w:t>CELT</w:t>
            </w:r>
          </w:p>
        </w:tc>
        <w:tc>
          <w:tcPr>
            <w:tcW w:w="1119" w:type="dxa"/>
            <w:tcBorders>
              <w:top w:val="nil"/>
              <w:left w:val="nil"/>
              <w:bottom w:val="single" w:sz="8" w:space="0" w:color="auto"/>
              <w:right w:val="single" w:sz="8" w:space="0" w:color="auto"/>
            </w:tcBorders>
            <w:shd w:val="clear" w:color="auto" w:fill="auto"/>
            <w:vAlign w:val="center"/>
            <w:hideMark/>
          </w:tcPr>
          <w:p w14:paraId="3A263F18" w14:textId="77777777" w:rsidR="00E84974" w:rsidRPr="0090464B" w:rsidRDefault="00E84974" w:rsidP="00E84974">
            <w:pPr>
              <w:jc w:val="center"/>
              <w:rPr>
                <w:color w:val="000000"/>
                <w:sz w:val="20"/>
                <w:szCs w:val="20"/>
              </w:rPr>
            </w:pPr>
            <w:r w:rsidRPr="0090464B">
              <w:rPr>
                <w:color w:val="000000" w:themeColor="text1"/>
                <w:sz w:val="20"/>
                <w:szCs w:val="20"/>
                <w:lang w:val="en"/>
              </w:rPr>
              <w:t>4 426</w:t>
            </w:r>
          </w:p>
        </w:tc>
        <w:tc>
          <w:tcPr>
            <w:tcW w:w="1119" w:type="dxa"/>
            <w:tcBorders>
              <w:top w:val="nil"/>
              <w:left w:val="nil"/>
              <w:bottom w:val="single" w:sz="8" w:space="0" w:color="auto"/>
              <w:right w:val="single" w:sz="8" w:space="0" w:color="auto"/>
            </w:tcBorders>
            <w:shd w:val="clear" w:color="auto" w:fill="auto"/>
            <w:vAlign w:val="center"/>
            <w:hideMark/>
          </w:tcPr>
          <w:p w14:paraId="684F56AE"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46BD3EAE" w14:textId="77777777" w:rsidR="00E84974" w:rsidRPr="0090464B" w:rsidRDefault="00E84974" w:rsidP="00E84974">
            <w:pPr>
              <w:jc w:val="center"/>
              <w:rPr>
                <w:color w:val="000000"/>
                <w:sz w:val="20"/>
                <w:szCs w:val="20"/>
              </w:rPr>
            </w:pPr>
            <w:r w:rsidRPr="0090464B">
              <w:rPr>
                <w:color w:val="000000"/>
                <w:sz w:val="20"/>
                <w:szCs w:val="20"/>
                <w:lang w:val="en"/>
              </w:rPr>
              <w:t>4 426</w:t>
            </w:r>
          </w:p>
        </w:tc>
        <w:tc>
          <w:tcPr>
            <w:tcW w:w="1118" w:type="dxa"/>
            <w:tcBorders>
              <w:top w:val="nil"/>
              <w:left w:val="nil"/>
              <w:bottom w:val="single" w:sz="8" w:space="0" w:color="auto"/>
              <w:right w:val="single" w:sz="8" w:space="0" w:color="auto"/>
            </w:tcBorders>
            <w:shd w:val="clear" w:color="auto" w:fill="auto"/>
            <w:vAlign w:val="center"/>
            <w:hideMark/>
          </w:tcPr>
          <w:p w14:paraId="651A8182" w14:textId="77777777" w:rsidR="00E84974" w:rsidRPr="0090464B" w:rsidRDefault="00E84974" w:rsidP="00E84974">
            <w:pPr>
              <w:jc w:val="center"/>
              <w:rPr>
                <w:color w:val="000000"/>
                <w:sz w:val="20"/>
                <w:szCs w:val="20"/>
              </w:rPr>
            </w:pPr>
            <w:r w:rsidRPr="0090464B">
              <w:rPr>
                <w:color w:val="000000"/>
                <w:sz w:val="20"/>
                <w:szCs w:val="20"/>
                <w:lang w:val="en"/>
              </w:rPr>
              <w:t>16 880</w:t>
            </w:r>
          </w:p>
        </w:tc>
        <w:tc>
          <w:tcPr>
            <w:tcW w:w="1119" w:type="dxa"/>
            <w:tcBorders>
              <w:top w:val="nil"/>
              <w:left w:val="nil"/>
              <w:bottom w:val="single" w:sz="8" w:space="0" w:color="auto"/>
              <w:right w:val="single" w:sz="8" w:space="0" w:color="auto"/>
            </w:tcBorders>
            <w:shd w:val="clear" w:color="auto" w:fill="auto"/>
            <w:vAlign w:val="center"/>
            <w:hideMark/>
          </w:tcPr>
          <w:p w14:paraId="44E7526F"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79524FFA" w14:textId="77777777" w:rsidR="00E84974" w:rsidRPr="0090464B" w:rsidRDefault="00E84974" w:rsidP="00E84974">
            <w:pPr>
              <w:jc w:val="center"/>
              <w:rPr>
                <w:color w:val="000000"/>
                <w:sz w:val="20"/>
                <w:szCs w:val="20"/>
              </w:rPr>
            </w:pPr>
            <w:r w:rsidRPr="0090464B">
              <w:rPr>
                <w:color w:val="000000"/>
                <w:sz w:val="20"/>
                <w:szCs w:val="20"/>
                <w:lang w:val="en"/>
              </w:rPr>
              <w:t>16 880</w:t>
            </w:r>
          </w:p>
        </w:tc>
        <w:tc>
          <w:tcPr>
            <w:tcW w:w="1118" w:type="dxa"/>
            <w:tcBorders>
              <w:top w:val="nil"/>
              <w:left w:val="nil"/>
              <w:bottom w:val="single" w:sz="8" w:space="0" w:color="auto"/>
              <w:right w:val="double" w:sz="6" w:space="0" w:color="auto"/>
            </w:tcBorders>
            <w:shd w:val="clear" w:color="000000" w:fill="E6E6E6"/>
            <w:vAlign w:val="center"/>
            <w:hideMark/>
          </w:tcPr>
          <w:p w14:paraId="65D319FC" w14:textId="77777777" w:rsidR="00E84974" w:rsidRPr="0090464B" w:rsidRDefault="00E84974" w:rsidP="00E84974">
            <w:pPr>
              <w:jc w:val="center"/>
              <w:rPr>
                <w:color w:val="000000"/>
                <w:sz w:val="20"/>
                <w:szCs w:val="20"/>
              </w:rPr>
            </w:pPr>
            <w:r w:rsidRPr="0090464B">
              <w:rPr>
                <w:color w:val="000000"/>
                <w:sz w:val="20"/>
                <w:szCs w:val="20"/>
                <w:lang w:val="en"/>
              </w:rPr>
              <w:t>21 308</w:t>
            </w:r>
          </w:p>
        </w:tc>
      </w:tr>
      <w:tr w:rsidR="00E84974" w:rsidRPr="0090464B" w14:paraId="28B75EC4" w14:textId="77777777" w:rsidTr="00E84974">
        <w:trPr>
          <w:trHeight w:val="315"/>
          <w:jc w:val="center"/>
        </w:trPr>
        <w:tc>
          <w:tcPr>
            <w:tcW w:w="1323" w:type="dxa"/>
            <w:tcBorders>
              <w:top w:val="nil"/>
              <w:left w:val="double" w:sz="6" w:space="0" w:color="auto"/>
              <w:bottom w:val="single" w:sz="8" w:space="0" w:color="auto"/>
              <w:right w:val="double" w:sz="6" w:space="0" w:color="auto"/>
            </w:tcBorders>
            <w:shd w:val="clear" w:color="auto" w:fill="auto"/>
            <w:vAlign w:val="center"/>
            <w:hideMark/>
          </w:tcPr>
          <w:p w14:paraId="784754DA" w14:textId="77777777" w:rsidR="00E84974" w:rsidRPr="0090464B" w:rsidRDefault="00E84974" w:rsidP="00E84974">
            <w:pPr>
              <w:rPr>
                <w:color w:val="000000"/>
                <w:sz w:val="20"/>
                <w:szCs w:val="20"/>
              </w:rPr>
            </w:pPr>
            <w:r w:rsidRPr="0090464B">
              <w:rPr>
                <w:caps/>
                <w:color w:val="000000"/>
                <w:sz w:val="20"/>
                <w:szCs w:val="20"/>
                <w:lang w:val="en"/>
              </w:rPr>
              <w:t>KMSD</w:t>
            </w:r>
          </w:p>
        </w:tc>
        <w:tc>
          <w:tcPr>
            <w:tcW w:w="1119" w:type="dxa"/>
            <w:tcBorders>
              <w:top w:val="nil"/>
              <w:left w:val="nil"/>
              <w:bottom w:val="single" w:sz="8" w:space="0" w:color="auto"/>
              <w:right w:val="single" w:sz="8" w:space="0" w:color="auto"/>
            </w:tcBorders>
            <w:shd w:val="clear" w:color="auto" w:fill="auto"/>
            <w:vAlign w:val="center"/>
            <w:hideMark/>
          </w:tcPr>
          <w:p w14:paraId="638F1C37" w14:textId="77777777" w:rsidR="00E84974" w:rsidRPr="0090464B" w:rsidRDefault="00E84974" w:rsidP="00E84974">
            <w:pPr>
              <w:jc w:val="center"/>
              <w:rPr>
                <w:color w:val="000000"/>
                <w:sz w:val="20"/>
                <w:szCs w:val="20"/>
              </w:rPr>
            </w:pPr>
            <w:r w:rsidRPr="0090464B">
              <w:rPr>
                <w:color w:val="000000"/>
                <w:sz w:val="20"/>
                <w:szCs w:val="20"/>
                <w:lang w:val="en"/>
              </w:rPr>
              <w:t>7 585</w:t>
            </w:r>
          </w:p>
        </w:tc>
        <w:tc>
          <w:tcPr>
            <w:tcW w:w="1119" w:type="dxa"/>
            <w:tcBorders>
              <w:top w:val="nil"/>
              <w:left w:val="nil"/>
              <w:bottom w:val="single" w:sz="8" w:space="0" w:color="auto"/>
              <w:right w:val="single" w:sz="8" w:space="0" w:color="auto"/>
            </w:tcBorders>
            <w:shd w:val="clear" w:color="auto" w:fill="auto"/>
            <w:vAlign w:val="center"/>
            <w:hideMark/>
          </w:tcPr>
          <w:p w14:paraId="043A4EEA"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4BF20DD2" w14:textId="77777777" w:rsidR="00E84974" w:rsidRPr="0090464B" w:rsidRDefault="00E84974" w:rsidP="00E84974">
            <w:pPr>
              <w:jc w:val="center"/>
              <w:rPr>
                <w:color w:val="000000"/>
                <w:sz w:val="20"/>
                <w:szCs w:val="20"/>
              </w:rPr>
            </w:pPr>
            <w:r w:rsidRPr="0090464B">
              <w:rPr>
                <w:color w:val="000000"/>
                <w:sz w:val="20"/>
                <w:szCs w:val="20"/>
                <w:lang w:val="en"/>
              </w:rPr>
              <w:t>7 585</w:t>
            </w:r>
          </w:p>
        </w:tc>
        <w:tc>
          <w:tcPr>
            <w:tcW w:w="1118" w:type="dxa"/>
            <w:tcBorders>
              <w:top w:val="nil"/>
              <w:left w:val="nil"/>
              <w:bottom w:val="single" w:sz="8" w:space="0" w:color="auto"/>
              <w:right w:val="single" w:sz="8" w:space="0" w:color="auto"/>
            </w:tcBorders>
            <w:shd w:val="clear" w:color="auto" w:fill="auto"/>
            <w:vAlign w:val="center"/>
            <w:hideMark/>
          </w:tcPr>
          <w:p w14:paraId="20090E94" w14:textId="77777777" w:rsidR="00E84974" w:rsidRPr="0090464B" w:rsidRDefault="00E84974" w:rsidP="00E84974">
            <w:pPr>
              <w:jc w:val="center"/>
              <w:rPr>
                <w:color w:val="000000"/>
                <w:sz w:val="20"/>
                <w:szCs w:val="20"/>
              </w:rPr>
            </w:pPr>
            <w:r w:rsidRPr="0090464B">
              <w:rPr>
                <w:color w:val="000000"/>
                <w:sz w:val="20"/>
                <w:szCs w:val="20"/>
                <w:lang w:val="en"/>
              </w:rPr>
              <w:t>3 106</w:t>
            </w:r>
          </w:p>
        </w:tc>
        <w:tc>
          <w:tcPr>
            <w:tcW w:w="1119" w:type="dxa"/>
            <w:tcBorders>
              <w:top w:val="nil"/>
              <w:left w:val="nil"/>
              <w:bottom w:val="single" w:sz="8" w:space="0" w:color="auto"/>
              <w:right w:val="single" w:sz="8" w:space="0" w:color="auto"/>
            </w:tcBorders>
            <w:shd w:val="clear" w:color="auto" w:fill="auto"/>
            <w:vAlign w:val="center"/>
            <w:hideMark/>
          </w:tcPr>
          <w:p w14:paraId="1680FCB7"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6D6BADC1" w14:textId="77777777" w:rsidR="00E84974" w:rsidRPr="0090464B" w:rsidRDefault="00E84974" w:rsidP="00E84974">
            <w:pPr>
              <w:jc w:val="center"/>
              <w:rPr>
                <w:color w:val="000000"/>
                <w:sz w:val="20"/>
                <w:szCs w:val="20"/>
              </w:rPr>
            </w:pPr>
            <w:r w:rsidRPr="0090464B">
              <w:rPr>
                <w:color w:val="000000"/>
                <w:sz w:val="20"/>
                <w:szCs w:val="20"/>
                <w:lang w:val="en"/>
              </w:rPr>
              <w:t>3 106</w:t>
            </w:r>
          </w:p>
        </w:tc>
        <w:tc>
          <w:tcPr>
            <w:tcW w:w="1118" w:type="dxa"/>
            <w:tcBorders>
              <w:top w:val="nil"/>
              <w:left w:val="nil"/>
              <w:bottom w:val="single" w:sz="8" w:space="0" w:color="auto"/>
              <w:right w:val="double" w:sz="6" w:space="0" w:color="auto"/>
            </w:tcBorders>
            <w:shd w:val="clear" w:color="000000" w:fill="E6E6E6"/>
            <w:vAlign w:val="center"/>
            <w:hideMark/>
          </w:tcPr>
          <w:p w14:paraId="56F5A492" w14:textId="77777777" w:rsidR="00E84974" w:rsidRPr="0090464B" w:rsidRDefault="00E84974" w:rsidP="00E84974">
            <w:pPr>
              <w:jc w:val="center"/>
              <w:rPr>
                <w:color w:val="000000"/>
                <w:sz w:val="20"/>
                <w:szCs w:val="20"/>
              </w:rPr>
            </w:pPr>
            <w:r w:rsidRPr="0090464B">
              <w:rPr>
                <w:color w:val="000000"/>
                <w:sz w:val="20"/>
                <w:szCs w:val="20"/>
                <w:lang w:val="en"/>
              </w:rPr>
              <w:t>10 691</w:t>
            </w:r>
          </w:p>
        </w:tc>
      </w:tr>
      <w:tr w:rsidR="00E84974" w:rsidRPr="0090464B" w14:paraId="25FB0E99" w14:textId="77777777" w:rsidTr="00E84974">
        <w:trPr>
          <w:trHeight w:val="315"/>
          <w:jc w:val="center"/>
        </w:trPr>
        <w:tc>
          <w:tcPr>
            <w:tcW w:w="1323" w:type="dxa"/>
            <w:tcBorders>
              <w:top w:val="nil"/>
              <w:left w:val="double" w:sz="6" w:space="0" w:color="auto"/>
              <w:bottom w:val="single" w:sz="8" w:space="0" w:color="auto"/>
              <w:right w:val="double" w:sz="6" w:space="0" w:color="auto"/>
            </w:tcBorders>
            <w:shd w:val="clear" w:color="auto" w:fill="auto"/>
            <w:vAlign w:val="center"/>
            <w:hideMark/>
          </w:tcPr>
          <w:p w14:paraId="1DBB43FF" w14:textId="77777777" w:rsidR="00E84974" w:rsidRPr="0090464B" w:rsidRDefault="00E84974" w:rsidP="00E84974">
            <w:pPr>
              <w:rPr>
                <w:color w:val="000000"/>
                <w:sz w:val="20"/>
                <w:szCs w:val="20"/>
              </w:rPr>
            </w:pPr>
            <w:r w:rsidRPr="0090464B">
              <w:rPr>
                <w:caps/>
                <w:color w:val="000000"/>
                <w:sz w:val="20"/>
                <w:szCs w:val="20"/>
                <w:lang w:val="en"/>
              </w:rPr>
              <w:t>KRSAT</w:t>
            </w:r>
          </w:p>
        </w:tc>
        <w:tc>
          <w:tcPr>
            <w:tcW w:w="1119" w:type="dxa"/>
            <w:tcBorders>
              <w:top w:val="nil"/>
              <w:left w:val="nil"/>
              <w:bottom w:val="single" w:sz="8" w:space="0" w:color="auto"/>
              <w:right w:val="single" w:sz="8" w:space="0" w:color="auto"/>
            </w:tcBorders>
            <w:shd w:val="clear" w:color="auto" w:fill="auto"/>
            <w:vAlign w:val="center"/>
            <w:hideMark/>
          </w:tcPr>
          <w:p w14:paraId="342C495B"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9" w:type="dxa"/>
            <w:tcBorders>
              <w:top w:val="nil"/>
              <w:left w:val="nil"/>
              <w:bottom w:val="single" w:sz="8" w:space="0" w:color="auto"/>
              <w:right w:val="single" w:sz="8" w:space="0" w:color="auto"/>
            </w:tcBorders>
            <w:shd w:val="clear" w:color="auto" w:fill="auto"/>
            <w:vAlign w:val="center"/>
            <w:hideMark/>
          </w:tcPr>
          <w:p w14:paraId="2206F8FC"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008A959F"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single" w:sz="8" w:space="0" w:color="auto"/>
            </w:tcBorders>
            <w:shd w:val="clear" w:color="auto" w:fill="auto"/>
            <w:vAlign w:val="center"/>
            <w:hideMark/>
          </w:tcPr>
          <w:p w14:paraId="5F9A9F78" w14:textId="77777777" w:rsidR="00E84974" w:rsidRPr="0090464B" w:rsidRDefault="00E84974" w:rsidP="00E84974">
            <w:pPr>
              <w:jc w:val="center"/>
              <w:rPr>
                <w:color w:val="000000"/>
                <w:sz w:val="20"/>
                <w:szCs w:val="20"/>
              </w:rPr>
            </w:pPr>
            <w:r w:rsidRPr="0090464B">
              <w:rPr>
                <w:color w:val="000000"/>
                <w:sz w:val="20"/>
                <w:szCs w:val="20"/>
                <w:lang w:val="en"/>
              </w:rPr>
              <w:t>5 901</w:t>
            </w:r>
          </w:p>
        </w:tc>
        <w:tc>
          <w:tcPr>
            <w:tcW w:w="1119" w:type="dxa"/>
            <w:tcBorders>
              <w:top w:val="nil"/>
              <w:left w:val="nil"/>
              <w:bottom w:val="single" w:sz="8" w:space="0" w:color="auto"/>
              <w:right w:val="single" w:sz="8" w:space="0" w:color="auto"/>
            </w:tcBorders>
            <w:shd w:val="clear" w:color="auto" w:fill="auto"/>
            <w:vAlign w:val="center"/>
            <w:hideMark/>
          </w:tcPr>
          <w:p w14:paraId="49E4ACF7"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single" w:sz="8" w:space="0" w:color="auto"/>
              <w:right w:val="double" w:sz="6" w:space="0" w:color="auto"/>
            </w:tcBorders>
            <w:shd w:val="clear" w:color="auto" w:fill="auto"/>
            <w:vAlign w:val="center"/>
            <w:hideMark/>
          </w:tcPr>
          <w:p w14:paraId="64CC5406" w14:textId="77777777" w:rsidR="00E84974" w:rsidRPr="0090464B" w:rsidRDefault="00E84974" w:rsidP="00E84974">
            <w:pPr>
              <w:jc w:val="center"/>
              <w:rPr>
                <w:color w:val="000000"/>
                <w:sz w:val="20"/>
                <w:szCs w:val="20"/>
              </w:rPr>
            </w:pPr>
            <w:r w:rsidRPr="0090464B">
              <w:rPr>
                <w:color w:val="000000"/>
                <w:sz w:val="20"/>
                <w:szCs w:val="20"/>
                <w:lang w:val="en"/>
              </w:rPr>
              <w:t>5 901</w:t>
            </w:r>
          </w:p>
        </w:tc>
        <w:tc>
          <w:tcPr>
            <w:tcW w:w="1118" w:type="dxa"/>
            <w:tcBorders>
              <w:top w:val="nil"/>
              <w:left w:val="nil"/>
              <w:bottom w:val="single" w:sz="8" w:space="0" w:color="auto"/>
              <w:right w:val="double" w:sz="6" w:space="0" w:color="auto"/>
            </w:tcBorders>
            <w:shd w:val="clear" w:color="000000" w:fill="E6E6E6"/>
            <w:vAlign w:val="center"/>
            <w:hideMark/>
          </w:tcPr>
          <w:p w14:paraId="0DC05149" w14:textId="77777777" w:rsidR="00E84974" w:rsidRPr="0090464B" w:rsidRDefault="00E84974" w:rsidP="00E84974">
            <w:pPr>
              <w:jc w:val="center"/>
              <w:rPr>
                <w:color w:val="000000"/>
                <w:sz w:val="20"/>
                <w:szCs w:val="20"/>
              </w:rPr>
            </w:pPr>
            <w:r w:rsidRPr="0090464B">
              <w:rPr>
                <w:color w:val="000000"/>
                <w:sz w:val="20"/>
                <w:szCs w:val="20"/>
                <w:lang w:val="en"/>
              </w:rPr>
              <w:t>5 901</w:t>
            </w:r>
          </w:p>
        </w:tc>
      </w:tr>
      <w:tr w:rsidR="00E84974" w:rsidRPr="0090464B" w14:paraId="118879FA" w14:textId="77777777" w:rsidTr="00E84974">
        <w:trPr>
          <w:trHeight w:val="315"/>
          <w:jc w:val="center"/>
        </w:trPr>
        <w:tc>
          <w:tcPr>
            <w:tcW w:w="1323" w:type="dxa"/>
            <w:tcBorders>
              <w:top w:val="nil"/>
              <w:left w:val="double" w:sz="6" w:space="0" w:color="auto"/>
              <w:bottom w:val="double" w:sz="6" w:space="0" w:color="auto"/>
              <w:right w:val="double" w:sz="6" w:space="0" w:color="auto"/>
            </w:tcBorders>
            <w:shd w:val="clear" w:color="auto" w:fill="auto"/>
            <w:vAlign w:val="center"/>
            <w:hideMark/>
          </w:tcPr>
          <w:p w14:paraId="2B6BDC73" w14:textId="77777777" w:rsidR="00E84974" w:rsidRPr="0090464B" w:rsidRDefault="00E84974" w:rsidP="00E84974">
            <w:pPr>
              <w:rPr>
                <w:color w:val="000000"/>
                <w:sz w:val="20"/>
                <w:szCs w:val="20"/>
              </w:rPr>
            </w:pPr>
            <w:r w:rsidRPr="0090464B">
              <w:rPr>
                <w:caps/>
                <w:color w:val="000000"/>
                <w:sz w:val="20"/>
                <w:szCs w:val="20"/>
                <w:lang w:val="en"/>
              </w:rPr>
              <w:t>KVTMK</w:t>
            </w:r>
          </w:p>
        </w:tc>
        <w:tc>
          <w:tcPr>
            <w:tcW w:w="1119" w:type="dxa"/>
            <w:tcBorders>
              <w:top w:val="nil"/>
              <w:left w:val="nil"/>
              <w:bottom w:val="double" w:sz="6" w:space="0" w:color="auto"/>
              <w:right w:val="single" w:sz="8" w:space="0" w:color="auto"/>
            </w:tcBorders>
            <w:shd w:val="clear" w:color="auto" w:fill="auto"/>
            <w:vAlign w:val="center"/>
            <w:hideMark/>
          </w:tcPr>
          <w:p w14:paraId="63F4EB96" w14:textId="77777777" w:rsidR="00E84974" w:rsidRPr="0090464B" w:rsidRDefault="00E84974" w:rsidP="00E84974">
            <w:pPr>
              <w:jc w:val="center"/>
              <w:rPr>
                <w:color w:val="000000"/>
                <w:sz w:val="20"/>
                <w:szCs w:val="20"/>
              </w:rPr>
            </w:pPr>
            <w:r w:rsidRPr="0090464B">
              <w:rPr>
                <w:color w:val="000000"/>
                <w:sz w:val="20"/>
                <w:szCs w:val="20"/>
                <w:lang w:val="en"/>
              </w:rPr>
              <w:t>5 660</w:t>
            </w:r>
          </w:p>
        </w:tc>
        <w:tc>
          <w:tcPr>
            <w:tcW w:w="1119" w:type="dxa"/>
            <w:tcBorders>
              <w:top w:val="nil"/>
              <w:left w:val="nil"/>
              <w:bottom w:val="double" w:sz="6" w:space="0" w:color="auto"/>
              <w:right w:val="single" w:sz="8" w:space="0" w:color="auto"/>
            </w:tcBorders>
            <w:shd w:val="clear" w:color="auto" w:fill="auto"/>
            <w:vAlign w:val="center"/>
            <w:hideMark/>
          </w:tcPr>
          <w:p w14:paraId="45FEC218"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double" w:sz="6" w:space="0" w:color="auto"/>
              <w:right w:val="double" w:sz="6" w:space="0" w:color="auto"/>
            </w:tcBorders>
            <w:shd w:val="clear" w:color="auto" w:fill="auto"/>
            <w:vAlign w:val="center"/>
            <w:hideMark/>
          </w:tcPr>
          <w:p w14:paraId="5968DC13" w14:textId="77777777" w:rsidR="00E84974" w:rsidRPr="0090464B" w:rsidRDefault="00E84974" w:rsidP="00E84974">
            <w:pPr>
              <w:jc w:val="center"/>
              <w:rPr>
                <w:color w:val="000000"/>
                <w:sz w:val="20"/>
                <w:szCs w:val="20"/>
              </w:rPr>
            </w:pPr>
            <w:r w:rsidRPr="0090464B">
              <w:rPr>
                <w:color w:val="000000"/>
                <w:sz w:val="20"/>
                <w:szCs w:val="20"/>
                <w:lang w:val="en"/>
              </w:rPr>
              <w:t>5 660</w:t>
            </w:r>
          </w:p>
        </w:tc>
        <w:tc>
          <w:tcPr>
            <w:tcW w:w="1118" w:type="dxa"/>
            <w:tcBorders>
              <w:top w:val="nil"/>
              <w:left w:val="nil"/>
              <w:bottom w:val="double" w:sz="6" w:space="0" w:color="auto"/>
              <w:right w:val="single" w:sz="8" w:space="0" w:color="auto"/>
            </w:tcBorders>
            <w:shd w:val="clear" w:color="auto" w:fill="auto"/>
            <w:vAlign w:val="center"/>
            <w:hideMark/>
          </w:tcPr>
          <w:p w14:paraId="26CF9813" w14:textId="77777777" w:rsidR="00E84974" w:rsidRPr="0090464B" w:rsidRDefault="00E84974" w:rsidP="00E84974">
            <w:pPr>
              <w:jc w:val="center"/>
              <w:rPr>
                <w:color w:val="000000"/>
                <w:sz w:val="20"/>
                <w:szCs w:val="20"/>
              </w:rPr>
            </w:pPr>
            <w:r w:rsidRPr="0090464B">
              <w:rPr>
                <w:color w:val="000000"/>
                <w:sz w:val="20"/>
                <w:szCs w:val="20"/>
                <w:lang w:val="en"/>
              </w:rPr>
              <w:t>2 907</w:t>
            </w:r>
          </w:p>
        </w:tc>
        <w:tc>
          <w:tcPr>
            <w:tcW w:w="1119" w:type="dxa"/>
            <w:tcBorders>
              <w:top w:val="nil"/>
              <w:left w:val="nil"/>
              <w:bottom w:val="double" w:sz="6" w:space="0" w:color="auto"/>
              <w:right w:val="single" w:sz="8" w:space="0" w:color="auto"/>
            </w:tcBorders>
            <w:shd w:val="clear" w:color="auto" w:fill="auto"/>
            <w:vAlign w:val="center"/>
            <w:hideMark/>
          </w:tcPr>
          <w:p w14:paraId="0509DC36"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118" w:type="dxa"/>
            <w:tcBorders>
              <w:top w:val="nil"/>
              <w:left w:val="nil"/>
              <w:bottom w:val="double" w:sz="6" w:space="0" w:color="auto"/>
              <w:right w:val="double" w:sz="6" w:space="0" w:color="auto"/>
            </w:tcBorders>
            <w:shd w:val="clear" w:color="auto" w:fill="auto"/>
            <w:vAlign w:val="center"/>
            <w:hideMark/>
          </w:tcPr>
          <w:p w14:paraId="6651A5C8" w14:textId="77777777" w:rsidR="00E84974" w:rsidRPr="0090464B" w:rsidRDefault="00E84974" w:rsidP="00E84974">
            <w:pPr>
              <w:jc w:val="center"/>
              <w:rPr>
                <w:color w:val="000000"/>
                <w:sz w:val="20"/>
                <w:szCs w:val="20"/>
              </w:rPr>
            </w:pPr>
            <w:r w:rsidRPr="0090464B">
              <w:rPr>
                <w:color w:val="000000"/>
                <w:sz w:val="20"/>
                <w:szCs w:val="20"/>
                <w:lang w:val="en"/>
              </w:rPr>
              <w:t>2 907</w:t>
            </w:r>
          </w:p>
        </w:tc>
        <w:tc>
          <w:tcPr>
            <w:tcW w:w="1118" w:type="dxa"/>
            <w:tcBorders>
              <w:top w:val="nil"/>
              <w:left w:val="nil"/>
              <w:bottom w:val="double" w:sz="6" w:space="0" w:color="auto"/>
              <w:right w:val="double" w:sz="6" w:space="0" w:color="auto"/>
            </w:tcBorders>
            <w:shd w:val="clear" w:color="000000" w:fill="E6E6E6"/>
            <w:vAlign w:val="center"/>
            <w:hideMark/>
          </w:tcPr>
          <w:p w14:paraId="6551E343" w14:textId="77777777" w:rsidR="00E84974" w:rsidRPr="0090464B" w:rsidRDefault="00E84974" w:rsidP="00E84974">
            <w:pPr>
              <w:jc w:val="center"/>
              <w:rPr>
                <w:color w:val="000000"/>
                <w:sz w:val="20"/>
                <w:szCs w:val="20"/>
              </w:rPr>
            </w:pPr>
            <w:r w:rsidRPr="0090464B">
              <w:rPr>
                <w:color w:val="000000"/>
                <w:sz w:val="20"/>
                <w:szCs w:val="20"/>
                <w:lang w:val="en"/>
              </w:rPr>
              <w:t>8 567</w:t>
            </w:r>
          </w:p>
        </w:tc>
      </w:tr>
      <w:tr w:rsidR="00E84974" w:rsidRPr="0090464B" w14:paraId="51317188" w14:textId="77777777" w:rsidTr="00E84974">
        <w:trPr>
          <w:trHeight w:val="330"/>
          <w:jc w:val="center"/>
        </w:trPr>
        <w:tc>
          <w:tcPr>
            <w:tcW w:w="1323" w:type="dxa"/>
            <w:tcBorders>
              <w:top w:val="nil"/>
              <w:left w:val="double" w:sz="6" w:space="0" w:color="auto"/>
              <w:bottom w:val="double" w:sz="6" w:space="0" w:color="auto"/>
              <w:right w:val="double" w:sz="6" w:space="0" w:color="auto"/>
            </w:tcBorders>
            <w:shd w:val="clear" w:color="000000" w:fill="E6E6E6"/>
            <w:vAlign w:val="center"/>
            <w:hideMark/>
          </w:tcPr>
          <w:p w14:paraId="3BBC303B" w14:textId="77777777" w:rsidR="00E84974" w:rsidRPr="0090464B" w:rsidRDefault="00E84974" w:rsidP="00E84974">
            <w:pPr>
              <w:rPr>
                <w:color w:val="000000"/>
                <w:sz w:val="20"/>
                <w:szCs w:val="20"/>
              </w:rPr>
            </w:pPr>
            <w:r w:rsidRPr="0090464B">
              <w:rPr>
                <w:color w:val="000000"/>
                <w:sz w:val="20"/>
                <w:szCs w:val="20"/>
                <w:lang w:val="en"/>
              </w:rPr>
              <w:t>TOGETHER</w:t>
            </w:r>
          </w:p>
        </w:tc>
        <w:tc>
          <w:tcPr>
            <w:tcW w:w="1119" w:type="dxa"/>
            <w:tcBorders>
              <w:top w:val="nil"/>
              <w:left w:val="nil"/>
              <w:bottom w:val="double" w:sz="6" w:space="0" w:color="auto"/>
              <w:right w:val="single" w:sz="8" w:space="0" w:color="auto"/>
            </w:tcBorders>
            <w:shd w:val="clear" w:color="auto" w:fill="auto"/>
            <w:vAlign w:val="center"/>
            <w:hideMark/>
          </w:tcPr>
          <w:p w14:paraId="3D931B0E" w14:textId="77777777" w:rsidR="00E84974" w:rsidRPr="0090464B" w:rsidRDefault="00E84974" w:rsidP="00E84974">
            <w:pPr>
              <w:jc w:val="center"/>
              <w:rPr>
                <w:b/>
                <w:bCs/>
                <w:color w:val="000000"/>
                <w:sz w:val="20"/>
                <w:szCs w:val="20"/>
              </w:rPr>
            </w:pPr>
            <w:r w:rsidRPr="0090464B">
              <w:rPr>
                <w:b/>
                <w:bCs/>
                <w:color w:val="000000"/>
                <w:sz w:val="20"/>
                <w:szCs w:val="20"/>
                <w:lang w:val="en"/>
              </w:rPr>
              <w:t>17 671</w:t>
            </w:r>
          </w:p>
        </w:tc>
        <w:tc>
          <w:tcPr>
            <w:tcW w:w="1119" w:type="dxa"/>
            <w:tcBorders>
              <w:top w:val="nil"/>
              <w:left w:val="nil"/>
              <w:bottom w:val="double" w:sz="6" w:space="0" w:color="auto"/>
              <w:right w:val="single" w:sz="8" w:space="0" w:color="auto"/>
            </w:tcBorders>
            <w:shd w:val="clear" w:color="auto" w:fill="auto"/>
            <w:vAlign w:val="center"/>
            <w:hideMark/>
          </w:tcPr>
          <w:p w14:paraId="4F81B6D6" w14:textId="77777777" w:rsidR="00E84974" w:rsidRPr="0090464B" w:rsidRDefault="00E84974" w:rsidP="00E84974">
            <w:pPr>
              <w:jc w:val="center"/>
              <w:rPr>
                <w:b/>
                <w:bCs/>
                <w:color w:val="000000"/>
                <w:sz w:val="20"/>
                <w:szCs w:val="20"/>
              </w:rPr>
            </w:pPr>
            <w:r w:rsidRPr="0090464B">
              <w:rPr>
                <w:b/>
                <w:bCs/>
                <w:color w:val="000000"/>
                <w:sz w:val="20"/>
                <w:szCs w:val="20"/>
                <w:lang w:val="en"/>
              </w:rPr>
              <w:t>0</w:t>
            </w:r>
          </w:p>
        </w:tc>
        <w:tc>
          <w:tcPr>
            <w:tcW w:w="1118" w:type="dxa"/>
            <w:tcBorders>
              <w:top w:val="nil"/>
              <w:left w:val="nil"/>
              <w:bottom w:val="double" w:sz="6" w:space="0" w:color="auto"/>
              <w:right w:val="double" w:sz="6" w:space="0" w:color="auto"/>
            </w:tcBorders>
            <w:shd w:val="clear" w:color="000000" w:fill="E6E6E6"/>
            <w:vAlign w:val="center"/>
            <w:hideMark/>
          </w:tcPr>
          <w:p w14:paraId="3E5005E9" w14:textId="77777777" w:rsidR="00E84974" w:rsidRPr="0090464B" w:rsidRDefault="00E84974" w:rsidP="00E84974">
            <w:pPr>
              <w:jc w:val="center"/>
              <w:rPr>
                <w:b/>
                <w:bCs/>
                <w:color w:val="000000"/>
                <w:sz w:val="20"/>
                <w:szCs w:val="20"/>
              </w:rPr>
            </w:pPr>
            <w:r w:rsidRPr="0090464B">
              <w:rPr>
                <w:b/>
                <w:bCs/>
                <w:color w:val="000000"/>
                <w:sz w:val="20"/>
                <w:szCs w:val="20"/>
                <w:lang w:val="en"/>
              </w:rPr>
              <w:t>17 671</w:t>
            </w:r>
          </w:p>
        </w:tc>
        <w:tc>
          <w:tcPr>
            <w:tcW w:w="1118" w:type="dxa"/>
            <w:tcBorders>
              <w:top w:val="nil"/>
              <w:left w:val="nil"/>
              <w:bottom w:val="double" w:sz="6" w:space="0" w:color="auto"/>
              <w:right w:val="single" w:sz="8" w:space="0" w:color="auto"/>
            </w:tcBorders>
            <w:shd w:val="clear" w:color="auto" w:fill="auto"/>
            <w:vAlign w:val="center"/>
            <w:hideMark/>
          </w:tcPr>
          <w:p w14:paraId="1EFF9124" w14:textId="77777777" w:rsidR="00E84974" w:rsidRPr="0090464B" w:rsidRDefault="00E84974" w:rsidP="00E84974">
            <w:pPr>
              <w:jc w:val="center"/>
              <w:rPr>
                <w:b/>
                <w:bCs/>
                <w:color w:val="000000"/>
                <w:sz w:val="20"/>
                <w:szCs w:val="20"/>
              </w:rPr>
            </w:pPr>
            <w:r w:rsidRPr="0090464B">
              <w:rPr>
                <w:b/>
                <w:bCs/>
                <w:color w:val="000000"/>
                <w:sz w:val="20"/>
                <w:szCs w:val="20"/>
                <w:lang w:val="en"/>
              </w:rPr>
              <w:t>28 794</w:t>
            </w:r>
          </w:p>
        </w:tc>
        <w:tc>
          <w:tcPr>
            <w:tcW w:w="1119" w:type="dxa"/>
            <w:tcBorders>
              <w:top w:val="nil"/>
              <w:left w:val="nil"/>
              <w:bottom w:val="double" w:sz="6" w:space="0" w:color="auto"/>
              <w:right w:val="single" w:sz="8" w:space="0" w:color="auto"/>
            </w:tcBorders>
            <w:shd w:val="clear" w:color="auto" w:fill="auto"/>
            <w:vAlign w:val="center"/>
            <w:hideMark/>
          </w:tcPr>
          <w:p w14:paraId="4D6FCF38" w14:textId="77777777" w:rsidR="00E84974" w:rsidRPr="0090464B" w:rsidRDefault="00E84974" w:rsidP="00E84974">
            <w:pPr>
              <w:jc w:val="center"/>
              <w:rPr>
                <w:b/>
                <w:bCs/>
                <w:color w:val="000000"/>
                <w:sz w:val="20"/>
                <w:szCs w:val="20"/>
              </w:rPr>
            </w:pPr>
            <w:r w:rsidRPr="0090464B">
              <w:rPr>
                <w:b/>
                <w:bCs/>
                <w:color w:val="000000"/>
                <w:sz w:val="20"/>
                <w:szCs w:val="20"/>
                <w:lang w:val="en"/>
              </w:rPr>
              <w:t>0</w:t>
            </w:r>
          </w:p>
        </w:tc>
        <w:tc>
          <w:tcPr>
            <w:tcW w:w="1118" w:type="dxa"/>
            <w:tcBorders>
              <w:top w:val="nil"/>
              <w:left w:val="nil"/>
              <w:bottom w:val="double" w:sz="6" w:space="0" w:color="auto"/>
              <w:right w:val="double" w:sz="6" w:space="0" w:color="auto"/>
            </w:tcBorders>
            <w:shd w:val="clear" w:color="000000" w:fill="E6E6E6"/>
            <w:vAlign w:val="center"/>
            <w:hideMark/>
          </w:tcPr>
          <w:p w14:paraId="556D7993" w14:textId="77777777" w:rsidR="00E84974" w:rsidRPr="0090464B" w:rsidRDefault="00E84974" w:rsidP="00E84974">
            <w:pPr>
              <w:jc w:val="center"/>
              <w:rPr>
                <w:b/>
                <w:bCs/>
                <w:color w:val="000000"/>
                <w:sz w:val="20"/>
                <w:szCs w:val="20"/>
              </w:rPr>
            </w:pPr>
            <w:r w:rsidRPr="0090464B">
              <w:rPr>
                <w:b/>
                <w:bCs/>
                <w:color w:val="000000"/>
                <w:sz w:val="20"/>
                <w:szCs w:val="20"/>
                <w:lang w:val="en"/>
              </w:rPr>
              <w:t>28 794</w:t>
            </w:r>
          </w:p>
        </w:tc>
        <w:tc>
          <w:tcPr>
            <w:tcW w:w="1118" w:type="dxa"/>
            <w:tcBorders>
              <w:top w:val="nil"/>
              <w:left w:val="nil"/>
              <w:bottom w:val="double" w:sz="6" w:space="0" w:color="auto"/>
              <w:right w:val="double" w:sz="6" w:space="0" w:color="auto"/>
            </w:tcBorders>
            <w:shd w:val="clear" w:color="000000" w:fill="C0C0C0"/>
            <w:vAlign w:val="center"/>
            <w:hideMark/>
          </w:tcPr>
          <w:p w14:paraId="63DDDB42" w14:textId="77777777" w:rsidR="00E84974" w:rsidRPr="0090464B" w:rsidRDefault="00E84974" w:rsidP="00E84974">
            <w:pPr>
              <w:jc w:val="center"/>
              <w:rPr>
                <w:b/>
                <w:bCs/>
                <w:color w:val="000000"/>
                <w:sz w:val="20"/>
                <w:szCs w:val="20"/>
              </w:rPr>
            </w:pPr>
            <w:r w:rsidRPr="0090464B">
              <w:rPr>
                <w:b/>
                <w:bCs/>
                <w:color w:val="000000"/>
                <w:sz w:val="20"/>
                <w:szCs w:val="20"/>
                <w:lang w:val="en"/>
              </w:rPr>
              <w:t>46 467</w:t>
            </w:r>
          </w:p>
        </w:tc>
      </w:tr>
    </w:tbl>
    <w:p w14:paraId="70DD403A" w14:textId="77777777" w:rsidR="00BB6431" w:rsidRPr="0090464B" w:rsidRDefault="00BB6431" w:rsidP="006506FE">
      <w:pPr>
        <w:rPr>
          <w:b/>
          <w:color w:val="000000"/>
          <w:sz w:val="18"/>
          <w:szCs w:val="18"/>
          <w:lang w:val="sk-SK"/>
        </w:rPr>
      </w:pPr>
    </w:p>
    <w:p w14:paraId="72F5D865" w14:textId="77777777" w:rsidR="00BB6431" w:rsidRPr="0090464B" w:rsidRDefault="00BB6431" w:rsidP="006506FE">
      <w:pPr>
        <w:rPr>
          <w:b/>
          <w:color w:val="000000"/>
          <w:sz w:val="18"/>
          <w:szCs w:val="18"/>
          <w:lang w:val="sk-SK"/>
        </w:rPr>
      </w:pPr>
    </w:p>
    <w:p w14:paraId="5C7B871C" w14:textId="77777777" w:rsidR="00BB6431" w:rsidRPr="0090464B" w:rsidRDefault="00BB6431" w:rsidP="006506FE">
      <w:pPr>
        <w:rPr>
          <w:b/>
          <w:color w:val="000000"/>
          <w:sz w:val="18"/>
          <w:szCs w:val="18"/>
          <w:lang w:val="sk-SK"/>
        </w:rPr>
      </w:pPr>
    </w:p>
    <w:p w14:paraId="09FB3715" w14:textId="77777777" w:rsidR="009B1369" w:rsidRPr="0090464B" w:rsidRDefault="009B1369" w:rsidP="006506FE">
      <w:pPr>
        <w:rPr>
          <w:b/>
          <w:color w:val="000000"/>
          <w:sz w:val="18"/>
          <w:szCs w:val="18"/>
          <w:lang w:val="sk-SK"/>
        </w:rPr>
      </w:pPr>
    </w:p>
    <w:p w14:paraId="057CE86A" w14:textId="77777777" w:rsidR="00EA6F5C" w:rsidRPr="0090464B" w:rsidRDefault="00EA6F5C" w:rsidP="006506FE">
      <w:pPr>
        <w:rPr>
          <w:b/>
          <w:color w:val="000000"/>
          <w:sz w:val="18"/>
          <w:szCs w:val="18"/>
          <w:lang w:val="sk-SK"/>
        </w:rPr>
      </w:pPr>
    </w:p>
    <w:p w14:paraId="23ECDE6F" w14:textId="77777777" w:rsidR="00EA6F5C" w:rsidRPr="0090464B" w:rsidRDefault="00EA6F5C" w:rsidP="006506FE">
      <w:pPr>
        <w:rPr>
          <w:b/>
          <w:color w:val="000000"/>
          <w:sz w:val="18"/>
          <w:szCs w:val="18"/>
          <w:lang w:val="sk-SK"/>
        </w:rPr>
      </w:pPr>
    </w:p>
    <w:p w14:paraId="511E1D71" w14:textId="77777777" w:rsidR="00EA6F5C" w:rsidRPr="0090464B" w:rsidRDefault="00EA6F5C" w:rsidP="006506FE">
      <w:pPr>
        <w:rPr>
          <w:b/>
          <w:color w:val="000000"/>
          <w:sz w:val="18"/>
          <w:szCs w:val="18"/>
          <w:lang w:val="sk-SK"/>
        </w:rPr>
      </w:pPr>
    </w:p>
    <w:p w14:paraId="0B5C5F15" w14:textId="77777777" w:rsidR="00EA6F5C" w:rsidRPr="0090464B" w:rsidRDefault="00EA6F5C" w:rsidP="006506FE">
      <w:pPr>
        <w:rPr>
          <w:b/>
          <w:color w:val="000000"/>
          <w:sz w:val="18"/>
          <w:szCs w:val="18"/>
          <w:lang w:val="sk-SK"/>
        </w:rPr>
      </w:pPr>
    </w:p>
    <w:p w14:paraId="71B852BC" w14:textId="77777777" w:rsidR="00EA6F5C" w:rsidRPr="0090464B" w:rsidRDefault="00EA6F5C" w:rsidP="006506FE">
      <w:pPr>
        <w:rPr>
          <w:b/>
          <w:color w:val="000000"/>
          <w:sz w:val="18"/>
          <w:szCs w:val="18"/>
          <w:lang w:val="sk-SK"/>
        </w:rPr>
      </w:pPr>
    </w:p>
    <w:p w14:paraId="474AF9A5" w14:textId="77777777" w:rsidR="006506FE" w:rsidRPr="0090464B" w:rsidRDefault="006506FE" w:rsidP="006506FE">
      <w:pPr>
        <w:rPr>
          <w:color w:val="000000"/>
          <w:sz w:val="18"/>
          <w:szCs w:val="18"/>
          <w:lang w:val="sk-SK"/>
        </w:rPr>
      </w:pPr>
      <w:r w:rsidRPr="0090464B">
        <w:rPr>
          <w:b/>
          <w:color w:val="000000"/>
          <w:sz w:val="18"/>
          <w:szCs w:val="18"/>
          <w:lang w:val="en"/>
        </w:rPr>
        <w:t xml:space="preserve">                                 Table 2.4</w:t>
      </w:r>
      <w:r w:rsidR="00CF6878" w:rsidRPr="0090464B">
        <w:rPr>
          <w:color w:val="000000"/>
          <w:sz w:val="18"/>
          <w:szCs w:val="18"/>
          <w:lang w:val="en"/>
        </w:rPr>
        <w:t xml:space="preserve"> Departmental allocations in 2016 for IPA and other projects</w:t>
      </w:r>
    </w:p>
    <w:tbl>
      <w:tblPr>
        <w:tblW w:w="6640" w:type="dxa"/>
        <w:jc w:val="center"/>
        <w:tblCellMar>
          <w:left w:w="70" w:type="dxa"/>
          <w:right w:w="70" w:type="dxa"/>
        </w:tblCellMar>
        <w:tblLook w:val="04A0" w:firstRow="1" w:lastRow="0" w:firstColumn="1" w:lastColumn="0" w:noHBand="0" w:noVBand="1"/>
      </w:tblPr>
      <w:tblGrid>
        <w:gridCol w:w="1660"/>
        <w:gridCol w:w="1660"/>
        <w:gridCol w:w="1660"/>
        <w:gridCol w:w="1660"/>
      </w:tblGrid>
      <w:tr w:rsidR="00E84974" w:rsidRPr="0090464B" w14:paraId="6F839E81" w14:textId="77777777" w:rsidTr="00E84974">
        <w:trPr>
          <w:trHeight w:val="420"/>
          <w:jc w:val="center"/>
        </w:trPr>
        <w:tc>
          <w:tcPr>
            <w:tcW w:w="1660" w:type="dxa"/>
            <w:vMerge w:val="restart"/>
            <w:tcBorders>
              <w:top w:val="double" w:sz="6" w:space="0" w:color="auto"/>
              <w:left w:val="double" w:sz="6" w:space="0" w:color="auto"/>
              <w:bottom w:val="double" w:sz="6" w:space="0" w:color="000000"/>
              <w:right w:val="double" w:sz="6" w:space="0" w:color="auto"/>
            </w:tcBorders>
            <w:shd w:val="clear" w:color="000000" w:fill="C0C0C0"/>
            <w:noWrap/>
            <w:vAlign w:val="center"/>
            <w:hideMark/>
          </w:tcPr>
          <w:p w14:paraId="225818D1" w14:textId="77777777" w:rsidR="00E84974" w:rsidRPr="0090464B" w:rsidRDefault="00E84974" w:rsidP="00E84974">
            <w:pPr>
              <w:jc w:val="center"/>
              <w:rPr>
                <w:b/>
                <w:color w:val="000000"/>
                <w:sz w:val="18"/>
                <w:szCs w:val="18"/>
              </w:rPr>
            </w:pPr>
            <w:r w:rsidRPr="0090464B">
              <w:rPr>
                <w:b/>
                <w:color w:val="000000"/>
                <w:sz w:val="18"/>
                <w:szCs w:val="18"/>
                <w:lang w:val="en"/>
              </w:rPr>
              <w:lastRenderedPageBreak/>
              <w:t xml:space="preserve"> Workplace</w:t>
            </w:r>
          </w:p>
        </w:tc>
        <w:tc>
          <w:tcPr>
            <w:tcW w:w="4980" w:type="dxa"/>
            <w:gridSpan w:val="3"/>
            <w:tcBorders>
              <w:top w:val="double" w:sz="6" w:space="0" w:color="auto"/>
              <w:left w:val="nil"/>
              <w:bottom w:val="single" w:sz="8" w:space="0" w:color="auto"/>
              <w:right w:val="double" w:sz="6" w:space="0" w:color="000000"/>
            </w:tcBorders>
            <w:shd w:val="clear" w:color="000000" w:fill="C0C0C0"/>
            <w:vAlign w:val="center"/>
            <w:hideMark/>
          </w:tcPr>
          <w:p w14:paraId="28BCD6A7" w14:textId="77777777" w:rsidR="00E84974" w:rsidRPr="0090464B" w:rsidRDefault="00AA0448" w:rsidP="00E84974">
            <w:pPr>
              <w:jc w:val="center"/>
              <w:rPr>
                <w:b/>
                <w:bCs/>
                <w:color w:val="000000"/>
                <w:sz w:val="18"/>
                <w:szCs w:val="18"/>
              </w:rPr>
            </w:pPr>
            <w:r w:rsidRPr="0090464B">
              <w:rPr>
                <w:b/>
                <w:bCs/>
                <w:color w:val="000000"/>
                <w:sz w:val="18"/>
                <w:szCs w:val="18"/>
                <w:lang w:val="en"/>
              </w:rPr>
              <w:t>IPA projects, instituted research and other projects</w:t>
            </w:r>
          </w:p>
        </w:tc>
      </w:tr>
      <w:tr w:rsidR="00E84974" w:rsidRPr="0090464B" w14:paraId="0791CBC4" w14:textId="77777777" w:rsidTr="00E84974">
        <w:trPr>
          <w:trHeight w:val="315"/>
          <w:jc w:val="center"/>
        </w:trPr>
        <w:tc>
          <w:tcPr>
            <w:tcW w:w="1660" w:type="dxa"/>
            <w:vMerge/>
            <w:tcBorders>
              <w:top w:val="double" w:sz="6" w:space="0" w:color="auto"/>
              <w:left w:val="double" w:sz="6" w:space="0" w:color="auto"/>
              <w:bottom w:val="double" w:sz="6" w:space="0" w:color="000000"/>
              <w:right w:val="double" w:sz="6" w:space="0" w:color="auto"/>
            </w:tcBorders>
            <w:vAlign w:val="center"/>
            <w:hideMark/>
          </w:tcPr>
          <w:p w14:paraId="2764B2E6" w14:textId="77777777" w:rsidR="00E84974" w:rsidRPr="0090464B" w:rsidRDefault="00E84974" w:rsidP="00E84974">
            <w:pPr>
              <w:rPr>
                <w:b/>
                <w:color w:val="000000"/>
                <w:sz w:val="18"/>
                <w:szCs w:val="18"/>
              </w:rPr>
            </w:pPr>
          </w:p>
        </w:tc>
        <w:tc>
          <w:tcPr>
            <w:tcW w:w="1660" w:type="dxa"/>
            <w:tcBorders>
              <w:top w:val="nil"/>
              <w:left w:val="nil"/>
              <w:bottom w:val="double" w:sz="6" w:space="0" w:color="auto"/>
              <w:right w:val="single" w:sz="8" w:space="0" w:color="auto"/>
            </w:tcBorders>
            <w:shd w:val="clear" w:color="000000" w:fill="C0C0C0"/>
            <w:vAlign w:val="center"/>
            <w:hideMark/>
          </w:tcPr>
          <w:p w14:paraId="5D2FFB18" w14:textId="77777777" w:rsidR="00E84974" w:rsidRPr="0090464B" w:rsidRDefault="00E84974" w:rsidP="00E84974">
            <w:pPr>
              <w:jc w:val="center"/>
              <w:rPr>
                <w:b/>
                <w:bCs/>
                <w:color w:val="000000"/>
                <w:sz w:val="18"/>
                <w:szCs w:val="18"/>
              </w:rPr>
            </w:pPr>
            <w:r w:rsidRPr="0090464B">
              <w:rPr>
                <w:b/>
                <w:bCs/>
                <w:color w:val="000000"/>
                <w:sz w:val="18"/>
                <w:szCs w:val="18"/>
                <w:lang w:val="en"/>
              </w:rPr>
              <w:t>Common</w:t>
            </w:r>
          </w:p>
        </w:tc>
        <w:tc>
          <w:tcPr>
            <w:tcW w:w="1660" w:type="dxa"/>
            <w:tcBorders>
              <w:top w:val="nil"/>
              <w:left w:val="nil"/>
              <w:bottom w:val="double" w:sz="6" w:space="0" w:color="auto"/>
              <w:right w:val="single" w:sz="8" w:space="0" w:color="auto"/>
            </w:tcBorders>
            <w:shd w:val="clear" w:color="000000" w:fill="C0C0C0"/>
            <w:vAlign w:val="center"/>
            <w:hideMark/>
          </w:tcPr>
          <w:p w14:paraId="14C0A3E2" w14:textId="77777777" w:rsidR="00E84974" w:rsidRPr="0090464B" w:rsidRDefault="00E84974" w:rsidP="00E84974">
            <w:pPr>
              <w:jc w:val="center"/>
              <w:rPr>
                <w:b/>
                <w:bCs/>
                <w:color w:val="000000"/>
                <w:sz w:val="18"/>
                <w:szCs w:val="18"/>
              </w:rPr>
            </w:pPr>
            <w:r w:rsidRPr="0090464B">
              <w:rPr>
                <w:b/>
                <w:bCs/>
                <w:color w:val="000000"/>
                <w:sz w:val="18"/>
                <w:szCs w:val="18"/>
                <w:lang w:val="en"/>
              </w:rPr>
              <w:t>Capital</w:t>
            </w:r>
          </w:p>
        </w:tc>
        <w:tc>
          <w:tcPr>
            <w:tcW w:w="1660" w:type="dxa"/>
            <w:tcBorders>
              <w:top w:val="nil"/>
              <w:left w:val="nil"/>
              <w:bottom w:val="double" w:sz="6" w:space="0" w:color="auto"/>
              <w:right w:val="double" w:sz="6" w:space="0" w:color="auto"/>
            </w:tcBorders>
            <w:shd w:val="clear" w:color="000000" w:fill="C0C0C0"/>
            <w:vAlign w:val="center"/>
            <w:hideMark/>
          </w:tcPr>
          <w:p w14:paraId="3D5BD89D" w14:textId="77777777" w:rsidR="00E84974" w:rsidRPr="0090464B" w:rsidRDefault="00E84974" w:rsidP="00E84974">
            <w:pPr>
              <w:jc w:val="center"/>
              <w:rPr>
                <w:b/>
                <w:bCs/>
                <w:color w:val="000000"/>
                <w:sz w:val="18"/>
                <w:szCs w:val="18"/>
              </w:rPr>
            </w:pPr>
            <w:r w:rsidRPr="0090464B">
              <w:rPr>
                <w:b/>
                <w:bCs/>
                <w:color w:val="000000"/>
                <w:sz w:val="18"/>
                <w:szCs w:val="18"/>
                <w:lang w:val="en"/>
              </w:rPr>
              <w:t>together</w:t>
            </w:r>
          </w:p>
        </w:tc>
      </w:tr>
      <w:tr w:rsidR="00E84974" w:rsidRPr="0090464B" w14:paraId="218B53B0" w14:textId="77777777" w:rsidTr="00E84974">
        <w:trPr>
          <w:trHeight w:val="330"/>
          <w:jc w:val="center"/>
        </w:trPr>
        <w:tc>
          <w:tcPr>
            <w:tcW w:w="1660" w:type="dxa"/>
            <w:tcBorders>
              <w:top w:val="nil"/>
              <w:left w:val="double" w:sz="6" w:space="0" w:color="auto"/>
              <w:bottom w:val="single" w:sz="8" w:space="0" w:color="auto"/>
              <w:right w:val="double" w:sz="6" w:space="0" w:color="auto"/>
            </w:tcBorders>
            <w:shd w:val="clear" w:color="auto" w:fill="auto"/>
            <w:vAlign w:val="center"/>
            <w:hideMark/>
          </w:tcPr>
          <w:p w14:paraId="7F42D1AD" w14:textId="3893A2F5" w:rsidR="00E84974" w:rsidRPr="0090464B" w:rsidRDefault="000D7A5F" w:rsidP="00E84974">
            <w:pPr>
              <w:rPr>
                <w:color w:val="000000"/>
                <w:sz w:val="20"/>
                <w:szCs w:val="20"/>
              </w:rPr>
            </w:pPr>
            <w:r>
              <w:rPr>
                <w:caps/>
                <w:color w:val="000000"/>
                <w:sz w:val="20"/>
                <w:szCs w:val="20"/>
                <w:lang w:val="en"/>
              </w:rPr>
              <w:t>k</w:t>
            </w:r>
            <w:r w:rsidR="00E84974" w:rsidRPr="0090464B">
              <w:rPr>
                <w:caps/>
                <w:color w:val="000000"/>
                <w:sz w:val="20"/>
                <w:szCs w:val="20"/>
                <w:lang w:val="en"/>
              </w:rPr>
              <w:t>ELT</w:t>
            </w:r>
          </w:p>
        </w:tc>
        <w:tc>
          <w:tcPr>
            <w:tcW w:w="1660" w:type="dxa"/>
            <w:tcBorders>
              <w:top w:val="nil"/>
              <w:left w:val="nil"/>
              <w:bottom w:val="single" w:sz="8" w:space="0" w:color="auto"/>
              <w:right w:val="single" w:sz="8" w:space="0" w:color="auto"/>
            </w:tcBorders>
            <w:shd w:val="clear" w:color="auto" w:fill="auto"/>
            <w:vAlign w:val="center"/>
            <w:hideMark/>
          </w:tcPr>
          <w:p w14:paraId="4172D1E2" w14:textId="77777777" w:rsidR="00E84974" w:rsidRPr="0090464B" w:rsidRDefault="00E84974" w:rsidP="00E84974">
            <w:pPr>
              <w:jc w:val="center"/>
              <w:rPr>
                <w:color w:val="000000"/>
                <w:sz w:val="20"/>
                <w:szCs w:val="20"/>
              </w:rPr>
            </w:pPr>
            <w:r w:rsidRPr="0090464B">
              <w:rPr>
                <w:color w:val="000000"/>
                <w:sz w:val="20"/>
                <w:szCs w:val="20"/>
                <w:lang w:val="en"/>
              </w:rPr>
              <w:t>4 865</w:t>
            </w:r>
          </w:p>
        </w:tc>
        <w:tc>
          <w:tcPr>
            <w:tcW w:w="1660" w:type="dxa"/>
            <w:tcBorders>
              <w:top w:val="nil"/>
              <w:left w:val="nil"/>
              <w:bottom w:val="single" w:sz="8" w:space="0" w:color="auto"/>
              <w:right w:val="single" w:sz="8" w:space="0" w:color="auto"/>
            </w:tcBorders>
            <w:shd w:val="clear" w:color="auto" w:fill="auto"/>
            <w:vAlign w:val="center"/>
            <w:hideMark/>
          </w:tcPr>
          <w:p w14:paraId="6CEAA4A3"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single" w:sz="8" w:space="0" w:color="auto"/>
              <w:right w:val="double" w:sz="6" w:space="0" w:color="auto"/>
            </w:tcBorders>
            <w:shd w:val="clear" w:color="auto" w:fill="auto"/>
            <w:vAlign w:val="center"/>
            <w:hideMark/>
          </w:tcPr>
          <w:p w14:paraId="00BB03BE" w14:textId="77777777" w:rsidR="00E84974" w:rsidRPr="0090464B" w:rsidRDefault="00E84974" w:rsidP="00E84974">
            <w:pPr>
              <w:jc w:val="center"/>
              <w:rPr>
                <w:color w:val="000000"/>
                <w:sz w:val="20"/>
                <w:szCs w:val="20"/>
              </w:rPr>
            </w:pPr>
            <w:r w:rsidRPr="0090464B">
              <w:rPr>
                <w:bCs/>
                <w:color w:val="000000"/>
                <w:sz w:val="20"/>
                <w:szCs w:val="20"/>
                <w:lang w:val="en"/>
              </w:rPr>
              <w:t>4 865</w:t>
            </w:r>
          </w:p>
        </w:tc>
      </w:tr>
      <w:tr w:rsidR="00E84974" w:rsidRPr="0090464B" w14:paraId="07CF9C43" w14:textId="77777777" w:rsidTr="00E84974">
        <w:trPr>
          <w:trHeight w:val="315"/>
          <w:jc w:val="center"/>
        </w:trPr>
        <w:tc>
          <w:tcPr>
            <w:tcW w:w="1660" w:type="dxa"/>
            <w:tcBorders>
              <w:top w:val="nil"/>
              <w:left w:val="double" w:sz="6" w:space="0" w:color="auto"/>
              <w:bottom w:val="single" w:sz="8" w:space="0" w:color="auto"/>
              <w:right w:val="double" w:sz="6" w:space="0" w:color="auto"/>
            </w:tcBorders>
            <w:shd w:val="clear" w:color="auto" w:fill="auto"/>
            <w:vAlign w:val="center"/>
            <w:hideMark/>
          </w:tcPr>
          <w:p w14:paraId="79163B3C" w14:textId="77777777" w:rsidR="00E84974" w:rsidRPr="0090464B" w:rsidRDefault="00E84974" w:rsidP="00E84974">
            <w:pPr>
              <w:rPr>
                <w:color w:val="000000"/>
                <w:sz w:val="20"/>
                <w:szCs w:val="20"/>
              </w:rPr>
            </w:pPr>
            <w:r w:rsidRPr="0090464B">
              <w:rPr>
                <w:caps/>
                <w:color w:val="000000"/>
                <w:sz w:val="20"/>
                <w:szCs w:val="20"/>
                <w:lang w:val="en"/>
              </w:rPr>
              <w:t>KMSD</w:t>
            </w:r>
          </w:p>
        </w:tc>
        <w:tc>
          <w:tcPr>
            <w:tcW w:w="1660" w:type="dxa"/>
            <w:tcBorders>
              <w:top w:val="nil"/>
              <w:left w:val="nil"/>
              <w:bottom w:val="single" w:sz="8" w:space="0" w:color="auto"/>
              <w:right w:val="single" w:sz="8" w:space="0" w:color="auto"/>
            </w:tcBorders>
            <w:shd w:val="clear" w:color="auto" w:fill="auto"/>
            <w:vAlign w:val="center"/>
            <w:hideMark/>
          </w:tcPr>
          <w:p w14:paraId="64EB7042" w14:textId="77777777" w:rsidR="00E84974" w:rsidRPr="0090464B" w:rsidRDefault="00E84974" w:rsidP="00E84974">
            <w:pPr>
              <w:jc w:val="center"/>
              <w:rPr>
                <w:color w:val="000000"/>
                <w:sz w:val="20"/>
                <w:szCs w:val="20"/>
              </w:rPr>
            </w:pPr>
            <w:r w:rsidRPr="0090464B">
              <w:rPr>
                <w:color w:val="000000"/>
                <w:sz w:val="20"/>
                <w:szCs w:val="20"/>
                <w:lang w:val="en"/>
              </w:rPr>
              <w:t>2 786</w:t>
            </w:r>
          </w:p>
        </w:tc>
        <w:tc>
          <w:tcPr>
            <w:tcW w:w="1660" w:type="dxa"/>
            <w:tcBorders>
              <w:top w:val="nil"/>
              <w:left w:val="nil"/>
              <w:bottom w:val="single" w:sz="8" w:space="0" w:color="auto"/>
              <w:right w:val="single" w:sz="8" w:space="0" w:color="auto"/>
            </w:tcBorders>
            <w:shd w:val="clear" w:color="auto" w:fill="auto"/>
            <w:vAlign w:val="center"/>
            <w:hideMark/>
          </w:tcPr>
          <w:p w14:paraId="373E7529"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single" w:sz="8" w:space="0" w:color="auto"/>
              <w:right w:val="double" w:sz="6" w:space="0" w:color="auto"/>
            </w:tcBorders>
            <w:shd w:val="clear" w:color="auto" w:fill="auto"/>
            <w:vAlign w:val="center"/>
            <w:hideMark/>
          </w:tcPr>
          <w:p w14:paraId="72216FEC" w14:textId="77777777" w:rsidR="00E84974" w:rsidRPr="0090464B" w:rsidRDefault="00E84974" w:rsidP="00E84974">
            <w:pPr>
              <w:jc w:val="center"/>
              <w:rPr>
                <w:color w:val="000000"/>
                <w:sz w:val="20"/>
                <w:szCs w:val="20"/>
              </w:rPr>
            </w:pPr>
            <w:r w:rsidRPr="0090464B">
              <w:rPr>
                <w:color w:val="000000"/>
                <w:sz w:val="20"/>
                <w:szCs w:val="20"/>
                <w:lang w:val="en"/>
              </w:rPr>
              <w:t>2 786</w:t>
            </w:r>
          </w:p>
        </w:tc>
      </w:tr>
      <w:tr w:rsidR="00E84974" w:rsidRPr="0090464B" w14:paraId="4A13B862" w14:textId="77777777" w:rsidTr="00E84974">
        <w:trPr>
          <w:trHeight w:val="315"/>
          <w:jc w:val="center"/>
        </w:trPr>
        <w:tc>
          <w:tcPr>
            <w:tcW w:w="1660" w:type="dxa"/>
            <w:tcBorders>
              <w:top w:val="nil"/>
              <w:left w:val="double" w:sz="6" w:space="0" w:color="auto"/>
              <w:bottom w:val="single" w:sz="8" w:space="0" w:color="auto"/>
              <w:right w:val="double" w:sz="6" w:space="0" w:color="auto"/>
            </w:tcBorders>
            <w:shd w:val="clear" w:color="auto" w:fill="auto"/>
            <w:vAlign w:val="center"/>
            <w:hideMark/>
          </w:tcPr>
          <w:p w14:paraId="42AA5CA1" w14:textId="77777777" w:rsidR="00E84974" w:rsidRPr="0090464B" w:rsidRDefault="00E84974" w:rsidP="00E84974">
            <w:pPr>
              <w:rPr>
                <w:color w:val="000000"/>
                <w:sz w:val="20"/>
                <w:szCs w:val="20"/>
              </w:rPr>
            </w:pPr>
            <w:r w:rsidRPr="0090464B">
              <w:rPr>
                <w:caps/>
                <w:color w:val="000000"/>
                <w:sz w:val="20"/>
                <w:szCs w:val="20"/>
                <w:lang w:val="en"/>
              </w:rPr>
              <w:t>KRSAT</w:t>
            </w:r>
          </w:p>
        </w:tc>
        <w:tc>
          <w:tcPr>
            <w:tcW w:w="1660" w:type="dxa"/>
            <w:tcBorders>
              <w:top w:val="nil"/>
              <w:left w:val="nil"/>
              <w:bottom w:val="single" w:sz="8" w:space="0" w:color="auto"/>
              <w:right w:val="single" w:sz="8" w:space="0" w:color="auto"/>
            </w:tcBorders>
            <w:shd w:val="clear" w:color="auto" w:fill="auto"/>
            <w:vAlign w:val="center"/>
            <w:hideMark/>
          </w:tcPr>
          <w:p w14:paraId="1CB05F5D" w14:textId="77777777" w:rsidR="00E84974" w:rsidRPr="0090464B" w:rsidRDefault="00E84974" w:rsidP="00E84974">
            <w:pPr>
              <w:jc w:val="center"/>
              <w:rPr>
                <w:color w:val="000000"/>
                <w:sz w:val="20"/>
                <w:szCs w:val="20"/>
              </w:rPr>
            </w:pPr>
            <w:r w:rsidRPr="0090464B">
              <w:rPr>
                <w:color w:val="000000"/>
                <w:sz w:val="20"/>
                <w:szCs w:val="20"/>
                <w:lang w:val="en"/>
              </w:rPr>
              <w:t>6 850</w:t>
            </w:r>
          </w:p>
        </w:tc>
        <w:tc>
          <w:tcPr>
            <w:tcW w:w="1660" w:type="dxa"/>
            <w:tcBorders>
              <w:top w:val="nil"/>
              <w:left w:val="nil"/>
              <w:bottom w:val="single" w:sz="8" w:space="0" w:color="auto"/>
              <w:right w:val="single" w:sz="8" w:space="0" w:color="auto"/>
            </w:tcBorders>
            <w:shd w:val="clear" w:color="auto" w:fill="auto"/>
            <w:vAlign w:val="center"/>
            <w:hideMark/>
          </w:tcPr>
          <w:p w14:paraId="35472237"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single" w:sz="8" w:space="0" w:color="auto"/>
              <w:right w:val="double" w:sz="6" w:space="0" w:color="auto"/>
            </w:tcBorders>
            <w:shd w:val="clear" w:color="auto" w:fill="auto"/>
            <w:vAlign w:val="center"/>
            <w:hideMark/>
          </w:tcPr>
          <w:p w14:paraId="04F87100" w14:textId="77777777" w:rsidR="00E84974" w:rsidRPr="0090464B" w:rsidRDefault="00E84974" w:rsidP="00E84974">
            <w:pPr>
              <w:jc w:val="center"/>
              <w:rPr>
                <w:color w:val="000000"/>
                <w:sz w:val="20"/>
                <w:szCs w:val="20"/>
              </w:rPr>
            </w:pPr>
            <w:r w:rsidRPr="0090464B">
              <w:rPr>
                <w:color w:val="000000"/>
                <w:sz w:val="20"/>
                <w:szCs w:val="20"/>
                <w:lang w:val="en"/>
              </w:rPr>
              <w:t>6 850</w:t>
            </w:r>
          </w:p>
        </w:tc>
      </w:tr>
      <w:tr w:rsidR="00E84974" w:rsidRPr="0090464B" w14:paraId="230CEDF2" w14:textId="77777777" w:rsidTr="00E84974">
        <w:trPr>
          <w:trHeight w:val="315"/>
          <w:jc w:val="center"/>
        </w:trPr>
        <w:tc>
          <w:tcPr>
            <w:tcW w:w="1660" w:type="dxa"/>
            <w:tcBorders>
              <w:top w:val="nil"/>
              <w:left w:val="double" w:sz="6" w:space="0" w:color="auto"/>
              <w:bottom w:val="double" w:sz="6" w:space="0" w:color="auto"/>
              <w:right w:val="double" w:sz="6" w:space="0" w:color="auto"/>
            </w:tcBorders>
            <w:shd w:val="clear" w:color="auto" w:fill="auto"/>
            <w:vAlign w:val="center"/>
            <w:hideMark/>
          </w:tcPr>
          <w:p w14:paraId="719567F5" w14:textId="77777777" w:rsidR="00E84974" w:rsidRPr="0090464B" w:rsidRDefault="00E84974" w:rsidP="00E84974">
            <w:pPr>
              <w:rPr>
                <w:color w:val="000000"/>
                <w:sz w:val="20"/>
                <w:szCs w:val="20"/>
              </w:rPr>
            </w:pPr>
            <w:r w:rsidRPr="0090464B">
              <w:rPr>
                <w:caps/>
                <w:color w:val="000000"/>
                <w:sz w:val="20"/>
                <w:szCs w:val="20"/>
                <w:lang w:val="en"/>
              </w:rPr>
              <w:t>KVTMK</w:t>
            </w:r>
          </w:p>
        </w:tc>
        <w:tc>
          <w:tcPr>
            <w:tcW w:w="1660" w:type="dxa"/>
            <w:tcBorders>
              <w:top w:val="nil"/>
              <w:left w:val="nil"/>
              <w:bottom w:val="double" w:sz="6" w:space="0" w:color="auto"/>
              <w:right w:val="single" w:sz="8" w:space="0" w:color="auto"/>
            </w:tcBorders>
            <w:shd w:val="clear" w:color="auto" w:fill="auto"/>
            <w:vAlign w:val="center"/>
            <w:hideMark/>
          </w:tcPr>
          <w:p w14:paraId="0BC2127A"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double" w:sz="6" w:space="0" w:color="auto"/>
              <w:right w:val="single" w:sz="8" w:space="0" w:color="auto"/>
            </w:tcBorders>
            <w:shd w:val="clear" w:color="auto" w:fill="auto"/>
            <w:vAlign w:val="center"/>
            <w:hideMark/>
          </w:tcPr>
          <w:p w14:paraId="2F4B7829"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double" w:sz="6" w:space="0" w:color="auto"/>
              <w:right w:val="double" w:sz="6" w:space="0" w:color="auto"/>
            </w:tcBorders>
            <w:shd w:val="clear" w:color="auto" w:fill="auto"/>
            <w:vAlign w:val="center"/>
            <w:hideMark/>
          </w:tcPr>
          <w:p w14:paraId="7D4D8C51" w14:textId="77777777" w:rsidR="00E84974" w:rsidRPr="0090464B" w:rsidRDefault="00E84974" w:rsidP="00E84974">
            <w:pPr>
              <w:jc w:val="center"/>
              <w:rPr>
                <w:color w:val="000000"/>
                <w:sz w:val="20"/>
                <w:szCs w:val="20"/>
              </w:rPr>
            </w:pPr>
            <w:r w:rsidRPr="0090464B">
              <w:rPr>
                <w:color w:val="000000"/>
                <w:sz w:val="20"/>
                <w:szCs w:val="20"/>
                <w:lang w:val="en"/>
              </w:rPr>
              <w:t>0</w:t>
            </w:r>
          </w:p>
        </w:tc>
      </w:tr>
      <w:tr w:rsidR="00E84974" w:rsidRPr="0090464B" w14:paraId="44E80281" w14:textId="77777777" w:rsidTr="00E84974">
        <w:trPr>
          <w:trHeight w:val="330"/>
          <w:jc w:val="center"/>
        </w:trPr>
        <w:tc>
          <w:tcPr>
            <w:tcW w:w="1660" w:type="dxa"/>
            <w:tcBorders>
              <w:top w:val="nil"/>
              <w:left w:val="double" w:sz="6" w:space="0" w:color="auto"/>
              <w:bottom w:val="double" w:sz="6" w:space="0" w:color="auto"/>
              <w:right w:val="double" w:sz="6" w:space="0" w:color="auto"/>
            </w:tcBorders>
            <w:shd w:val="clear" w:color="auto" w:fill="auto"/>
            <w:vAlign w:val="center"/>
            <w:hideMark/>
          </w:tcPr>
          <w:p w14:paraId="421133C2" w14:textId="1C30883A" w:rsidR="00E84974" w:rsidRPr="0090464B" w:rsidRDefault="0062506D" w:rsidP="00E84974">
            <w:pPr>
              <w:rPr>
                <w:color w:val="000000"/>
                <w:sz w:val="20"/>
                <w:szCs w:val="20"/>
              </w:rPr>
            </w:pPr>
            <w:r>
              <w:rPr>
                <w:caps/>
                <w:color w:val="000000"/>
                <w:sz w:val="20"/>
                <w:szCs w:val="20"/>
                <w:lang w:val="en"/>
              </w:rPr>
              <w:t>FEMT</w:t>
            </w:r>
          </w:p>
        </w:tc>
        <w:tc>
          <w:tcPr>
            <w:tcW w:w="1660" w:type="dxa"/>
            <w:tcBorders>
              <w:top w:val="nil"/>
              <w:left w:val="nil"/>
              <w:bottom w:val="double" w:sz="6" w:space="0" w:color="auto"/>
              <w:right w:val="single" w:sz="8" w:space="0" w:color="auto"/>
            </w:tcBorders>
            <w:shd w:val="clear" w:color="auto" w:fill="auto"/>
            <w:vAlign w:val="center"/>
            <w:hideMark/>
          </w:tcPr>
          <w:p w14:paraId="28FB60F6" w14:textId="77777777" w:rsidR="00E84974" w:rsidRPr="0090464B" w:rsidRDefault="00E84974" w:rsidP="00E84974">
            <w:pPr>
              <w:jc w:val="center"/>
              <w:rPr>
                <w:color w:val="000000"/>
                <w:sz w:val="20"/>
                <w:szCs w:val="20"/>
              </w:rPr>
            </w:pPr>
            <w:r w:rsidRPr="0090464B">
              <w:rPr>
                <w:color w:val="000000"/>
                <w:sz w:val="20"/>
                <w:szCs w:val="20"/>
                <w:lang w:val="en"/>
              </w:rPr>
              <w:t>6 367</w:t>
            </w:r>
          </w:p>
        </w:tc>
        <w:tc>
          <w:tcPr>
            <w:tcW w:w="1660" w:type="dxa"/>
            <w:tcBorders>
              <w:top w:val="nil"/>
              <w:left w:val="nil"/>
              <w:bottom w:val="double" w:sz="6" w:space="0" w:color="auto"/>
              <w:right w:val="single" w:sz="8" w:space="0" w:color="auto"/>
            </w:tcBorders>
            <w:shd w:val="clear" w:color="auto" w:fill="auto"/>
            <w:vAlign w:val="center"/>
            <w:hideMark/>
          </w:tcPr>
          <w:p w14:paraId="4EC37BC8" w14:textId="77777777" w:rsidR="00E84974" w:rsidRPr="0090464B" w:rsidRDefault="00E84974" w:rsidP="00E84974">
            <w:pPr>
              <w:jc w:val="center"/>
              <w:rPr>
                <w:color w:val="000000"/>
                <w:sz w:val="20"/>
                <w:szCs w:val="20"/>
              </w:rPr>
            </w:pPr>
            <w:r w:rsidRPr="0090464B">
              <w:rPr>
                <w:color w:val="000000"/>
                <w:sz w:val="20"/>
                <w:szCs w:val="20"/>
                <w:lang w:val="en"/>
              </w:rPr>
              <w:t>0</w:t>
            </w:r>
          </w:p>
        </w:tc>
        <w:tc>
          <w:tcPr>
            <w:tcW w:w="1660" w:type="dxa"/>
            <w:tcBorders>
              <w:top w:val="nil"/>
              <w:left w:val="nil"/>
              <w:bottom w:val="double" w:sz="6" w:space="0" w:color="auto"/>
              <w:right w:val="double" w:sz="6" w:space="0" w:color="auto"/>
            </w:tcBorders>
            <w:shd w:val="clear" w:color="auto" w:fill="auto"/>
            <w:vAlign w:val="center"/>
            <w:hideMark/>
          </w:tcPr>
          <w:p w14:paraId="3C708D42" w14:textId="77777777" w:rsidR="00E84974" w:rsidRPr="0090464B" w:rsidRDefault="00E84974" w:rsidP="00E84974">
            <w:pPr>
              <w:jc w:val="center"/>
              <w:rPr>
                <w:color w:val="000000"/>
                <w:sz w:val="20"/>
                <w:szCs w:val="20"/>
              </w:rPr>
            </w:pPr>
            <w:r w:rsidRPr="0090464B">
              <w:rPr>
                <w:color w:val="000000"/>
                <w:sz w:val="20"/>
                <w:szCs w:val="20"/>
                <w:lang w:val="en"/>
              </w:rPr>
              <w:t>6 367</w:t>
            </w:r>
          </w:p>
        </w:tc>
      </w:tr>
      <w:tr w:rsidR="00E84974" w:rsidRPr="0090464B" w14:paraId="72BBB5E5" w14:textId="77777777" w:rsidTr="00E84974">
        <w:trPr>
          <w:trHeight w:val="330"/>
          <w:jc w:val="center"/>
        </w:trPr>
        <w:tc>
          <w:tcPr>
            <w:tcW w:w="1660" w:type="dxa"/>
            <w:tcBorders>
              <w:top w:val="nil"/>
              <w:left w:val="double" w:sz="6" w:space="0" w:color="auto"/>
              <w:bottom w:val="double" w:sz="6" w:space="0" w:color="auto"/>
              <w:right w:val="double" w:sz="6" w:space="0" w:color="auto"/>
            </w:tcBorders>
            <w:shd w:val="clear" w:color="000000" w:fill="E6E6E6"/>
            <w:vAlign w:val="center"/>
            <w:hideMark/>
          </w:tcPr>
          <w:p w14:paraId="13B4ED6D" w14:textId="77777777" w:rsidR="00E84974" w:rsidRPr="0090464B" w:rsidRDefault="00E84974" w:rsidP="00E84974">
            <w:pPr>
              <w:rPr>
                <w:color w:val="000000"/>
                <w:sz w:val="20"/>
                <w:szCs w:val="20"/>
              </w:rPr>
            </w:pPr>
            <w:r w:rsidRPr="0090464B">
              <w:rPr>
                <w:color w:val="000000"/>
                <w:sz w:val="20"/>
                <w:szCs w:val="20"/>
                <w:lang w:val="en"/>
              </w:rPr>
              <w:t>TOGETHER</w:t>
            </w:r>
          </w:p>
        </w:tc>
        <w:tc>
          <w:tcPr>
            <w:tcW w:w="1660" w:type="dxa"/>
            <w:tcBorders>
              <w:top w:val="nil"/>
              <w:left w:val="nil"/>
              <w:bottom w:val="double" w:sz="6" w:space="0" w:color="auto"/>
              <w:right w:val="single" w:sz="8" w:space="0" w:color="auto"/>
            </w:tcBorders>
            <w:shd w:val="clear" w:color="auto" w:fill="auto"/>
            <w:vAlign w:val="center"/>
            <w:hideMark/>
          </w:tcPr>
          <w:p w14:paraId="1F052AEB" w14:textId="77777777" w:rsidR="00E84974" w:rsidRPr="0090464B" w:rsidRDefault="00E84974" w:rsidP="00E84974">
            <w:pPr>
              <w:jc w:val="center"/>
              <w:rPr>
                <w:b/>
                <w:bCs/>
                <w:color w:val="000000"/>
                <w:sz w:val="20"/>
                <w:szCs w:val="20"/>
              </w:rPr>
            </w:pPr>
            <w:r w:rsidRPr="0090464B">
              <w:rPr>
                <w:b/>
                <w:bCs/>
                <w:color w:val="000000"/>
                <w:sz w:val="20"/>
                <w:szCs w:val="20"/>
                <w:lang w:val="en"/>
              </w:rPr>
              <w:t>20 868</w:t>
            </w:r>
          </w:p>
        </w:tc>
        <w:tc>
          <w:tcPr>
            <w:tcW w:w="1660" w:type="dxa"/>
            <w:tcBorders>
              <w:top w:val="nil"/>
              <w:left w:val="nil"/>
              <w:bottom w:val="double" w:sz="6" w:space="0" w:color="auto"/>
              <w:right w:val="single" w:sz="8" w:space="0" w:color="auto"/>
            </w:tcBorders>
            <w:shd w:val="clear" w:color="auto" w:fill="auto"/>
            <w:vAlign w:val="center"/>
            <w:hideMark/>
          </w:tcPr>
          <w:p w14:paraId="244C3551" w14:textId="77777777" w:rsidR="00E84974" w:rsidRPr="0090464B" w:rsidRDefault="00E84974" w:rsidP="00E84974">
            <w:pPr>
              <w:jc w:val="center"/>
              <w:rPr>
                <w:b/>
                <w:bCs/>
                <w:color w:val="000000"/>
                <w:sz w:val="20"/>
                <w:szCs w:val="20"/>
              </w:rPr>
            </w:pPr>
            <w:r w:rsidRPr="0090464B">
              <w:rPr>
                <w:b/>
                <w:bCs/>
                <w:color w:val="000000"/>
                <w:sz w:val="20"/>
                <w:szCs w:val="20"/>
                <w:lang w:val="en"/>
              </w:rPr>
              <w:t>0</w:t>
            </w:r>
          </w:p>
        </w:tc>
        <w:tc>
          <w:tcPr>
            <w:tcW w:w="1660" w:type="dxa"/>
            <w:tcBorders>
              <w:top w:val="nil"/>
              <w:left w:val="nil"/>
              <w:bottom w:val="double" w:sz="6" w:space="0" w:color="auto"/>
              <w:right w:val="double" w:sz="6" w:space="0" w:color="auto"/>
            </w:tcBorders>
            <w:shd w:val="clear" w:color="000000" w:fill="D9D9D9"/>
            <w:vAlign w:val="center"/>
            <w:hideMark/>
          </w:tcPr>
          <w:p w14:paraId="1AA623E5" w14:textId="77777777" w:rsidR="00E84974" w:rsidRPr="0090464B" w:rsidRDefault="00E84974" w:rsidP="00E84974">
            <w:pPr>
              <w:jc w:val="center"/>
              <w:rPr>
                <w:b/>
                <w:bCs/>
                <w:color w:val="000000"/>
                <w:sz w:val="20"/>
                <w:szCs w:val="20"/>
              </w:rPr>
            </w:pPr>
            <w:r w:rsidRPr="0090464B">
              <w:rPr>
                <w:b/>
                <w:bCs/>
                <w:color w:val="000000"/>
                <w:sz w:val="20"/>
                <w:szCs w:val="20"/>
                <w:lang w:val="en"/>
              </w:rPr>
              <w:t>20 868</w:t>
            </w:r>
          </w:p>
        </w:tc>
      </w:tr>
    </w:tbl>
    <w:p w14:paraId="263E0AC1" w14:textId="77777777" w:rsidR="00E84974" w:rsidRPr="0090464B" w:rsidRDefault="00E84974" w:rsidP="00E84974">
      <w:pPr>
        <w:rPr>
          <w:color w:val="000000"/>
          <w:sz w:val="18"/>
          <w:szCs w:val="18"/>
          <w:lang w:val="sk-SK"/>
        </w:rPr>
      </w:pPr>
    </w:p>
    <w:p w14:paraId="352F4BA1" w14:textId="77777777" w:rsidR="00ED71C2" w:rsidRPr="0090464B" w:rsidRDefault="00ED71C2" w:rsidP="00AA112F">
      <w:pPr>
        <w:jc w:val="center"/>
        <w:rPr>
          <w:szCs w:val="18"/>
        </w:rPr>
      </w:pPr>
    </w:p>
    <w:p w14:paraId="72753E32" w14:textId="77777777" w:rsidR="00AA112F" w:rsidRPr="0090464B" w:rsidRDefault="000C31CB" w:rsidP="00AA112F">
      <w:pPr>
        <w:rPr>
          <w:color w:val="000000"/>
          <w:lang w:val="sk-SK"/>
        </w:rPr>
      </w:pPr>
      <w:r w:rsidRPr="0090464B">
        <w:rPr>
          <w:noProof/>
          <w:color w:val="000000"/>
          <w:sz w:val="18"/>
          <w:szCs w:val="18"/>
          <w:lang w:val="sk-SK" w:eastAsia="sk-SK"/>
        </w:rPr>
        <w:drawing>
          <wp:inline distT="0" distB="0" distL="0" distR="0" wp14:anchorId="4137715C" wp14:editId="09D29788">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DFF4C9" w14:textId="77777777" w:rsidR="000C31CB" w:rsidRPr="0090464B" w:rsidRDefault="000C31CB" w:rsidP="00AA112F">
      <w:pPr>
        <w:rPr>
          <w:color w:val="000000"/>
          <w:lang w:val="sk-SK"/>
        </w:rPr>
      </w:pPr>
    </w:p>
    <w:p w14:paraId="28BE76CC" w14:textId="77777777" w:rsidR="00636BC2" w:rsidRPr="0090464B" w:rsidRDefault="00636BC2" w:rsidP="00636BC2">
      <w:pPr>
        <w:jc w:val="center"/>
        <w:rPr>
          <w:color w:val="000000"/>
          <w:sz w:val="20"/>
          <w:szCs w:val="20"/>
          <w:lang w:val="sk-SK"/>
        </w:rPr>
      </w:pPr>
      <w:r w:rsidRPr="0090464B">
        <w:rPr>
          <w:b/>
          <w:color w:val="000000"/>
          <w:sz w:val="20"/>
          <w:szCs w:val="20"/>
          <w:lang w:val="en"/>
        </w:rPr>
        <w:t>Graph 2.2</w:t>
      </w:r>
      <w:r w:rsidRPr="0090464B">
        <w:rPr>
          <w:color w:val="000000"/>
          <w:sz w:val="20"/>
          <w:szCs w:val="20"/>
          <w:lang w:val="en"/>
        </w:rPr>
        <w:t xml:space="preserve"> Overview of funds allocated to project solutions by department</w:t>
      </w:r>
    </w:p>
    <w:p w14:paraId="2DE0374B" w14:textId="77777777" w:rsidR="00636BC2" w:rsidRPr="0090464B" w:rsidRDefault="00636BC2" w:rsidP="003D1BFE">
      <w:pPr>
        <w:ind w:firstLine="708"/>
        <w:jc w:val="both"/>
        <w:rPr>
          <w:color w:val="000000"/>
          <w:lang w:val="sk-SK"/>
        </w:rPr>
      </w:pPr>
    </w:p>
    <w:p w14:paraId="0DB60128" w14:textId="77777777" w:rsidR="00AA0448" w:rsidRPr="0090464B" w:rsidRDefault="00AA0448" w:rsidP="003D1BFE">
      <w:pPr>
        <w:ind w:firstLine="708"/>
        <w:jc w:val="both"/>
        <w:rPr>
          <w:color w:val="000000"/>
          <w:lang w:val="sk-SK"/>
        </w:rPr>
      </w:pPr>
    </w:p>
    <w:p w14:paraId="1A5704E5" w14:textId="77777777" w:rsidR="00920BAA" w:rsidRPr="0090464B" w:rsidRDefault="003D6DF5" w:rsidP="003D1BFE">
      <w:pPr>
        <w:ind w:firstLine="708"/>
        <w:jc w:val="both"/>
        <w:rPr>
          <w:color w:val="000000"/>
          <w:lang w:val="sk-SK"/>
        </w:rPr>
      </w:pPr>
      <w:r w:rsidRPr="0090464B">
        <w:rPr>
          <w:color w:val="000000"/>
          <w:lang w:val="en"/>
        </w:rPr>
        <w:t>Table 2.5 gives an overview of the volume of allocated and spent funds from the Ministry of Education of the Slovak Republic and funds from other programs.</w:t>
      </w:r>
    </w:p>
    <w:p w14:paraId="176382DC" w14:textId="77777777" w:rsidR="00AA112F" w:rsidRPr="0090464B" w:rsidRDefault="00AA112F" w:rsidP="00AA112F">
      <w:pPr>
        <w:rPr>
          <w:color w:val="000000"/>
          <w:lang w:val="sk-SK"/>
        </w:rPr>
      </w:pPr>
    </w:p>
    <w:p w14:paraId="5F9FF834" w14:textId="77777777" w:rsidR="00636BC2" w:rsidRPr="0090464B" w:rsidRDefault="00636BC2" w:rsidP="00636BC2">
      <w:pPr>
        <w:ind w:left="1134"/>
        <w:rPr>
          <w:color w:val="000000"/>
          <w:sz w:val="18"/>
          <w:szCs w:val="18"/>
          <w:lang w:val="sk-SK"/>
        </w:rPr>
      </w:pPr>
      <w:r w:rsidRPr="0090464B">
        <w:rPr>
          <w:b/>
          <w:color w:val="000000"/>
          <w:sz w:val="18"/>
          <w:szCs w:val="18"/>
          <w:lang w:val="en"/>
        </w:rPr>
        <w:t>Table 2.5</w:t>
      </w:r>
      <w:r w:rsidRPr="0090464B">
        <w:rPr>
          <w:color w:val="000000"/>
          <w:sz w:val="18"/>
          <w:szCs w:val="18"/>
          <w:lang w:val="en"/>
        </w:rPr>
        <w:t xml:space="preserve"> Overview of the volume of funds allocated and spent to deal with projects </w:t>
      </w:r>
    </w:p>
    <w:p w14:paraId="1701CB45" w14:textId="77777777" w:rsidR="00636BC2" w:rsidRPr="0090464B" w:rsidRDefault="00636BC2" w:rsidP="00636BC2">
      <w:pPr>
        <w:ind w:left="1134" w:firstLine="993"/>
        <w:rPr>
          <w:color w:val="000000"/>
          <w:sz w:val="18"/>
          <w:szCs w:val="18"/>
          <w:lang w:val="sk-SK"/>
        </w:rPr>
      </w:pPr>
      <w:r w:rsidRPr="0090464B">
        <w:rPr>
          <w:color w:val="000000"/>
          <w:sz w:val="18"/>
          <w:szCs w:val="18"/>
          <w:lang w:val="en"/>
        </w:rPr>
        <w:t>(EUR)</w:t>
      </w:r>
    </w:p>
    <w:tbl>
      <w:tblPr>
        <w:tblW w:w="7355" w:type="dxa"/>
        <w:jc w:val="center"/>
        <w:tblCellMar>
          <w:left w:w="70" w:type="dxa"/>
          <w:right w:w="70" w:type="dxa"/>
        </w:tblCellMar>
        <w:tblLook w:val="04A0" w:firstRow="1" w:lastRow="0" w:firstColumn="1" w:lastColumn="0" w:noHBand="0" w:noVBand="1"/>
      </w:tblPr>
      <w:tblGrid>
        <w:gridCol w:w="2180"/>
        <w:gridCol w:w="2542"/>
        <w:gridCol w:w="2633"/>
      </w:tblGrid>
      <w:tr w:rsidR="00636BC2" w:rsidRPr="0090464B" w14:paraId="1E71D5F4" w14:textId="77777777" w:rsidTr="00C033E3">
        <w:trPr>
          <w:trHeight w:val="689"/>
          <w:jc w:val="center"/>
        </w:trPr>
        <w:tc>
          <w:tcPr>
            <w:tcW w:w="2180" w:type="dxa"/>
            <w:tcBorders>
              <w:top w:val="double" w:sz="6" w:space="0" w:color="auto"/>
              <w:left w:val="double" w:sz="6" w:space="0" w:color="auto"/>
              <w:bottom w:val="double" w:sz="6" w:space="0" w:color="auto"/>
              <w:right w:val="double" w:sz="6" w:space="0" w:color="auto"/>
            </w:tcBorders>
            <w:shd w:val="clear" w:color="000000" w:fill="CCCCCC"/>
            <w:vAlign w:val="center"/>
            <w:hideMark/>
          </w:tcPr>
          <w:p w14:paraId="3ADFCA84" w14:textId="77777777" w:rsidR="00636BC2" w:rsidRPr="0090464B" w:rsidRDefault="00636BC2" w:rsidP="00C033E3">
            <w:pPr>
              <w:jc w:val="center"/>
              <w:rPr>
                <w:b/>
                <w:bCs/>
                <w:color w:val="000000"/>
                <w:sz w:val="18"/>
                <w:szCs w:val="18"/>
              </w:rPr>
            </w:pPr>
            <w:r w:rsidRPr="0090464B">
              <w:rPr>
                <w:b/>
                <w:bCs/>
                <w:color w:val="000000"/>
                <w:sz w:val="18"/>
                <w:szCs w:val="18"/>
                <w:lang w:val="en"/>
              </w:rPr>
              <w:t>Title</w:t>
            </w:r>
          </w:p>
        </w:tc>
        <w:tc>
          <w:tcPr>
            <w:tcW w:w="2542" w:type="dxa"/>
            <w:tcBorders>
              <w:top w:val="double" w:sz="6" w:space="0" w:color="auto"/>
              <w:left w:val="nil"/>
              <w:bottom w:val="double" w:sz="6" w:space="0" w:color="auto"/>
              <w:right w:val="single" w:sz="8" w:space="0" w:color="auto"/>
            </w:tcBorders>
            <w:shd w:val="clear" w:color="000000" w:fill="CCCCCC"/>
            <w:vAlign w:val="center"/>
            <w:hideMark/>
          </w:tcPr>
          <w:p w14:paraId="3669097D" w14:textId="77777777" w:rsidR="00636BC2" w:rsidRPr="0090464B" w:rsidRDefault="00636BC2" w:rsidP="00C033E3">
            <w:pPr>
              <w:jc w:val="center"/>
              <w:rPr>
                <w:b/>
                <w:bCs/>
                <w:color w:val="000000"/>
                <w:sz w:val="18"/>
                <w:szCs w:val="18"/>
              </w:rPr>
            </w:pPr>
            <w:r w:rsidRPr="0090464B">
              <w:rPr>
                <w:b/>
                <w:bCs/>
                <w:color w:val="000000"/>
                <w:sz w:val="18"/>
                <w:szCs w:val="18"/>
                <w:lang w:val="en"/>
              </w:rPr>
              <w:t>Allocations</w:t>
            </w:r>
          </w:p>
        </w:tc>
        <w:tc>
          <w:tcPr>
            <w:tcW w:w="2633" w:type="dxa"/>
            <w:tcBorders>
              <w:top w:val="double" w:sz="6" w:space="0" w:color="auto"/>
              <w:left w:val="nil"/>
              <w:bottom w:val="double" w:sz="6" w:space="0" w:color="auto"/>
              <w:right w:val="double" w:sz="6" w:space="0" w:color="auto"/>
            </w:tcBorders>
            <w:shd w:val="clear" w:color="000000" w:fill="CCCCCC"/>
            <w:vAlign w:val="center"/>
            <w:hideMark/>
          </w:tcPr>
          <w:p w14:paraId="769DCA96" w14:textId="77777777" w:rsidR="00636BC2" w:rsidRPr="0090464B" w:rsidRDefault="00636BC2" w:rsidP="00C033E3">
            <w:pPr>
              <w:jc w:val="center"/>
              <w:rPr>
                <w:b/>
                <w:bCs/>
                <w:color w:val="000000"/>
                <w:sz w:val="18"/>
                <w:szCs w:val="18"/>
              </w:rPr>
            </w:pPr>
            <w:r w:rsidRPr="0090464B">
              <w:rPr>
                <w:b/>
                <w:bCs/>
                <w:color w:val="000000"/>
                <w:sz w:val="18"/>
                <w:szCs w:val="18"/>
                <w:lang w:val="en"/>
              </w:rPr>
              <w:t>Funds drawn down together with balances from previous years</w:t>
            </w:r>
          </w:p>
        </w:tc>
      </w:tr>
      <w:tr w:rsidR="00636BC2" w:rsidRPr="0090464B" w14:paraId="1915B304" w14:textId="77777777" w:rsidTr="00C033E3">
        <w:trPr>
          <w:trHeight w:val="330"/>
          <w:jc w:val="center"/>
        </w:trPr>
        <w:tc>
          <w:tcPr>
            <w:tcW w:w="2180" w:type="dxa"/>
            <w:tcBorders>
              <w:top w:val="nil"/>
              <w:left w:val="double" w:sz="6" w:space="0" w:color="auto"/>
              <w:bottom w:val="single" w:sz="8" w:space="0" w:color="auto"/>
              <w:right w:val="single" w:sz="8" w:space="0" w:color="auto"/>
            </w:tcBorders>
            <w:shd w:val="clear" w:color="auto" w:fill="auto"/>
            <w:vAlign w:val="center"/>
            <w:hideMark/>
          </w:tcPr>
          <w:p w14:paraId="1029B60E" w14:textId="77777777" w:rsidR="00636BC2" w:rsidRPr="0090464B" w:rsidRDefault="00636BC2" w:rsidP="00C033E3">
            <w:pPr>
              <w:rPr>
                <w:color w:val="000000"/>
                <w:sz w:val="20"/>
                <w:szCs w:val="20"/>
              </w:rPr>
            </w:pPr>
            <w:r w:rsidRPr="0090464B">
              <w:rPr>
                <w:color w:val="000000"/>
                <w:sz w:val="20"/>
                <w:szCs w:val="20"/>
                <w:lang w:val="en"/>
              </w:rPr>
              <w:t>VEGA</w:t>
            </w:r>
          </w:p>
        </w:tc>
        <w:tc>
          <w:tcPr>
            <w:tcW w:w="2542" w:type="dxa"/>
            <w:tcBorders>
              <w:top w:val="nil"/>
              <w:left w:val="nil"/>
              <w:bottom w:val="single" w:sz="8" w:space="0" w:color="auto"/>
              <w:right w:val="single" w:sz="8" w:space="0" w:color="auto"/>
            </w:tcBorders>
            <w:shd w:val="clear" w:color="auto" w:fill="auto"/>
            <w:vAlign w:val="center"/>
            <w:hideMark/>
          </w:tcPr>
          <w:p w14:paraId="2B39E458" w14:textId="77777777" w:rsidR="00636BC2" w:rsidRPr="0090464B" w:rsidRDefault="00636BC2" w:rsidP="00C033E3">
            <w:pPr>
              <w:jc w:val="center"/>
              <w:rPr>
                <w:color w:val="000000"/>
                <w:sz w:val="20"/>
                <w:szCs w:val="20"/>
              </w:rPr>
            </w:pPr>
            <w:r w:rsidRPr="0090464B">
              <w:rPr>
                <w:color w:val="000000"/>
                <w:sz w:val="20"/>
                <w:szCs w:val="20"/>
                <w:lang w:val="en"/>
              </w:rPr>
              <w:t>17 671</w:t>
            </w:r>
          </w:p>
        </w:tc>
        <w:tc>
          <w:tcPr>
            <w:tcW w:w="2633" w:type="dxa"/>
            <w:tcBorders>
              <w:top w:val="nil"/>
              <w:left w:val="nil"/>
              <w:bottom w:val="single" w:sz="8" w:space="0" w:color="auto"/>
              <w:right w:val="double" w:sz="6" w:space="0" w:color="auto"/>
            </w:tcBorders>
            <w:shd w:val="clear" w:color="auto" w:fill="auto"/>
            <w:vAlign w:val="center"/>
            <w:hideMark/>
          </w:tcPr>
          <w:p w14:paraId="66F9D2B7" w14:textId="77777777" w:rsidR="00636BC2" w:rsidRPr="0090464B" w:rsidRDefault="00636BC2" w:rsidP="00C033E3">
            <w:pPr>
              <w:jc w:val="center"/>
              <w:rPr>
                <w:color w:val="000000"/>
                <w:sz w:val="20"/>
                <w:szCs w:val="20"/>
              </w:rPr>
            </w:pPr>
            <w:r w:rsidRPr="0090464B">
              <w:rPr>
                <w:color w:val="000000"/>
                <w:sz w:val="20"/>
                <w:szCs w:val="20"/>
                <w:lang w:val="en"/>
              </w:rPr>
              <w:t>20 328</w:t>
            </w:r>
          </w:p>
        </w:tc>
      </w:tr>
      <w:tr w:rsidR="00636BC2" w:rsidRPr="0090464B" w14:paraId="2825A37D" w14:textId="77777777" w:rsidTr="00C033E3">
        <w:trPr>
          <w:trHeight w:val="330"/>
          <w:jc w:val="center"/>
        </w:trPr>
        <w:tc>
          <w:tcPr>
            <w:tcW w:w="2180" w:type="dxa"/>
            <w:tcBorders>
              <w:top w:val="nil"/>
              <w:left w:val="double" w:sz="6" w:space="0" w:color="auto"/>
              <w:bottom w:val="single" w:sz="8" w:space="0" w:color="auto"/>
              <w:right w:val="single" w:sz="8" w:space="0" w:color="auto"/>
            </w:tcBorders>
            <w:shd w:val="clear" w:color="auto" w:fill="auto"/>
            <w:vAlign w:val="center"/>
            <w:hideMark/>
          </w:tcPr>
          <w:p w14:paraId="70814F95" w14:textId="77777777" w:rsidR="00636BC2" w:rsidRPr="0090464B" w:rsidRDefault="00636BC2" w:rsidP="00C033E3">
            <w:pPr>
              <w:rPr>
                <w:color w:val="000000"/>
                <w:sz w:val="20"/>
                <w:szCs w:val="20"/>
              </w:rPr>
            </w:pPr>
            <w:r w:rsidRPr="0090464B">
              <w:rPr>
                <w:color w:val="000000"/>
                <w:sz w:val="20"/>
                <w:szCs w:val="20"/>
                <w:lang w:val="en"/>
              </w:rPr>
              <w:t>KEGA</w:t>
            </w:r>
          </w:p>
        </w:tc>
        <w:tc>
          <w:tcPr>
            <w:tcW w:w="2542" w:type="dxa"/>
            <w:tcBorders>
              <w:top w:val="nil"/>
              <w:left w:val="nil"/>
              <w:bottom w:val="single" w:sz="8" w:space="0" w:color="auto"/>
              <w:right w:val="single" w:sz="8" w:space="0" w:color="auto"/>
            </w:tcBorders>
            <w:shd w:val="clear" w:color="auto" w:fill="auto"/>
            <w:vAlign w:val="center"/>
            <w:hideMark/>
          </w:tcPr>
          <w:p w14:paraId="2BD6EAA3" w14:textId="77777777" w:rsidR="00636BC2" w:rsidRPr="0090464B" w:rsidRDefault="00636BC2" w:rsidP="00C033E3">
            <w:pPr>
              <w:jc w:val="center"/>
              <w:rPr>
                <w:color w:val="000000"/>
                <w:sz w:val="20"/>
                <w:szCs w:val="20"/>
              </w:rPr>
            </w:pPr>
            <w:r w:rsidRPr="0090464B">
              <w:rPr>
                <w:color w:val="000000"/>
                <w:sz w:val="20"/>
                <w:szCs w:val="20"/>
                <w:lang w:val="en"/>
              </w:rPr>
              <w:t>28 794</w:t>
            </w:r>
          </w:p>
        </w:tc>
        <w:tc>
          <w:tcPr>
            <w:tcW w:w="2633" w:type="dxa"/>
            <w:tcBorders>
              <w:top w:val="nil"/>
              <w:left w:val="nil"/>
              <w:bottom w:val="single" w:sz="8" w:space="0" w:color="auto"/>
              <w:right w:val="double" w:sz="6" w:space="0" w:color="auto"/>
            </w:tcBorders>
            <w:shd w:val="clear" w:color="auto" w:fill="auto"/>
            <w:vAlign w:val="center"/>
            <w:hideMark/>
          </w:tcPr>
          <w:p w14:paraId="6EF42B14" w14:textId="77777777" w:rsidR="00636BC2" w:rsidRPr="0090464B" w:rsidRDefault="00636BC2" w:rsidP="00C033E3">
            <w:pPr>
              <w:jc w:val="center"/>
              <w:rPr>
                <w:color w:val="000000"/>
                <w:sz w:val="20"/>
                <w:szCs w:val="20"/>
              </w:rPr>
            </w:pPr>
            <w:r w:rsidRPr="0090464B">
              <w:rPr>
                <w:color w:val="000000"/>
                <w:sz w:val="20"/>
                <w:szCs w:val="20"/>
                <w:lang w:val="en"/>
              </w:rPr>
              <w:t>22 207</w:t>
            </w:r>
          </w:p>
        </w:tc>
      </w:tr>
      <w:tr w:rsidR="00636BC2" w:rsidRPr="0090464B" w14:paraId="177DF4CC" w14:textId="77777777" w:rsidTr="00C033E3">
        <w:trPr>
          <w:trHeight w:val="330"/>
          <w:jc w:val="center"/>
        </w:trPr>
        <w:tc>
          <w:tcPr>
            <w:tcW w:w="2180" w:type="dxa"/>
            <w:tcBorders>
              <w:top w:val="nil"/>
              <w:left w:val="double" w:sz="6" w:space="0" w:color="auto"/>
              <w:bottom w:val="single" w:sz="8" w:space="0" w:color="auto"/>
              <w:right w:val="single" w:sz="8" w:space="0" w:color="auto"/>
            </w:tcBorders>
            <w:shd w:val="clear" w:color="auto" w:fill="auto"/>
            <w:vAlign w:val="center"/>
            <w:hideMark/>
          </w:tcPr>
          <w:p w14:paraId="46FDCAC0" w14:textId="77777777" w:rsidR="00636BC2" w:rsidRPr="0090464B" w:rsidRDefault="00636BC2" w:rsidP="00C033E3">
            <w:pPr>
              <w:rPr>
                <w:color w:val="000000"/>
                <w:sz w:val="20"/>
                <w:szCs w:val="20"/>
              </w:rPr>
            </w:pPr>
            <w:r w:rsidRPr="0090464B">
              <w:rPr>
                <w:color w:val="000000"/>
                <w:sz w:val="20"/>
                <w:szCs w:val="20"/>
                <w:lang w:val="en"/>
              </w:rPr>
              <w:t xml:space="preserve">Ipa </w:t>
            </w:r>
          </w:p>
        </w:tc>
        <w:tc>
          <w:tcPr>
            <w:tcW w:w="2542" w:type="dxa"/>
            <w:tcBorders>
              <w:top w:val="nil"/>
              <w:left w:val="nil"/>
              <w:bottom w:val="single" w:sz="8" w:space="0" w:color="auto"/>
              <w:right w:val="single" w:sz="8" w:space="0" w:color="auto"/>
            </w:tcBorders>
            <w:shd w:val="clear" w:color="auto" w:fill="auto"/>
            <w:vAlign w:val="center"/>
            <w:hideMark/>
          </w:tcPr>
          <w:p w14:paraId="11580783" w14:textId="77777777" w:rsidR="00636BC2" w:rsidRPr="0090464B" w:rsidRDefault="00636BC2" w:rsidP="00C033E3">
            <w:pPr>
              <w:jc w:val="center"/>
              <w:rPr>
                <w:color w:val="000000"/>
                <w:sz w:val="20"/>
                <w:szCs w:val="20"/>
              </w:rPr>
            </w:pPr>
            <w:r w:rsidRPr="0090464B">
              <w:rPr>
                <w:color w:val="000000"/>
                <w:sz w:val="20"/>
                <w:szCs w:val="20"/>
                <w:lang w:val="en"/>
              </w:rPr>
              <w:t>2 539</w:t>
            </w:r>
          </w:p>
        </w:tc>
        <w:tc>
          <w:tcPr>
            <w:tcW w:w="2633" w:type="dxa"/>
            <w:tcBorders>
              <w:top w:val="nil"/>
              <w:left w:val="nil"/>
              <w:bottom w:val="single" w:sz="8" w:space="0" w:color="auto"/>
              <w:right w:val="double" w:sz="6" w:space="0" w:color="auto"/>
            </w:tcBorders>
            <w:shd w:val="clear" w:color="auto" w:fill="auto"/>
            <w:vAlign w:val="center"/>
            <w:hideMark/>
          </w:tcPr>
          <w:p w14:paraId="7924E54F" w14:textId="77777777" w:rsidR="00636BC2" w:rsidRPr="0090464B" w:rsidRDefault="00636BC2" w:rsidP="00C033E3">
            <w:pPr>
              <w:jc w:val="center"/>
              <w:rPr>
                <w:color w:val="000000"/>
                <w:sz w:val="20"/>
                <w:szCs w:val="20"/>
              </w:rPr>
            </w:pPr>
            <w:r w:rsidRPr="0090464B">
              <w:rPr>
                <w:color w:val="000000"/>
                <w:sz w:val="20"/>
                <w:szCs w:val="20"/>
                <w:lang w:val="en"/>
              </w:rPr>
              <w:t>2201</w:t>
            </w:r>
          </w:p>
        </w:tc>
      </w:tr>
      <w:tr w:rsidR="00636BC2" w:rsidRPr="0090464B" w14:paraId="01902C33" w14:textId="77777777" w:rsidTr="00C033E3">
        <w:trPr>
          <w:trHeight w:val="330"/>
          <w:jc w:val="center"/>
        </w:trPr>
        <w:tc>
          <w:tcPr>
            <w:tcW w:w="2180" w:type="dxa"/>
            <w:tcBorders>
              <w:top w:val="nil"/>
              <w:left w:val="double" w:sz="6" w:space="0" w:color="auto"/>
              <w:bottom w:val="single" w:sz="8" w:space="0" w:color="auto"/>
              <w:right w:val="single" w:sz="8" w:space="0" w:color="auto"/>
            </w:tcBorders>
            <w:shd w:val="clear" w:color="auto" w:fill="auto"/>
            <w:vAlign w:val="center"/>
            <w:hideMark/>
          </w:tcPr>
          <w:p w14:paraId="5624FB91" w14:textId="77777777" w:rsidR="00636BC2" w:rsidRPr="0090464B" w:rsidRDefault="00636BC2" w:rsidP="00C033E3">
            <w:pPr>
              <w:rPr>
                <w:color w:val="000000"/>
                <w:sz w:val="20"/>
                <w:szCs w:val="20"/>
              </w:rPr>
            </w:pPr>
            <w:r w:rsidRPr="0090464B">
              <w:rPr>
                <w:color w:val="000000"/>
                <w:sz w:val="20"/>
                <w:szCs w:val="20"/>
                <w:lang w:val="en"/>
              </w:rPr>
              <w:t>Institutional research</w:t>
            </w:r>
          </w:p>
        </w:tc>
        <w:tc>
          <w:tcPr>
            <w:tcW w:w="2542" w:type="dxa"/>
            <w:tcBorders>
              <w:top w:val="nil"/>
              <w:left w:val="nil"/>
              <w:bottom w:val="single" w:sz="8" w:space="0" w:color="auto"/>
              <w:right w:val="single" w:sz="8" w:space="0" w:color="auto"/>
            </w:tcBorders>
            <w:shd w:val="clear" w:color="auto" w:fill="auto"/>
            <w:vAlign w:val="center"/>
            <w:hideMark/>
          </w:tcPr>
          <w:p w14:paraId="63D3D220" w14:textId="77777777" w:rsidR="00636BC2" w:rsidRPr="0090464B" w:rsidRDefault="00636BC2" w:rsidP="00C033E3">
            <w:pPr>
              <w:jc w:val="center"/>
              <w:rPr>
                <w:color w:val="000000"/>
                <w:sz w:val="20"/>
                <w:szCs w:val="20"/>
              </w:rPr>
            </w:pPr>
            <w:r w:rsidRPr="0090464B">
              <w:rPr>
                <w:color w:val="000000"/>
                <w:sz w:val="20"/>
                <w:szCs w:val="20"/>
                <w:lang w:val="en"/>
              </w:rPr>
              <w:t>6 367</w:t>
            </w:r>
          </w:p>
        </w:tc>
        <w:tc>
          <w:tcPr>
            <w:tcW w:w="2633" w:type="dxa"/>
            <w:tcBorders>
              <w:top w:val="nil"/>
              <w:left w:val="nil"/>
              <w:bottom w:val="single" w:sz="8" w:space="0" w:color="auto"/>
              <w:right w:val="double" w:sz="6" w:space="0" w:color="auto"/>
            </w:tcBorders>
            <w:shd w:val="clear" w:color="auto" w:fill="auto"/>
            <w:vAlign w:val="center"/>
            <w:hideMark/>
          </w:tcPr>
          <w:p w14:paraId="5030F768" w14:textId="77777777" w:rsidR="00636BC2" w:rsidRPr="0090464B" w:rsidRDefault="00636BC2" w:rsidP="00C033E3">
            <w:pPr>
              <w:jc w:val="center"/>
              <w:rPr>
                <w:color w:val="000000"/>
                <w:sz w:val="20"/>
                <w:szCs w:val="20"/>
              </w:rPr>
            </w:pPr>
            <w:r w:rsidRPr="0090464B">
              <w:rPr>
                <w:color w:val="000000"/>
                <w:sz w:val="20"/>
                <w:szCs w:val="20"/>
                <w:lang w:val="en"/>
              </w:rPr>
              <w:t>6 367</w:t>
            </w:r>
          </w:p>
        </w:tc>
      </w:tr>
      <w:tr w:rsidR="00636BC2" w:rsidRPr="0090464B" w14:paraId="0077FA85" w14:textId="77777777" w:rsidTr="00C033E3">
        <w:trPr>
          <w:trHeight w:val="330"/>
          <w:jc w:val="center"/>
        </w:trPr>
        <w:tc>
          <w:tcPr>
            <w:tcW w:w="2180" w:type="dxa"/>
            <w:tcBorders>
              <w:top w:val="nil"/>
              <w:left w:val="double" w:sz="6" w:space="0" w:color="auto"/>
              <w:bottom w:val="double" w:sz="6" w:space="0" w:color="auto"/>
              <w:right w:val="single" w:sz="8" w:space="0" w:color="auto"/>
            </w:tcBorders>
            <w:shd w:val="clear" w:color="auto" w:fill="auto"/>
            <w:vAlign w:val="center"/>
            <w:hideMark/>
          </w:tcPr>
          <w:p w14:paraId="12FC44B9" w14:textId="77777777" w:rsidR="00636BC2" w:rsidRPr="0090464B" w:rsidRDefault="00636BC2" w:rsidP="00C033E3">
            <w:pPr>
              <w:rPr>
                <w:color w:val="000000"/>
                <w:sz w:val="20"/>
                <w:szCs w:val="20"/>
              </w:rPr>
            </w:pPr>
            <w:r w:rsidRPr="0090464B">
              <w:rPr>
                <w:color w:val="000000"/>
                <w:sz w:val="20"/>
                <w:szCs w:val="20"/>
                <w:lang w:val="en"/>
              </w:rPr>
              <w:t>Other</w:t>
            </w:r>
          </w:p>
        </w:tc>
        <w:tc>
          <w:tcPr>
            <w:tcW w:w="2542" w:type="dxa"/>
            <w:tcBorders>
              <w:top w:val="nil"/>
              <w:left w:val="nil"/>
              <w:bottom w:val="double" w:sz="6" w:space="0" w:color="auto"/>
              <w:right w:val="single" w:sz="8" w:space="0" w:color="auto"/>
            </w:tcBorders>
            <w:shd w:val="clear" w:color="auto" w:fill="auto"/>
            <w:vAlign w:val="center"/>
            <w:hideMark/>
          </w:tcPr>
          <w:p w14:paraId="72E5166A" w14:textId="77777777" w:rsidR="00636BC2" w:rsidRPr="0090464B" w:rsidRDefault="00636BC2" w:rsidP="00C033E3">
            <w:pPr>
              <w:jc w:val="center"/>
              <w:rPr>
                <w:color w:val="000000"/>
                <w:sz w:val="20"/>
                <w:szCs w:val="20"/>
              </w:rPr>
            </w:pPr>
            <w:r w:rsidRPr="0090464B">
              <w:rPr>
                <w:color w:val="000000"/>
                <w:sz w:val="20"/>
                <w:szCs w:val="20"/>
                <w:lang w:val="en"/>
              </w:rPr>
              <w:t>11 962</w:t>
            </w:r>
          </w:p>
        </w:tc>
        <w:tc>
          <w:tcPr>
            <w:tcW w:w="2633" w:type="dxa"/>
            <w:tcBorders>
              <w:top w:val="nil"/>
              <w:left w:val="nil"/>
              <w:bottom w:val="double" w:sz="6" w:space="0" w:color="auto"/>
              <w:right w:val="double" w:sz="6" w:space="0" w:color="auto"/>
            </w:tcBorders>
            <w:shd w:val="clear" w:color="auto" w:fill="auto"/>
            <w:vAlign w:val="center"/>
            <w:hideMark/>
          </w:tcPr>
          <w:p w14:paraId="5999E877" w14:textId="77777777" w:rsidR="00636BC2" w:rsidRPr="0090464B" w:rsidRDefault="00636BC2" w:rsidP="00C033E3">
            <w:pPr>
              <w:jc w:val="center"/>
              <w:rPr>
                <w:color w:val="000000"/>
                <w:sz w:val="20"/>
                <w:szCs w:val="20"/>
              </w:rPr>
            </w:pPr>
            <w:r w:rsidRPr="0090464B">
              <w:rPr>
                <w:color w:val="000000"/>
                <w:sz w:val="20"/>
                <w:szCs w:val="20"/>
                <w:lang w:val="en"/>
              </w:rPr>
              <w:t>7 765</w:t>
            </w:r>
          </w:p>
        </w:tc>
      </w:tr>
      <w:tr w:rsidR="00636BC2" w:rsidRPr="0090464B" w14:paraId="148D317B" w14:textId="77777777" w:rsidTr="00C033E3">
        <w:trPr>
          <w:trHeight w:val="330"/>
          <w:jc w:val="center"/>
        </w:trPr>
        <w:tc>
          <w:tcPr>
            <w:tcW w:w="2180" w:type="dxa"/>
            <w:tcBorders>
              <w:top w:val="nil"/>
              <w:left w:val="double" w:sz="6" w:space="0" w:color="auto"/>
              <w:bottom w:val="double" w:sz="6" w:space="0" w:color="auto"/>
              <w:right w:val="single" w:sz="8" w:space="0" w:color="auto"/>
            </w:tcBorders>
            <w:shd w:val="clear" w:color="000000" w:fill="E6E6E6"/>
            <w:vAlign w:val="center"/>
            <w:hideMark/>
          </w:tcPr>
          <w:p w14:paraId="15D27944" w14:textId="77777777" w:rsidR="00636BC2" w:rsidRPr="0090464B" w:rsidRDefault="00636BC2" w:rsidP="00C033E3">
            <w:pPr>
              <w:rPr>
                <w:b/>
                <w:bCs/>
                <w:color w:val="000000"/>
                <w:sz w:val="20"/>
                <w:szCs w:val="20"/>
              </w:rPr>
            </w:pPr>
            <w:r w:rsidRPr="0090464B">
              <w:rPr>
                <w:b/>
                <w:bCs/>
                <w:color w:val="000000"/>
                <w:sz w:val="20"/>
                <w:szCs w:val="20"/>
                <w:lang w:val="en"/>
              </w:rPr>
              <w:t>Together</w:t>
            </w:r>
          </w:p>
        </w:tc>
        <w:tc>
          <w:tcPr>
            <w:tcW w:w="2542" w:type="dxa"/>
            <w:tcBorders>
              <w:top w:val="nil"/>
              <w:left w:val="nil"/>
              <w:bottom w:val="double" w:sz="6" w:space="0" w:color="auto"/>
              <w:right w:val="single" w:sz="8" w:space="0" w:color="auto"/>
            </w:tcBorders>
            <w:shd w:val="clear" w:color="000000" w:fill="E6E6E6"/>
            <w:vAlign w:val="center"/>
            <w:hideMark/>
          </w:tcPr>
          <w:p w14:paraId="4682DAFA" w14:textId="77777777" w:rsidR="00636BC2" w:rsidRPr="0090464B" w:rsidRDefault="00636BC2" w:rsidP="00C033E3">
            <w:pPr>
              <w:jc w:val="center"/>
              <w:rPr>
                <w:b/>
                <w:bCs/>
                <w:color w:val="000000"/>
                <w:sz w:val="20"/>
                <w:szCs w:val="20"/>
              </w:rPr>
            </w:pPr>
            <w:r w:rsidRPr="0090464B">
              <w:rPr>
                <w:b/>
                <w:bCs/>
                <w:color w:val="000000"/>
                <w:sz w:val="20"/>
                <w:szCs w:val="20"/>
                <w:lang w:val="en"/>
              </w:rPr>
              <w:t>67 333</w:t>
            </w:r>
          </w:p>
        </w:tc>
        <w:tc>
          <w:tcPr>
            <w:tcW w:w="2633" w:type="dxa"/>
            <w:tcBorders>
              <w:top w:val="nil"/>
              <w:left w:val="nil"/>
              <w:bottom w:val="double" w:sz="6" w:space="0" w:color="auto"/>
              <w:right w:val="double" w:sz="6" w:space="0" w:color="auto"/>
            </w:tcBorders>
            <w:shd w:val="clear" w:color="000000" w:fill="E6E6E6"/>
            <w:vAlign w:val="center"/>
            <w:hideMark/>
          </w:tcPr>
          <w:p w14:paraId="251793C8" w14:textId="77777777" w:rsidR="00636BC2" w:rsidRPr="0090464B" w:rsidRDefault="00636BC2" w:rsidP="00C033E3">
            <w:pPr>
              <w:jc w:val="center"/>
              <w:rPr>
                <w:b/>
                <w:bCs/>
                <w:color w:val="000000"/>
                <w:sz w:val="20"/>
                <w:szCs w:val="20"/>
              </w:rPr>
            </w:pPr>
            <w:r w:rsidRPr="0090464B">
              <w:rPr>
                <w:b/>
                <w:bCs/>
                <w:color w:val="000000"/>
                <w:sz w:val="20"/>
                <w:szCs w:val="20"/>
                <w:lang w:val="en"/>
              </w:rPr>
              <w:t>58 868</w:t>
            </w:r>
          </w:p>
        </w:tc>
      </w:tr>
    </w:tbl>
    <w:p w14:paraId="07AFFCA6" w14:textId="77777777" w:rsidR="00AA0448" w:rsidRPr="0090464B" w:rsidRDefault="00AA0448" w:rsidP="0028508F">
      <w:pPr>
        <w:ind w:firstLine="708"/>
        <w:jc w:val="both"/>
        <w:rPr>
          <w:color w:val="000000"/>
          <w:lang w:val="sk-SK"/>
        </w:rPr>
      </w:pPr>
    </w:p>
    <w:p w14:paraId="057C324B" w14:textId="77777777" w:rsidR="00AA112F" w:rsidRPr="0090464B" w:rsidRDefault="00AA112F" w:rsidP="0028508F">
      <w:pPr>
        <w:ind w:firstLine="708"/>
        <w:jc w:val="both"/>
        <w:rPr>
          <w:color w:val="000000"/>
          <w:lang w:val="sk-SK"/>
        </w:rPr>
      </w:pPr>
      <w:r w:rsidRPr="0090464B">
        <w:rPr>
          <w:color w:val="000000"/>
          <w:lang w:val="en"/>
        </w:rPr>
        <w:lastRenderedPageBreak/>
        <w:t>Figure 2.3 below shows, for comparison, developments by volume of funding allocated to grant and scientific and technological projects in 2013, 2014, 2015 and 2016.</w:t>
      </w:r>
    </w:p>
    <w:p w14:paraId="08A20D63" w14:textId="77777777" w:rsidR="008F263C" w:rsidRPr="0090464B" w:rsidRDefault="008F263C" w:rsidP="008F263C">
      <w:pPr>
        <w:jc w:val="center"/>
        <w:rPr>
          <w:color w:val="000000"/>
          <w:lang w:val="sk-SK"/>
        </w:rPr>
      </w:pPr>
    </w:p>
    <w:p w14:paraId="4BE853E6" w14:textId="77777777" w:rsidR="004837CB" w:rsidRPr="0090464B" w:rsidRDefault="00636BC2" w:rsidP="00AA112F">
      <w:pPr>
        <w:jc w:val="center"/>
        <w:rPr>
          <w:szCs w:val="18"/>
        </w:rPr>
      </w:pPr>
      <w:r w:rsidRPr="0090464B">
        <w:rPr>
          <w:noProof/>
          <w:color w:val="000000"/>
          <w:sz w:val="18"/>
          <w:szCs w:val="18"/>
          <w:lang w:val="sk-SK" w:eastAsia="sk-SK"/>
        </w:rPr>
        <w:drawing>
          <wp:inline distT="0" distB="0" distL="0" distR="0" wp14:anchorId="5A71E5EF" wp14:editId="71039FBE">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E77C97" w14:textId="77777777" w:rsidR="004837CB" w:rsidRPr="0090464B" w:rsidRDefault="00AA112F" w:rsidP="004837CB">
      <w:pPr>
        <w:jc w:val="center"/>
        <w:rPr>
          <w:sz w:val="20"/>
          <w:szCs w:val="20"/>
          <w:lang w:val="sk-SK"/>
        </w:rPr>
      </w:pPr>
      <w:r w:rsidRPr="0090464B">
        <w:rPr>
          <w:b/>
          <w:sz w:val="20"/>
          <w:szCs w:val="20"/>
          <w:lang w:val="en"/>
        </w:rPr>
        <w:t>Graph 2.3</w:t>
      </w:r>
      <w:r w:rsidRPr="0090464B">
        <w:rPr>
          <w:sz w:val="20"/>
          <w:szCs w:val="20"/>
          <w:lang w:val="en"/>
        </w:rPr>
        <w:t xml:space="preserve"> Project allocations in 2013, 2014, 2015 and 2016</w:t>
      </w:r>
    </w:p>
    <w:p w14:paraId="0DA38520" w14:textId="77777777" w:rsidR="00596A76" w:rsidRPr="0090464B" w:rsidRDefault="00596A76" w:rsidP="004837CB">
      <w:pPr>
        <w:jc w:val="center"/>
        <w:rPr>
          <w:sz w:val="20"/>
          <w:szCs w:val="20"/>
          <w:lang w:val="sk-SK"/>
        </w:rPr>
      </w:pPr>
    </w:p>
    <w:p w14:paraId="5536CF0D" w14:textId="77777777" w:rsidR="00DC62D0" w:rsidRPr="0090464B" w:rsidRDefault="00DC62D0" w:rsidP="00DC62D0">
      <w:pPr>
        <w:pStyle w:val="Nadpis1"/>
        <w:numPr>
          <w:ilvl w:val="0"/>
          <w:numId w:val="2"/>
        </w:numPr>
        <w:rPr>
          <w:rFonts w:ascii="Times New Roman" w:hAnsi="Times New Roman" w:cs="Times New Roman"/>
          <w:lang w:val="sk-SK"/>
        </w:rPr>
      </w:pPr>
      <w:bookmarkStart w:id="30" w:name="_Toc353448359"/>
      <w:bookmarkStart w:id="31" w:name="_Toc116293600"/>
      <w:bookmarkStart w:id="32" w:name="_Toc193163490"/>
      <w:r w:rsidRPr="0090464B">
        <w:rPr>
          <w:lang w:val="en"/>
        </w:rPr>
        <w:t>PUBLICATIONS</w:t>
      </w:r>
      <w:bookmarkEnd w:id="30"/>
      <w:bookmarkEnd w:id="31"/>
    </w:p>
    <w:p w14:paraId="32B208EE" w14:textId="77777777" w:rsidR="00DC62D0" w:rsidRPr="0090464B" w:rsidRDefault="00DC62D0" w:rsidP="00DC62D0">
      <w:pPr>
        <w:pStyle w:val="Nadpis2"/>
        <w:numPr>
          <w:ilvl w:val="1"/>
          <w:numId w:val="2"/>
        </w:numPr>
        <w:rPr>
          <w:rFonts w:ascii="Times New Roman" w:hAnsi="Times New Roman" w:cs="Times New Roman"/>
          <w:lang w:val="sk-SK"/>
        </w:rPr>
      </w:pPr>
      <w:bookmarkStart w:id="33" w:name="_Toc353448360"/>
      <w:bookmarkStart w:id="34" w:name="_Toc116293601"/>
      <w:r w:rsidRPr="0090464B">
        <w:rPr>
          <w:lang w:val="en"/>
        </w:rPr>
        <w:t>Evaluation of publishing activity in 2016</w:t>
      </w:r>
      <w:bookmarkEnd w:id="33"/>
      <w:bookmarkEnd w:id="34"/>
    </w:p>
    <w:bookmarkEnd w:id="32"/>
    <w:p w14:paraId="730D58D1" w14:textId="77777777" w:rsidR="00946202" w:rsidRPr="0090464B" w:rsidRDefault="00946202" w:rsidP="0075444E">
      <w:pPr>
        <w:jc w:val="both"/>
      </w:pPr>
      <w:r w:rsidRPr="0090464B">
        <w:rPr>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62153944" w14:textId="11389AE2" w:rsidR="00946202" w:rsidRPr="0090464B" w:rsidRDefault="00946202" w:rsidP="0075444E">
      <w:pPr>
        <w:jc w:val="both"/>
      </w:pPr>
      <w:r w:rsidRPr="0090464B">
        <w:rPr>
          <w:lang w:val="en"/>
        </w:rPr>
        <w:t xml:space="preserve">In Table 3.1 and Graphs 3.1 and 3.2, publishing activity is tracked by individual departments as well as years at the faculty. The overall performance of </w:t>
      </w:r>
      <w:r w:rsidR="00F95B9F">
        <w:rPr>
          <w:lang w:val="en"/>
        </w:rPr>
        <w:t xml:space="preserve">  </w:t>
      </w:r>
      <w:r w:rsidR="0062506D">
        <w:rPr>
          <w:lang w:val="en"/>
        </w:rPr>
        <w:t>FEMT</w:t>
      </w:r>
      <w:r w:rsidR="00F95B9F">
        <w:rPr>
          <w:lang w:val="en"/>
        </w:rPr>
        <w:t xml:space="preserve">'s quality of publications is </w:t>
      </w:r>
      <w:r w:rsidRPr="0090464B">
        <w:rPr>
          <w:lang w:val="en"/>
        </w:rPr>
        <w:t xml:space="preserve"> assessed through the preferred categories A1 to C shows that publishing activity in 2016 still has a relatively qualitatively increasing level, with a downward trend in quantitative terms.</w:t>
      </w:r>
    </w:p>
    <w:p w14:paraId="6342E2E8" w14:textId="35686497" w:rsidR="00946202" w:rsidRPr="0090464B" w:rsidRDefault="00946202" w:rsidP="0075444E">
      <w:pPr>
        <w:jc w:val="both"/>
      </w:pPr>
      <w:r w:rsidRPr="0090464B">
        <w:rPr>
          <w:lang w:val="en"/>
        </w:rPr>
        <w:t xml:space="preserve">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for TU and </w:t>
      </w:r>
      <w:r w:rsidR="0062506D">
        <w:rPr>
          <w:lang w:val="en"/>
        </w:rPr>
        <w:t>FEMT</w:t>
      </w:r>
      <w:r w:rsidRPr="0090464B">
        <w:rPr>
          <w:lang w:val="en"/>
        </w:rPr>
        <w:t xml:space="preserve">, the most important being categories A1, A2, B and C. Based on the evaluation of publication activity, it can be concluded that the share of categories A1, A2 and B has decreased significantly compared to previous years. According to current criteria, it is precisely the need to continue to focus on these types of publications. A very positive phenomenon is the significant increase in publications in category C, which also have a considerable contribution either in terms of obtaining a subsidy, but also for the evaluation of projects or for the comprehensive accreditation of the faculty as well as the career growth of faculty staff. However, compared to last year, we have seen a significant increase in the number of works in category X, which is not so desirable from the point of view of further development of the faculty. From a global perspective, </w:t>
      </w:r>
      <w:r w:rsidR="0062506D">
        <w:rPr>
          <w:lang w:val="en"/>
        </w:rPr>
        <w:t>FEMT</w:t>
      </w:r>
      <w:r w:rsidRPr="0090464B">
        <w:rPr>
          <w:lang w:val="en"/>
        </w:rPr>
        <w:t xml:space="preserve"> continues to maintain the established trend of publishing outputs </w:t>
      </w:r>
      <w:r w:rsidR="00B60ABD">
        <w:rPr>
          <w:lang w:val="en"/>
        </w:rPr>
        <w:t xml:space="preserve"> per  creative</w:t>
      </w:r>
      <w:r w:rsidRPr="0090464B">
        <w:rPr>
          <w:lang w:val="en"/>
        </w:rPr>
        <w:t xml:space="preserve"> worker, which is to some extent due to the gradual decrease in the number of faculty staff.</w:t>
      </w:r>
      <w:r w:rsidR="00B60ABD">
        <w:rPr>
          <w:lang w:val="en"/>
        </w:rPr>
        <w:t xml:space="preserve"> </w:t>
      </w:r>
    </w:p>
    <w:p w14:paraId="1807CC21" w14:textId="77777777" w:rsidR="00733B89" w:rsidRPr="0090464B" w:rsidRDefault="00733B89" w:rsidP="0075444E">
      <w:pPr>
        <w:jc w:val="both"/>
        <w:rPr>
          <w:color w:val="000000"/>
          <w:lang w:val="sk-SK"/>
        </w:rPr>
      </w:pPr>
    </w:p>
    <w:p w14:paraId="7E2ECC66" w14:textId="77777777" w:rsidR="00DE0128" w:rsidRPr="0090464B" w:rsidRDefault="00DE0128" w:rsidP="0075444E">
      <w:pPr>
        <w:jc w:val="both"/>
        <w:rPr>
          <w:color w:val="000000"/>
          <w:lang w:val="sk-SK"/>
        </w:rPr>
      </w:pPr>
    </w:p>
    <w:p w14:paraId="64647105" w14:textId="77777777" w:rsidR="00DE0128" w:rsidRPr="0090464B" w:rsidRDefault="00DE0128" w:rsidP="00DE0128">
      <w:pPr>
        <w:jc w:val="both"/>
        <w:rPr>
          <w:color w:val="000000"/>
          <w:lang w:val="sk-SK"/>
        </w:rPr>
      </w:pPr>
    </w:p>
    <w:p w14:paraId="7C50B257" w14:textId="77777777" w:rsidR="00636BC2" w:rsidRPr="0090464B" w:rsidRDefault="00636BC2" w:rsidP="00053F67">
      <w:pPr>
        <w:ind w:left="709"/>
        <w:jc w:val="both"/>
        <w:rPr>
          <w:color w:val="000000"/>
          <w:sz w:val="18"/>
          <w:szCs w:val="18"/>
          <w:lang w:val="sk-SK"/>
        </w:rPr>
      </w:pPr>
      <w:r w:rsidRPr="0090464B">
        <w:rPr>
          <w:b/>
          <w:color w:val="000000"/>
          <w:sz w:val="18"/>
          <w:szCs w:val="18"/>
          <w:lang w:val="en"/>
        </w:rPr>
        <w:t xml:space="preserve">   Tab. 3.1</w:t>
      </w:r>
      <w:r w:rsidRPr="0090464B">
        <w:rPr>
          <w:color w:val="000000"/>
          <w:sz w:val="18"/>
          <w:szCs w:val="18"/>
          <w:lang w:val="en"/>
        </w:rPr>
        <w:t xml:space="preserve"> Evaluation of publishing activities for individual departments according to the criteria of the Ministry of Education of the Slovak Republic for the year 2016 – employees</w:t>
      </w:r>
    </w:p>
    <w:tbl>
      <w:tblPr>
        <w:tblW w:w="7920" w:type="dxa"/>
        <w:jc w:val="center"/>
        <w:tblCellMar>
          <w:left w:w="70" w:type="dxa"/>
          <w:right w:w="70" w:type="dxa"/>
        </w:tblCellMar>
        <w:tblLook w:val="04A0" w:firstRow="1" w:lastRow="0" w:firstColumn="1" w:lastColumn="0" w:noHBand="0" w:noVBand="1"/>
      </w:tblPr>
      <w:tblGrid>
        <w:gridCol w:w="1070"/>
        <w:gridCol w:w="960"/>
        <w:gridCol w:w="960"/>
        <w:gridCol w:w="960"/>
        <w:gridCol w:w="960"/>
        <w:gridCol w:w="915"/>
        <w:gridCol w:w="915"/>
        <w:gridCol w:w="1180"/>
      </w:tblGrid>
      <w:tr w:rsidR="00782FB7" w:rsidRPr="0090464B" w14:paraId="43BB68CB" w14:textId="77777777" w:rsidTr="00782FB7">
        <w:trPr>
          <w:trHeight w:val="990"/>
          <w:jc w:val="center"/>
        </w:trPr>
        <w:tc>
          <w:tcPr>
            <w:tcW w:w="960" w:type="dxa"/>
            <w:tcBorders>
              <w:top w:val="double" w:sz="6" w:space="0" w:color="auto"/>
              <w:left w:val="double" w:sz="6" w:space="0" w:color="auto"/>
              <w:bottom w:val="double" w:sz="6" w:space="0" w:color="auto"/>
              <w:right w:val="double" w:sz="6" w:space="0" w:color="auto"/>
            </w:tcBorders>
            <w:shd w:val="clear" w:color="000000" w:fill="BFBFBF"/>
            <w:noWrap/>
            <w:vAlign w:val="center"/>
            <w:hideMark/>
          </w:tcPr>
          <w:p w14:paraId="3ED6B887" w14:textId="77777777" w:rsidR="00782FB7" w:rsidRPr="0090464B" w:rsidRDefault="00782FB7">
            <w:pPr>
              <w:jc w:val="center"/>
              <w:rPr>
                <w:b/>
                <w:bCs/>
                <w:color w:val="000000"/>
                <w:sz w:val="18"/>
                <w:szCs w:val="18"/>
              </w:rPr>
            </w:pPr>
            <w:r w:rsidRPr="0090464B">
              <w:rPr>
                <w:b/>
                <w:bCs/>
                <w:color w:val="000000"/>
                <w:sz w:val="18"/>
                <w:szCs w:val="18"/>
                <w:lang w:val="en"/>
              </w:rPr>
              <w:t>Department</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4E71F5DF" w14:textId="77777777" w:rsidR="00782FB7" w:rsidRPr="0090464B" w:rsidRDefault="00782FB7">
            <w:pPr>
              <w:jc w:val="center"/>
              <w:rPr>
                <w:b/>
                <w:bCs/>
                <w:color w:val="000000"/>
                <w:sz w:val="18"/>
                <w:szCs w:val="18"/>
              </w:rPr>
            </w:pPr>
            <w:r w:rsidRPr="0090464B">
              <w:rPr>
                <w:b/>
                <w:bCs/>
                <w:color w:val="000000"/>
                <w:sz w:val="18"/>
                <w:szCs w:val="18"/>
                <w:lang w:val="en"/>
              </w:rPr>
              <w:t>A1</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04F25C42" w14:textId="77777777" w:rsidR="00782FB7" w:rsidRPr="0090464B" w:rsidRDefault="00782FB7">
            <w:pPr>
              <w:jc w:val="center"/>
              <w:rPr>
                <w:b/>
                <w:bCs/>
                <w:color w:val="000000"/>
                <w:sz w:val="18"/>
                <w:szCs w:val="18"/>
              </w:rPr>
            </w:pPr>
            <w:r w:rsidRPr="0090464B">
              <w:rPr>
                <w:b/>
                <w:bCs/>
                <w:color w:val="000000"/>
                <w:sz w:val="18"/>
                <w:szCs w:val="18"/>
                <w:lang w:val="en"/>
              </w:rPr>
              <w:t>A2</w:t>
            </w:r>
          </w:p>
        </w:tc>
        <w:tc>
          <w:tcPr>
            <w:tcW w:w="960" w:type="dxa"/>
            <w:tcBorders>
              <w:top w:val="double" w:sz="6" w:space="0" w:color="auto"/>
              <w:left w:val="nil"/>
              <w:bottom w:val="double" w:sz="6" w:space="0" w:color="auto"/>
              <w:right w:val="single" w:sz="8" w:space="0" w:color="auto"/>
            </w:tcBorders>
            <w:shd w:val="clear" w:color="000000" w:fill="D9D9D9"/>
            <w:noWrap/>
            <w:vAlign w:val="center"/>
            <w:hideMark/>
          </w:tcPr>
          <w:p w14:paraId="60CA0732" w14:textId="77777777" w:rsidR="00782FB7" w:rsidRPr="0090464B" w:rsidRDefault="00782FB7">
            <w:pPr>
              <w:jc w:val="center"/>
              <w:rPr>
                <w:b/>
                <w:bCs/>
                <w:color w:val="000000"/>
                <w:sz w:val="18"/>
                <w:szCs w:val="18"/>
              </w:rPr>
            </w:pPr>
            <w:r w:rsidRPr="0090464B">
              <w:rPr>
                <w:b/>
                <w:bCs/>
                <w:color w:val="000000"/>
                <w:sz w:val="18"/>
                <w:szCs w:val="18"/>
                <w:lang w:val="en"/>
              </w:rPr>
              <w:t>B</w:t>
            </w:r>
          </w:p>
        </w:tc>
        <w:tc>
          <w:tcPr>
            <w:tcW w:w="960" w:type="dxa"/>
            <w:tcBorders>
              <w:top w:val="double" w:sz="6" w:space="0" w:color="auto"/>
              <w:left w:val="nil"/>
              <w:bottom w:val="double" w:sz="6" w:space="0" w:color="auto"/>
              <w:right w:val="single" w:sz="8" w:space="0" w:color="auto"/>
            </w:tcBorders>
            <w:shd w:val="clear" w:color="000000" w:fill="D9D9D9"/>
            <w:noWrap/>
            <w:vAlign w:val="center"/>
            <w:hideMark/>
          </w:tcPr>
          <w:p w14:paraId="41830459" w14:textId="77777777" w:rsidR="00782FB7" w:rsidRPr="0090464B" w:rsidRDefault="00782FB7">
            <w:pPr>
              <w:jc w:val="center"/>
              <w:rPr>
                <w:b/>
                <w:bCs/>
                <w:color w:val="000000"/>
                <w:sz w:val="18"/>
                <w:szCs w:val="18"/>
              </w:rPr>
            </w:pPr>
            <w:r w:rsidRPr="0090464B">
              <w:rPr>
                <w:b/>
                <w:bCs/>
                <w:color w:val="000000"/>
                <w:sz w:val="18"/>
                <w:szCs w:val="18"/>
                <w:lang w:val="en"/>
              </w:rPr>
              <w:t>C</w:t>
            </w:r>
          </w:p>
        </w:tc>
        <w:tc>
          <w:tcPr>
            <w:tcW w:w="960" w:type="dxa"/>
            <w:tcBorders>
              <w:top w:val="double" w:sz="6" w:space="0" w:color="auto"/>
              <w:left w:val="nil"/>
              <w:bottom w:val="double" w:sz="6" w:space="0" w:color="auto"/>
              <w:right w:val="single" w:sz="8" w:space="0" w:color="auto"/>
            </w:tcBorders>
            <w:shd w:val="clear" w:color="000000" w:fill="BFBFBF"/>
            <w:vAlign w:val="center"/>
            <w:hideMark/>
          </w:tcPr>
          <w:p w14:paraId="5A4A957C" w14:textId="77777777" w:rsidR="00782FB7" w:rsidRPr="0090464B" w:rsidRDefault="00782FB7">
            <w:pPr>
              <w:jc w:val="center"/>
              <w:rPr>
                <w:b/>
                <w:bCs/>
                <w:color w:val="000000"/>
                <w:sz w:val="18"/>
                <w:szCs w:val="18"/>
              </w:rPr>
            </w:pPr>
            <w:r w:rsidRPr="0090464B">
              <w:rPr>
                <w:b/>
                <w:bCs/>
                <w:color w:val="000000"/>
                <w:sz w:val="18"/>
                <w:szCs w:val="18"/>
                <w:lang w:val="en"/>
              </w:rPr>
              <w:t>D</w:t>
            </w:r>
          </w:p>
        </w:tc>
        <w:tc>
          <w:tcPr>
            <w:tcW w:w="960" w:type="dxa"/>
            <w:tcBorders>
              <w:top w:val="double" w:sz="6" w:space="0" w:color="auto"/>
              <w:left w:val="nil"/>
              <w:bottom w:val="double" w:sz="6" w:space="0" w:color="auto"/>
              <w:right w:val="single" w:sz="8" w:space="0" w:color="auto"/>
            </w:tcBorders>
            <w:shd w:val="clear" w:color="000000" w:fill="BFBFBF"/>
            <w:vAlign w:val="center"/>
            <w:hideMark/>
          </w:tcPr>
          <w:p w14:paraId="7A559700" w14:textId="77777777" w:rsidR="00782FB7" w:rsidRPr="0090464B" w:rsidRDefault="00782FB7">
            <w:pPr>
              <w:jc w:val="center"/>
              <w:rPr>
                <w:b/>
                <w:bCs/>
                <w:color w:val="000000"/>
                <w:sz w:val="18"/>
                <w:szCs w:val="18"/>
              </w:rPr>
            </w:pPr>
            <w:r w:rsidRPr="0090464B">
              <w:rPr>
                <w:b/>
                <w:bCs/>
                <w:color w:val="000000"/>
                <w:sz w:val="18"/>
                <w:szCs w:val="18"/>
                <w:lang w:val="en"/>
              </w:rPr>
              <w:t>X</w:t>
            </w:r>
          </w:p>
        </w:tc>
        <w:tc>
          <w:tcPr>
            <w:tcW w:w="1200" w:type="dxa"/>
            <w:tcBorders>
              <w:top w:val="double" w:sz="6" w:space="0" w:color="auto"/>
              <w:left w:val="nil"/>
              <w:bottom w:val="double" w:sz="6" w:space="0" w:color="auto"/>
              <w:right w:val="double" w:sz="6" w:space="0" w:color="auto"/>
            </w:tcBorders>
            <w:shd w:val="clear" w:color="000000" w:fill="BFBFBF"/>
            <w:vAlign w:val="center"/>
            <w:hideMark/>
          </w:tcPr>
          <w:p w14:paraId="408EDCDA" w14:textId="77777777" w:rsidR="00782FB7" w:rsidRPr="0090464B" w:rsidRDefault="00782FB7">
            <w:pPr>
              <w:jc w:val="center"/>
              <w:rPr>
                <w:b/>
                <w:bCs/>
                <w:color w:val="000000"/>
                <w:sz w:val="18"/>
                <w:szCs w:val="18"/>
              </w:rPr>
            </w:pPr>
            <w:r w:rsidRPr="0090464B">
              <w:rPr>
                <w:b/>
                <w:bCs/>
                <w:color w:val="000000"/>
                <w:sz w:val="18"/>
                <w:szCs w:val="18"/>
                <w:lang w:val="en"/>
              </w:rPr>
              <w:t>Average for the reporting staff of the department</w:t>
            </w:r>
          </w:p>
        </w:tc>
      </w:tr>
      <w:tr w:rsidR="00782FB7" w:rsidRPr="0090464B" w14:paraId="467301DA" w14:textId="77777777" w:rsidTr="00782FB7">
        <w:trPr>
          <w:trHeight w:val="330"/>
          <w:jc w:val="center"/>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07B0062C" w14:textId="51A588B5" w:rsidR="00782FB7" w:rsidRPr="0090464B" w:rsidRDefault="000D7A5F">
            <w:pPr>
              <w:jc w:val="center"/>
              <w:rPr>
                <w:b/>
                <w:bCs/>
                <w:color w:val="000000"/>
                <w:sz w:val="20"/>
                <w:szCs w:val="20"/>
              </w:rPr>
            </w:pPr>
            <w:r>
              <w:rPr>
                <w:b/>
                <w:bCs/>
                <w:color w:val="000000"/>
                <w:sz w:val="20"/>
                <w:szCs w:val="20"/>
                <w:lang w:val="en"/>
              </w:rPr>
              <w:t>K</w:t>
            </w:r>
            <w:r w:rsidR="00782FB7" w:rsidRPr="0090464B">
              <w:rPr>
                <w:b/>
                <w:bCs/>
                <w:color w:val="000000"/>
                <w:sz w:val="20"/>
                <w:szCs w:val="20"/>
                <w:lang w:val="en"/>
              </w:rPr>
              <w:t>ELT</w:t>
            </w:r>
          </w:p>
        </w:tc>
        <w:tc>
          <w:tcPr>
            <w:tcW w:w="960" w:type="dxa"/>
            <w:tcBorders>
              <w:top w:val="nil"/>
              <w:left w:val="nil"/>
              <w:bottom w:val="single" w:sz="8" w:space="0" w:color="auto"/>
              <w:right w:val="single" w:sz="8" w:space="0" w:color="auto"/>
            </w:tcBorders>
            <w:shd w:val="clear" w:color="auto" w:fill="auto"/>
            <w:noWrap/>
            <w:vAlign w:val="center"/>
            <w:hideMark/>
          </w:tcPr>
          <w:p w14:paraId="06E971F9" w14:textId="77777777" w:rsidR="00782FB7" w:rsidRPr="0090464B" w:rsidRDefault="00782FB7">
            <w:pPr>
              <w:jc w:val="center"/>
              <w:rPr>
                <w:color w:val="000000"/>
                <w:sz w:val="20"/>
                <w:szCs w:val="20"/>
              </w:rPr>
            </w:pPr>
            <w:r w:rsidRPr="0090464B">
              <w:rPr>
                <w:color w:val="000000"/>
                <w:sz w:val="20"/>
                <w:szCs w:val="20"/>
                <w:lang w:val="en"/>
              </w:rPr>
              <w:t>0,85</w:t>
            </w:r>
          </w:p>
        </w:tc>
        <w:tc>
          <w:tcPr>
            <w:tcW w:w="960" w:type="dxa"/>
            <w:tcBorders>
              <w:top w:val="nil"/>
              <w:left w:val="nil"/>
              <w:bottom w:val="single" w:sz="8" w:space="0" w:color="auto"/>
              <w:right w:val="single" w:sz="8" w:space="0" w:color="auto"/>
            </w:tcBorders>
            <w:shd w:val="clear" w:color="auto" w:fill="auto"/>
            <w:noWrap/>
            <w:vAlign w:val="center"/>
            <w:hideMark/>
          </w:tcPr>
          <w:p w14:paraId="44C60279" w14:textId="77777777" w:rsidR="00782FB7" w:rsidRPr="0090464B" w:rsidRDefault="00782FB7">
            <w:pPr>
              <w:jc w:val="center"/>
              <w:rPr>
                <w:color w:val="000000"/>
                <w:sz w:val="20"/>
                <w:szCs w:val="20"/>
              </w:rPr>
            </w:pPr>
            <w:r w:rsidRPr="0090464B">
              <w:rPr>
                <w:color w:val="000000"/>
                <w:sz w:val="20"/>
                <w:szCs w:val="20"/>
                <w:lang w:val="en"/>
              </w:rPr>
              <w:t>6,33</w:t>
            </w:r>
          </w:p>
        </w:tc>
        <w:tc>
          <w:tcPr>
            <w:tcW w:w="960" w:type="dxa"/>
            <w:tcBorders>
              <w:top w:val="nil"/>
              <w:left w:val="nil"/>
              <w:bottom w:val="single" w:sz="8" w:space="0" w:color="auto"/>
              <w:right w:val="single" w:sz="8" w:space="0" w:color="auto"/>
            </w:tcBorders>
            <w:shd w:val="clear" w:color="000000" w:fill="D9D9D9"/>
            <w:noWrap/>
            <w:vAlign w:val="center"/>
            <w:hideMark/>
          </w:tcPr>
          <w:p w14:paraId="7B59AB74" w14:textId="77777777" w:rsidR="00782FB7" w:rsidRPr="0090464B" w:rsidRDefault="00782FB7">
            <w:pPr>
              <w:jc w:val="center"/>
              <w:rPr>
                <w:color w:val="000000"/>
                <w:sz w:val="20"/>
                <w:szCs w:val="20"/>
              </w:rPr>
            </w:pPr>
            <w:r w:rsidRPr="0090464B">
              <w:rPr>
                <w:color w:val="000000"/>
                <w:sz w:val="20"/>
                <w:szCs w:val="20"/>
                <w:lang w:val="en"/>
              </w:rPr>
              <w:t>3,25</w:t>
            </w:r>
          </w:p>
        </w:tc>
        <w:tc>
          <w:tcPr>
            <w:tcW w:w="960" w:type="dxa"/>
            <w:tcBorders>
              <w:top w:val="nil"/>
              <w:left w:val="nil"/>
              <w:bottom w:val="single" w:sz="8" w:space="0" w:color="auto"/>
              <w:right w:val="single" w:sz="8" w:space="0" w:color="auto"/>
            </w:tcBorders>
            <w:shd w:val="clear" w:color="000000" w:fill="D9D9D9"/>
            <w:noWrap/>
            <w:vAlign w:val="center"/>
            <w:hideMark/>
          </w:tcPr>
          <w:p w14:paraId="3A1376A1" w14:textId="77777777" w:rsidR="00782FB7" w:rsidRPr="0090464B" w:rsidRDefault="00782FB7">
            <w:pPr>
              <w:jc w:val="center"/>
              <w:rPr>
                <w:color w:val="000000"/>
                <w:sz w:val="20"/>
                <w:szCs w:val="20"/>
              </w:rPr>
            </w:pPr>
            <w:r w:rsidRPr="0090464B">
              <w:rPr>
                <w:color w:val="000000"/>
                <w:sz w:val="20"/>
                <w:szCs w:val="20"/>
                <w:lang w:val="en"/>
              </w:rPr>
              <w:t>3,65</w:t>
            </w:r>
          </w:p>
        </w:tc>
        <w:tc>
          <w:tcPr>
            <w:tcW w:w="960" w:type="dxa"/>
            <w:tcBorders>
              <w:top w:val="nil"/>
              <w:left w:val="nil"/>
              <w:bottom w:val="single" w:sz="8" w:space="0" w:color="auto"/>
              <w:right w:val="single" w:sz="8" w:space="0" w:color="auto"/>
            </w:tcBorders>
            <w:shd w:val="clear" w:color="auto" w:fill="auto"/>
            <w:vAlign w:val="center"/>
            <w:hideMark/>
          </w:tcPr>
          <w:p w14:paraId="17BAD123" w14:textId="77777777" w:rsidR="00782FB7" w:rsidRPr="0090464B" w:rsidRDefault="00782FB7">
            <w:pPr>
              <w:jc w:val="center"/>
              <w:rPr>
                <w:color w:val="000000"/>
                <w:sz w:val="20"/>
                <w:szCs w:val="20"/>
              </w:rPr>
            </w:pPr>
            <w:r w:rsidRPr="0090464B">
              <w:rPr>
                <w:color w:val="000000"/>
                <w:sz w:val="20"/>
                <w:szCs w:val="20"/>
                <w:lang w:val="en"/>
              </w:rPr>
              <w:t>25,74</w:t>
            </w:r>
          </w:p>
        </w:tc>
        <w:tc>
          <w:tcPr>
            <w:tcW w:w="960" w:type="dxa"/>
            <w:tcBorders>
              <w:top w:val="nil"/>
              <w:left w:val="nil"/>
              <w:bottom w:val="single" w:sz="8" w:space="0" w:color="auto"/>
              <w:right w:val="single" w:sz="8" w:space="0" w:color="auto"/>
            </w:tcBorders>
            <w:shd w:val="clear" w:color="auto" w:fill="auto"/>
            <w:vAlign w:val="center"/>
            <w:hideMark/>
          </w:tcPr>
          <w:p w14:paraId="74F5EC9A" w14:textId="77777777" w:rsidR="00782FB7" w:rsidRPr="0090464B" w:rsidRDefault="00782FB7">
            <w:pPr>
              <w:jc w:val="center"/>
              <w:rPr>
                <w:color w:val="000000"/>
                <w:sz w:val="20"/>
                <w:szCs w:val="20"/>
              </w:rPr>
            </w:pPr>
            <w:r w:rsidRPr="0090464B">
              <w:rPr>
                <w:color w:val="000000"/>
                <w:sz w:val="20"/>
                <w:szCs w:val="20"/>
                <w:lang w:val="en"/>
              </w:rPr>
              <w:t>4,11</w:t>
            </w:r>
          </w:p>
        </w:tc>
        <w:tc>
          <w:tcPr>
            <w:tcW w:w="1200" w:type="dxa"/>
            <w:tcBorders>
              <w:top w:val="nil"/>
              <w:left w:val="nil"/>
              <w:bottom w:val="single" w:sz="8" w:space="0" w:color="auto"/>
              <w:right w:val="double" w:sz="6" w:space="0" w:color="auto"/>
            </w:tcBorders>
            <w:shd w:val="clear" w:color="auto" w:fill="auto"/>
            <w:vAlign w:val="center"/>
            <w:hideMark/>
          </w:tcPr>
          <w:p w14:paraId="1982B553" w14:textId="77777777" w:rsidR="00782FB7" w:rsidRPr="0090464B" w:rsidRDefault="00782FB7">
            <w:pPr>
              <w:jc w:val="center"/>
              <w:rPr>
                <w:b/>
                <w:bCs/>
                <w:color w:val="000000"/>
                <w:sz w:val="20"/>
                <w:szCs w:val="20"/>
              </w:rPr>
            </w:pPr>
            <w:r w:rsidRPr="0090464B">
              <w:rPr>
                <w:b/>
                <w:bCs/>
                <w:color w:val="000000"/>
                <w:sz w:val="20"/>
                <w:szCs w:val="20"/>
                <w:lang w:val="en"/>
              </w:rPr>
              <w:t>3,99</w:t>
            </w:r>
          </w:p>
        </w:tc>
      </w:tr>
      <w:tr w:rsidR="00782FB7" w:rsidRPr="0090464B" w14:paraId="1B693859" w14:textId="77777777" w:rsidTr="00782FB7">
        <w:trPr>
          <w:trHeight w:val="315"/>
          <w:jc w:val="center"/>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451AD3B9" w14:textId="77777777" w:rsidR="00782FB7" w:rsidRPr="0090464B" w:rsidRDefault="00782FB7">
            <w:pPr>
              <w:jc w:val="center"/>
              <w:rPr>
                <w:b/>
                <w:bCs/>
                <w:color w:val="000000"/>
                <w:sz w:val="20"/>
                <w:szCs w:val="20"/>
              </w:rPr>
            </w:pPr>
            <w:r w:rsidRPr="0090464B">
              <w:rPr>
                <w:b/>
                <w:bCs/>
                <w:color w:val="000000"/>
                <w:sz w:val="20"/>
                <w:szCs w:val="20"/>
                <w:lang w:val="en"/>
              </w:rPr>
              <w:t>KMSD</w:t>
            </w:r>
          </w:p>
        </w:tc>
        <w:tc>
          <w:tcPr>
            <w:tcW w:w="960" w:type="dxa"/>
            <w:tcBorders>
              <w:top w:val="nil"/>
              <w:left w:val="nil"/>
              <w:bottom w:val="single" w:sz="8" w:space="0" w:color="auto"/>
              <w:right w:val="single" w:sz="8" w:space="0" w:color="auto"/>
            </w:tcBorders>
            <w:shd w:val="clear" w:color="auto" w:fill="auto"/>
            <w:noWrap/>
            <w:vAlign w:val="center"/>
            <w:hideMark/>
          </w:tcPr>
          <w:p w14:paraId="31393DA5" w14:textId="77777777" w:rsidR="00782FB7" w:rsidRPr="0090464B" w:rsidRDefault="00782FB7">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7BFEA9D2" w14:textId="77777777" w:rsidR="00782FB7" w:rsidRPr="0090464B" w:rsidRDefault="00782FB7">
            <w:pPr>
              <w:jc w:val="center"/>
              <w:rPr>
                <w:color w:val="000000"/>
                <w:sz w:val="20"/>
                <w:szCs w:val="20"/>
              </w:rPr>
            </w:pPr>
            <w:r w:rsidRPr="0090464B">
              <w:rPr>
                <w:color w:val="000000"/>
                <w:sz w:val="20"/>
                <w:szCs w:val="20"/>
                <w:lang w:val="en"/>
              </w:rPr>
              <w:t>2,66</w:t>
            </w:r>
          </w:p>
        </w:tc>
        <w:tc>
          <w:tcPr>
            <w:tcW w:w="960" w:type="dxa"/>
            <w:tcBorders>
              <w:top w:val="nil"/>
              <w:left w:val="nil"/>
              <w:bottom w:val="single" w:sz="8" w:space="0" w:color="auto"/>
              <w:right w:val="single" w:sz="8" w:space="0" w:color="auto"/>
            </w:tcBorders>
            <w:shd w:val="clear" w:color="000000" w:fill="D9D9D9"/>
            <w:noWrap/>
            <w:vAlign w:val="center"/>
            <w:hideMark/>
          </w:tcPr>
          <w:p w14:paraId="73C5D70B" w14:textId="77777777" w:rsidR="00782FB7" w:rsidRPr="0090464B" w:rsidRDefault="00782FB7">
            <w:pPr>
              <w:jc w:val="center"/>
              <w:rPr>
                <w:color w:val="000000"/>
                <w:sz w:val="20"/>
                <w:szCs w:val="20"/>
              </w:rPr>
            </w:pPr>
            <w:r w:rsidRPr="0090464B">
              <w:rPr>
                <w:color w:val="000000"/>
                <w:sz w:val="20"/>
                <w:szCs w:val="20"/>
                <w:lang w:val="en"/>
              </w:rPr>
              <w:t>1,09</w:t>
            </w:r>
          </w:p>
        </w:tc>
        <w:tc>
          <w:tcPr>
            <w:tcW w:w="960" w:type="dxa"/>
            <w:tcBorders>
              <w:top w:val="nil"/>
              <w:left w:val="nil"/>
              <w:bottom w:val="single" w:sz="8" w:space="0" w:color="auto"/>
              <w:right w:val="single" w:sz="8" w:space="0" w:color="auto"/>
            </w:tcBorders>
            <w:shd w:val="clear" w:color="000000" w:fill="D9D9D9"/>
            <w:noWrap/>
            <w:vAlign w:val="center"/>
            <w:hideMark/>
          </w:tcPr>
          <w:p w14:paraId="07D7C7A5" w14:textId="77777777" w:rsidR="00782FB7" w:rsidRPr="0090464B" w:rsidRDefault="00782FB7">
            <w:pPr>
              <w:jc w:val="center"/>
              <w:rPr>
                <w:color w:val="000000"/>
                <w:sz w:val="20"/>
                <w:szCs w:val="20"/>
              </w:rPr>
            </w:pPr>
            <w:r w:rsidRPr="0090464B">
              <w:rPr>
                <w:color w:val="000000"/>
                <w:sz w:val="20"/>
                <w:szCs w:val="20"/>
                <w:lang w:val="en"/>
              </w:rPr>
              <w:t>5,6</w:t>
            </w:r>
          </w:p>
        </w:tc>
        <w:tc>
          <w:tcPr>
            <w:tcW w:w="960" w:type="dxa"/>
            <w:tcBorders>
              <w:top w:val="nil"/>
              <w:left w:val="nil"/>
              <w:bottom w:val="single" w:sz="8" w:space="0" w:color="auto"/>
              <w:right w:val="single" w:sz="8" w:space="0" w:color="auto"/>
            </w:tcBorders>
            <w:shd w:val="clear" w:color="auto" w:fill="auto"/>
            <w:vAlign w:val="center"/>
            <w:hideMark/>
          </w:tcPr>
          <w:p w14:paraId="7C12C826" w14:textId="77777777" w:rsidR="00782FB7" w:rsidRPr="0090464B" w:rsidRDefault="00782FB7">
            <w:pPr>
              <w:jc w:val="center"/>
              <w:rPr>
                <w:color w:val="000000"/>
                <w:sz w:val="20"/>
                <w:szCs w:val="20"/>
              </w:rPr>
            </w:pPr>
            <w:r w:rsidRPr="0090464B">
              <w:rPr>
                <w:color w:val="000000"/>
                <w:sz w:val="20"/>
                <w:szCs w:val="20"/>
                <w:lang w:val="en"/>
              </w:rPr>
              <w:t>7,78</w:t>
            </w:r>
          </w:p>
        </w:tc>
        <w:tc>
          <w:tcPr>
            <w:tcW w:w="960" w:type="dxa"/>
            <w:tcBorders>
              <w:top w:val="nil"/>
              <w:left w:val="nil"/>
              <w:bottom w:val="single" w:sz="8" w:space="0" w:color="auto"/>
              <w:right w:val="single" w:sz="8" w:space="0" w:color="auto"/>
            </w:tcBorders>
            <w:shd w:val="clear" w:color="auto" w:fill="auto"/>
            <w:vAlign w:val="center"/>
            <w:hideMark/>
          </w:tcPr>
          <w:p w14:paraId="77955762" w14:textId="77777777" w:rsidR="00782FB7" w:rsidRPr="0090464B" w:rsidRDefault="00782FB7">
            <w:pPr>
              <w:jc w:val="center"/>
              <w:rPr>
                <w:color w:val="000000"/>
                <w:sz w:val="20"/>
                <w:szCs w:val="20"/>
              </w:rPr>
            </w:pPr>
            <w:r w:rsidRPr="0090464B">
              <w:rPr>
                <w:color w:val="000000"/>
                <w:sz w:val="20"/>
                <w:szCs w:val="20"/>
                <w:lang w:val="en"/>
              </w:rPr>
              <w:t>2,56</w:t>
            </w:r>
          </w:p>
        </w:tc>
        <w:tc>
          <w:tcPr>
            <w:tcW w:w="1200" w:type="dxa"/>
            <w:tcBorders>
              <w:top w:val="nil"/>
              <w:left w:val="nil"/>
              <w:bottom w:val="single" w:sz="8" w:space="0" w:color="auto"/>
              <w:right w:val="double" w:sz="6" w:space="0" w:color="auto"/>
            </w:tcBorders>
            <w:shd w:val="clear" w:color="auto" w:fill="auto"/>
            <w:vAlign w:val="center"/>
            <w:hideMark/>
          </w:tcPr>
          <w:p w14:paraId="374634ED" w14:textId="77777777" w:rsidR="00782FB7" w:rsidRPr="0090464B" w:rsidRDefault="00782FB7">
            <w:pPr>
              <w:jc w:val="center"/>
              <w:rPr>
                <w:b/>
                <w:bCs/>
                <w:color w:val="000000"/>
                <w:sz w:val="20"/>
                <w:szCs w:val="20"/>
              </w:rPr>
            </w:pPr>
            <w:r w:rsidRPr="0090464B">
              <w:rPr>
                <w:b/>
                <w:bCs/>
                <w:color w:val="000000"/>
                <w:sz w:val="20"/>
                <w:szCs w:val="20"/>
                <w:lang w:val="en"/>
              </w:rPr>
              <w:t>2,46</w:t>
            </w:r>
          </w:p>
        </w:tc>
      </w:tr>
      <w:tr w:rsidR="00782FB7" w:rsidRPr="0090464B" w14:paraId="5B13CA16" w14:textId="77777777" w:rsidTr="00782FB7">
        <w:trPr>
          <w:trHeight w:val="315"/>
          <w:jc w:val="center"/>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2EA3766A" w14:textId="77777777" w:rsidR="00782FB7" w:rsidRPr="0090464B" w:rsidRDefault="00782FB7">
            <w:pPr>
              <w:jc w:val="center"/>
              <w:rPr>
                <w:b/>
                <w:bCs/>
                <w:color w:val="000000"/>
                <w:sz w:val="20"/>
                <w:szCs w:val="20"/>
              </w:rPr>
            </w:pPr>
            <w:r w:rsidRPr="0090464B">
              <w:rPr>
                <w:b/>
                <w:bCs/>
                <w:color w:val="000000"/>
                <w:sz w:val="20"/>
                <w:szCs w:val="20"/>
                <w:lang w:val="en"/>
              </w:rPr>
              <w:t>KRSAT</w:t>
            </w:r>
          </w:p>
        </w:tc>
        <w:tc>
          <w:tcPr>
            <w:tcW w:w="960" w:type="dxa"/>
            <w:tcBorders>
              <w:top w:val="nil"/>
              <w:left w:val="nil"/>
              <w:bottom w:val="single" w:sz="8" w:space="0" w:color="auto"/>
              <w:right w:val="single" w:sz="8" w:space="0" w:color="auto"/>
            </w:tcBorders>
            <w:shd w:val="clear" w:color="auto" w:fill="auto"/>
            <w:noWrap/>
            <w:vAlign w:val="center"/>
            <w:hideMark/>
          </w:tcPr>
          <w:p w14:paraId="5002904E" w14:textId="77777777" w:rsidR="00782FB7" w:rsidRPr="0090464B" w:rsidRDefault="00782FB7">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0D66EB56" w14:textId="77777777" w:rsidR="00782FB7" w:rsidRPr="0090464B" w:rsidRDefault="00782FB7">
            <w:pPr>
              <w:jc w:val="center"/>
              <w:rPr>
                <w:color w:val="000000"/>
                <w:sz w:val="20"/>
                <w:szCs w:val="20"/>
              </w:rPr>
            </w:pPr>
            <w:r w:rsidRPr="0090464B">
              <w:rPr>
                <w:color w:val="000000"/>
                <w:sz w:val="20"/>
                <w:szCs w:val="20"/>
                <w:lang w:val="en"/>
              </w:rPr>
              <w:t>3</w:t>
            </w:r>
          </w:p>
        </w:tc>
        <w:tc>
          <w:tcPr>
            <w:tcW w:w="960" w:type="dxa"/>
            <w:tcBorders>
              <w:top w:val="nil"/>
              <w:left w:val="nil"/>
              <w:bottom w:val="single" w:sz="8" w:space="0" w:color="auto"/>
              <w:right w:val="single" w:sz="8" w:space="0" w:color="auto"/>
            </w:tcBorders>
            <w:shd w:val="clear" w:color="000000" w:fill="D9D9D9"/>
            <w:noWrap/>
            <w:vAlign w:val="center"/>
            <w:hideMark/>
          </w:tcPr>
          <w:p w14:paraId="405F0467" w14:textId="77777777" w:rsidR="00782FB7" w:rsidRPr="0090464B" w:rsidRDefault="00782FB7">
            <w:pPr>
              <w:jc w:val="center"/>
              <w:rPr>
                <w:color w:val="000000"/>
                <w:sz w:val="20"/>
                <w:szCs w:val="20"/>
              </w:rPr>
            </w:pPr>
            <w:r w:rsidRPr="0090464B">
              <w:rPr>
                <w:color w:val="000000"/>
                <w:sz w:val="20"/>
                <w:szCs w:val="20"/>
                <w:lang w:val="en"/>
              </w:rPr>
              <w:t>1,03</w:t>
            </w:r>
          </w:p>
        </w:tc>
        <w:tc>
          <w:tcPr>
            <w:tcW w:w="960" w:type="dxa"/>
            <w:tcBorders>
              <w:top w:val="nil"/>
              <w:left w:val="nil"/>
              <w:bottom w:val="single" w:sz="8" w:space="0" w:color="auto"/>
              <w:right w:val="single" w:sz="8" w:space="0" w:color="auto"/>
            </w:tcBorders>
            <w:shd w:val="clear" w:color="000000" w:fill="D9D9D9"/>
            <w:noWrap/>
            <w:vAlign w:val="center"/>
            <w:hideMark/>
          </w:tcPr>
          <w:p w14:paraId="1838CC2C" w14:textId="77777777" w:rsidR="00782FB7" w:rsidRPr="0090464B" w:rsidRDefault="00782FB7">
            <w:pPr>
              <w:jc w:val="center"/>
              <w:rPr>
                <w:color w:val="000000"/>
                <w:sz w:val="20"/>
                <w:szCs w:val="20"/>
              </w:rPr>
            </w:pPr>
            <w:r w:rsidRPr="0090464B">
              <w:rPr>
                <w:color w:val="000000"/>
                <w:sz w:val="20"/>
                <w:szCs w:val="20"/>
                <w:lang w:val="en"/>
              </w:rPr>
              <w:t>4,36</w:t>
            </w:r>
          </w:p>
        </w:tc>
        <w:tc>
          <w:tcPr>
            <w:tcW w:w="960" w:type="dxa"/>
            <w:tcBorders>
              <w:top w:val="nil"/>
              <w:left w:val="nil"/>
              <w:bottom w:val="single" w:sz="8" w:space="0" w:color="auto"/>
              <w:right w:val="single" w:sz="8" w:space="0" w:color="auto"/>
            </w:tcBorders>
            <w:shd w:val="clear" w:color="auto" w:fill="auto"/>
            <w:vAlign w:val="center"/>
            <w:hideMark/>
          </w:tcPr>
          <w:p w14:paraId="55FD64E9" w14:textId="77777777" w:rsidR="00782FB7" w:rsidRPr="0090464B" w:rsidRDefault="00782FB7">
            <w:pPr>
              <w:jc w:val="center"/>
              <w:rPr>
                <w:color w:val="000000"/>
                <w:sz w:val="20"/>
                <w:szCs w:val="20"/>
              </w:rPr>
            </w:pPr>
            <w:r w:rsidRPr="0090464B">
              <w:rPr>
                <w:color w:val="000000"/>
                <w:sz w:val="20"/>
                <w:szCs w:val="20"/>
                <w:lang w:val="en"/>
              </w:rPr>
              <w:t>4,48</w:t>
            </w:r>
          </w:p>
        </w:tc>
        <w:tc>
          <w:tcPr>
            <w:tcW w:w="960" w:type="dxa"/>
            <w:tcBorders>
              <w:top w:val="nil"/>
              <w:left w:val="nil"/>
              <w:bottom w:val="single" w:sz="8" w:space="0" w:color="auto"/>
              <w:right w:val="single" w:sz="8" w:space="0" w:color="auto"/>
            </w:tcBorders>
            <w:shd w:val="clear" w:color="auto" w:fill="auto"/>
            <w:vAlign w:val="center"/>
            <w:hideMark/>
          </w:tcPr>
          <w:p w14:paraId="75152FEF" w14:textId="77777777" w:rsidR="00782FB7" w:rsidRPr="0090464B" w:rsidRDefault="00782FB7">
            <w:pPr>
              <w:jc w:val="center"/>
              <w:rPr>
                <w:color w:val="000000"/>
                <w:sz w:val="20"/>
                <w:szCs w:val="20"/>
              </w:rPr>
            </w:pPr>
            <w:r w:rsidRPr="0090464B">
              <w:rPr>
                <w:color w:val="000000"/>
                <w:sz w:val="20"/>
                <w:szCs w:val="20"/>
                <w:lang w:val="en"/>
              </w:rPr>
              <w:t>3,5</w:t>
            </w:r>
          </w:p>
        </w:tc>
        <w:tc>
          <w:tcPr>
            <w:tcW w:w="1200" w:type="dxa"/>
            <w:tcBorders>
              <w:top w:val="nil"/>
              <w:left w:val="nil"/>
              <w:bottom w:val="single" w:sz="8" w:space="0" w:color="auto"/>
              <w:right w:val="double" w:sz="6" w:space="0" w:color="auto"/>
            </w:tcBorders>
            <w:shd w:val="clear" w:color="auto" w:fill="auto"/>
            <w:vAlign w:val="center"/>
            <w:hideMark/>
          </w:tcPr>
          <w:p w14:paraId="48DCD63D" w14:textId="77777777" w:rsidR="00782FB7" w:rsidRPr="0090464B" w:rsidRDefault="00782FB7">
            <w:pPr>
              <w:jc w:val="center"/>
              <w:rPr>
                <w:b/>
                <w:bCs/>
                <w:color w:val="000000"/>
                <w:sz w:val="20"/>
                <w:szCs w:val="20"/>
              </w:rPr>
            </w:pPr>
            <w:r w:rsidRPr="0090464B">
              <w:rPr>
                <w:b/>
                <w:bCs/>
                <w:color w:val="000000"/>
                <w:sz w:val="20"/>
                <w:szCs w:val="20"/>
                <w:lang w:val="en"/>
              </w:rPr>
              <w:t>2,73</w:t>
            </w:r>
          </w:p>
        </w:tc>
      </w:tr>
      <w:tr w:rsidR="00782FB7" w:rsidRPr="0090464B" w14:paraId="47CB4A0E" w14:textId="77777777" w:rsidTr="00782FB7">
        <w:trPr>
          <w:trHeight w:val="315"/>
          <w:jc w:val="center"/>
        </w:trPr>
        <w:tc>
          <w:tcPr>
            <w:tcW w:w="960" w:type="dxa"/>
            <w:tcBorders>
              <w:top w:val="nil"/>
              <w:left w:val="double" w:sz="6" w:space="0" w:color="auto"/>
              <w:bottom w:val="double" w:sz="6" w:space="0" w:color="auto"/>
              <w:right w:val="double" w:sz="6" w:space="0" w:color="auto"/>
            </w:tcBorders>
            <w:shd w:val="clear" w:color="000000" w:fill="D9D9D9"/>
            <w:noWrap/>
            <w:vAlign w:val="center"/>
            <w:hideMark/>
          </w:tcPr>
          <w:p w14:paraId="213C855C" w14:textId="77777777" w:rsidR="00782FB7" w:rsidRPr="0090464B" w:rsidRDefault="00782FB7">
            <w:pPr>
              <w:jc w:val="center"/>
              <w:rPr>
                <w:b/>
                <w:bCs/>
                <w:color w:val="000000"/>
                <w:sz w:val="20"/>
                <w:szCs w:val="20"/>
              </w:rPr>
            </w:pPr>
            <w:r w:rsidRPr="0090464B">
              <w:rPr>
                <w:b/>
                <w:bCs/>
                <w:color w:val="000000"/>
                <w:sz w:val="20"/>
                <w:szCs w:val="20"/>
                <w:lang w:val="en"/>
              </w:rPr>
              <w:t>KVTMK</w:t>
            </w:r>
          </w:p>
        </w:tc>
        <w:tc>
          <w:tcPr>
            <w:tcW w:w="960" w:type="dxa"/>
            <w:tcBorders>
              <w:top w:val="nil"/>
              <w:left w:val="nil"/>
              <w:bottom w:val="single" w:sz="8" w:space="0" w:color="auto"/>
              <w:right w:val="single" w:sz="8" w:space="0" w:color="auto"/>
            </w:tcBorders>
            <w:shd w:val="clear" w:color="auto" w:fill="auto"/>
            <w:noWrap/>
            <w:vAlign w:val="center"/>
            <w:hideMark/>
          </w:tcPr>
          <w:p w14:paraId="29D4EC52" w14:textId="77777777" w:rsidR="00782FB7" w:rsidRPr="0090464B" w:rsidRDefault="00782FB7">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687ACDB8" w14:textId="77777777" w:rsidR="00782FB7" w:rsidRPr="0090464B" w:rsidRDefault="00782FB7">
            <w:pPr>
              <w:jc w:val="center"/>
              <w:rPr>
                <w:color w:val="000000"/>
                <w:sz w:val="20"/>
                <w:szCs w:val="20"/>
              </w:rPr>
            </w:pPr>
            <w:r w:rsidRPr="0090464B">
              <w:rPr>
                <w:color w:val="000000"/>
                <w:sz w:val="20"/>
                <w:szCs w:val="20"/>
                <w:lang w:val="en"/>
              </w:rPr>
              <w:t>3,3</w:t>
            </w:r>
          </w:p>
        </w:tc>
        <w:tc>
          <w:tcPr>
            <w:tcW w:w="960" w:type="dxa"/>
            <w:tcBorders>
              <w:top w:val="nil"/>
              <w:left w:val="nil"/>
              <w:bottom w:val="single" w:sz="8" w:space="0" w:color="auto"/>
              <w:right w:val="single" w:sz="8" w:space="0" w:color="auto"/>
            </w:tcBorders>
            <w:shd w:val="clear" w:color="000000" w:fill="D9D9D9"/>
            <w:noWrap/>
            <w:vAlign w:val="center"/>
            <w:hideMark/>
          </w:tcPr>
          <w:p w14:paraId="4A32F412" w14:textId="77777777" w:rsidR="00782FB7" w:rsidRPr="0090464B" w:rsidRDefault="00782FB7">
            <w:pPr>
              <w:jc w:val="center"/>
              <w:rPr>
                <w:color w:val="000000"/>
                <w:sz w:val="20"/>
                <w:szCs w:val="20"/>
              </w:rPr>
            </w:pPr>
            <w:r w:rsidRPr="0090464B">
              <w:rPr>
                <w:color w:val="000000"/>
                <w:sz w:val="20"/>
                <w:szCs w:val="20"/>
                <w:lang w:val="en"/>
              </w:rPr>
              <w:t>0,7</w:t>
            </w:r>
          </w:p>
        </w:tc>
        <w:tc>
          <w:tcPr>
            <w:tcW w:w="960" w:type="dxa"/>
            <w:tcBorders>
              <w:top w:val="nil"/>
              <w:left w:val="nil"/>
              <w:bottom w:val="single" w:sz="8" w:space="0" w:color="auto"/>
              <w:right w:val="single" w:sz="8" w:space="0" w:color="auto"/>
            </w:tcBorders>
            <w:shd w:val="clear" w:color="000000" w:fill="D9D9D9"/>
            <w:noWrap/>
            <w:vAlign w:val="center"/>
            <w:hideMark/>
          </w:tcPr>
          <w:p w14:paraId="1FCA236B" w14:textId="77777777" w:rsidR="00782FB7" w:rsidRPr="0090464B" w:rsidRDefault="00782FB7">
            <w:pPr>
              <w:jc w:val="center"/>
              <w:rPr>
                <w:color w:val="000000"/>
                <w:sz w:val="20"/>
                <w:szCs w:val="20"/>
              </w:rPr>
            </w:pPr>
            <w:r w:rsidRPr="0090464B">
              <w:rPr>
                <w:color w:val="000000"/>
                <w:sz w:val="20"/>
                <w:szCs w:val="20"/>
                <w:lang w:val="en"/>
              </w:rPr>
              <w:t>10,83</w:t>
            </w:r>
          </w:p>
        </w:tc>
        <w:tc>
          <w:tcPr>
            <w:tcW w:w="960" w:type="dxa"/>
            <w:tcBorders>
              <w:top w:val="nil"/>
              <w:left w:val="nil"/>
              <w:bottom w:val="single" w:sz="8" w:space="0" w:color="auto"/>
              <w:right w:val="single" w:sz="8" w:space="0" w:color="auto"/>
            </w:tcBorders>
            <w:shd w:val="clear" w:color="auto" w:fill="auto"/>
            <w:vAlign w:val="center"/>
            <w:hideMark/>
          </w:tcPr>
          <w:p w14:paraId="28BD8149" w14:textId="77777777" w:rsidR="00782FB7" w:rsidRPr="0090464B" w:rsidRDefault="00782FB7">
            <w:pPr>
              <w:jc w:val="center"/>
              <w:rPr>
                <w:color w:val="000000"/>
                <w:sz w:val="20"/>
                <w:szCs w:val="20"/>
              </w:rPr>
            </w:pPr>
            <w:r w:rsidRPr="0090464B">
              <w:rPr>
                <w:color w:val="000000"/>
                <w:sz w:val="20"/>
                <w:szCs w:val="20"/>
                <w:lang w:val="en"/>
              </w:rPr>
              <w:t>18,09</w:t>
            </w:r>
          </w:p>
        </w:tc>
        <w:tc>
          <w:tcPr>
            <w:tcW w:w="960" w:type="dxa"/>
            <w:tcBorders>
              <w:top w:val="nil"/>
              <w:left w:val="nil"/>
              <w:bottom w:val="single" w:sz="8" w:space="0" w:color="auto"/>
              <w:right w:val="single" w:sz="8" w:space="0" w:color="auto"/>
            </w:tcBorders>
            <w:shd w:val="clear" w:color="auto" w:fill="auto"/>
            <w:vAlign w:val="center"/>
            <w:hideMark/>
          </w:tcPr>
          <w:p w14:paraId="091596F4" w14:textId="77777777" w:rsidR="00782FB7" w:rsidRPr="0090464B" w:rsidRDefault="00782FB7">
            <w:pPr>
              <w:jc w:val="center"/>
              <w:rPr>
                <w:color w:val="000000"/>
                <w:sz w:val="20"/>
                <w:szCs w:val="20"/>
              </w:rPr>
            </w:pPr>
            <w:r w:rsidRPr="0090464B">
              <w:rPr>
                <w:color w:val="000000"/>
                <w:sz w:val="20"/>
                <w:szCs w:val="20"/>
                <w:lang w:val="en"/>
              </w:rPr>
              <w:t>3</w:t>
            </w:r>
          </w:p>
        </w:tc>
        <w:tc>
          <w:tcPr>
            <w:tcW w:w="1200" w:type="dxa"/>
            <w:tcBorders>
              <w:top w:val="nil"/>
              <w:left w:val="nil"/>
              <w:bottom w:val="single" w:sz="8" w:space="0" w:color="auto"/>
              <w:right w:val="double" w:sz="6" w:space="0" w:color="auto"/>
            </w:tcBorders>
            <w:shd w:val="clear" w:color="auto" w:fill="auto"/>
            <w:vAlign w:val="center"/>
            <w:hideMark/>
          </w:tcPr>
          <w:p w14:paraId="1C4CC26B" w14:textId="77777777" w:rsidR="00782FB7" w:rsidRPr="0090464B" w:rsidRDefault="00782FB7">
            <w:pPr>
              <w:jc w:val="center"/>
              <w:rPr>
                <w:b/>
                <w:bCs/>
                <w:color w:val="000000"/>
                <w:sz w:val="20"/>
                <w:szCs w:val="20"/>
              </w:rPr>
            </w:pPr>
            <w:r w:rsidRPr="0090464B">
              <w:rPr>
                <w:b/>
                <w:bCs/>
                <w:color w:val="000000"/>
                <w:sz w:val="20"/>
                <w:szCs w:val="20"/>
                <w:lang w:val="en"/>
              </w:rPr>
              <w:t>3,27</w:t>
            </w:r>
          </w:p>
        </w:tc>
      </w:tr>
      <w:tr w:rsidR="00782FB7" w:rsidRPr="0090464B" w14:paraId="24FEC751" w14:textId="77777777" w:rsidTr="00DE0128">
        <w:trPr>
          <w:trHeight w:val="330"/>
          <w:jc w:val="center"/>
        </w:trPr>
        <w:tc>
          <w:tcPr>
            <w:tcW w:w="960" w:type="dxa"/>
            <w:tcBorders>
              <w:top w:val="nil"/>
              <w:left w:val="double" w:sz="6" w:space="0" w:color="auto"/>
              <w:bottom w:val="nil"/>
              <w:right w:val="double" w:sz="6" w:space="0" w:color="auto"/>
            </w:tcBorders>
            <w:shd w:val="clear" w:color="000000" w:fill="BFBFBF"/>
            <w:noWrap/>
            <w:vAlign w:val="center"/>
            <w:hideMark/>
          </w:tcPr>
          <w:p w14:paraId="5CE4C3FD" w14:textId="77777777" w:rsidR="00782FB7" w:rsidRPr="0090464B" w:rsidRDefault="00782FB7">
            <w:pPr>
              <w:jc w:val="center"/>
              <w:rPr>
                <w:b/>
                <w:bCs/>
                <w:color w:val="000000"/>
                <w:sz w:val="20"/>
                <w:szCs w:val="20"/>
              </w:rPr>
            </w:pPr>
            <w:r w:rsidRPr="0090464B">
              <w:rPr>
                <w:b/>
                <w:bCs/>
                <w:color w:val="000000"/>
                <w:sz w:val="20"/>
                <w:szCs w:val="20"/>
                <w:lang w:val="en"/>
              </w:rPr>
              <w:t>Together</w:t>
            </w:r>
          </w:p>
        </w:tc>
        <w:tc>
          <w:tcPr>
            <w:tcW w:w="960" w:type="dxa"/>
            <w:tcBorders>
              <w:top w:val="nil"/>
              <w:left w:val="nil"/>
              <w:bottom w:val="nil"/>
              <w:right w:val="single" w:sz="8" w:space="0" w:color="auto"/>
            </w:tcBorders>
            <w:shd w:val="clear" w:color="000000" w:fill="BFBFBF"/>
            <w:noWrap/>
            <w:vAlign w:val="center"/>
            <w:hideMark/>
          </w:tcPr>
          <w:p w14:paraId="4F3FB6FF" w14:textId="77777777" w:rsidR="00782FB7" w:rsidRPr="0090464B" w:rsidRDefault="00782FB7">
            <w:pPr>
              <w:jc w:val="center"/>
              <w:rPr>
                <w:b/>
                <w:bCs/>
                <w:color w:val="000000"/>
                <w:sz w:val="20"/>
                <w:szCs w:val="20"/>
              </w:rPr>
            </w:pPr>
            <w:r w:rsidRPr="0090464B">
              <w:rPr>
                <w:b/>
                <w:bCs/>
                <w:color w:val="000000"/>
                <w:sz w:val="20"/>
                <w:szCs w:val="20"/>
                <w:lang w:val="en"/>
              </w:rPr>
              <w:t>0,85</w:t>
            </w:r>
          </w:p>
        </w:tc>
        <w:tc>
          <w:tcPr>
            <w:tcW w:w="960" w:type="dxa"/>
            <w:tcBorders>
              <w:top w:val="nil"/>
              <w:left w:val="nil"/>
              <w:bottom w:val="nil"/>
              <w:right w:val="single" w:sz="8" w:space="0" w:color="auto"/>
            </w:tcBorders>
            <w:shd w:val="clear" w:color="000000" w:fill="BFBFBF"/>
            <w:noWrap/>
            <w:vAlign w:val="center"/>
            <w:hideMark/>
          </w:tcPr>
          <w:p w14:paraId="5A5C38AA" w14:textId="77777777" w:rsidR="00782FB7" w:rsidRPr="0090464B" w:rsidRDefault="00782FB7">
            <w:pPr>
              <w:jc w:val="center"/>
              <w:rPr>
                <w:b/>
                <w:bCs/>
                <w:color w:val="000000"/>
                <w:sz w:val="20"/>
                <w:szCs w:val="20"/>
              </w:rPr>
            </w:pPr>
            <w:r w:rsidRPr="0090464B">
              <w:rPr>
                <w:b/>
                <w:bCs/>
                <w:color w:val="000000"/>
                <w:sz w:val="20"/>
                <w:szCs w:val="20"/>
                <w:lang w:val="en"/>
              </w:rPr>
              <w:t>15,29</w:t>
            </w:r>
          </w:p>
        </w:tc>
        <w:tc>
          <w:tcPr>
            <w:tcW w:w="960" w:type="dxa"/>
            <w:tcBorders>
              <w:top w:val="nil"/>
              <w:left w:val="nil"/>
              <w:bottom w:val="nil"/>
              <w:right w:val="single" w:sz="8" w:space="0" w:color="auto"/>
            </w:tcBorders>
            <w:shd w:val="clear" w:color="000000" w:fill="D9D9D9"/>
            <w:noWrap/>
            <w:vAlign w:val="center"/>
            <w:hideMark/>
          </w:tcPr>
          <w:p w14:paraId="1EF6BE68" w14:textId="77777777" w:rsidR="00782FB7" w:rsidRPr="0090464B" w:rsidRDefault="00782FB7">
            <w:pPr>
              <w:jc w:val="center"/>
              <w:rPr>
                <w:b/>
                <w:bCs/>
                <w:color w:val="000000"/>
                <w:sz w:val="20"/>
                <w:szCs w:val="20"/>
              </w:rPr>
            </w:pPr>
            <w:r w:rsidRPr="0090464B">
              <w:rPr>
                <w:b/>
                <w:bCs/>
                <w:color w:val="000000"/>
                <w:sz w:val="20"/>
                <w:szCs w:val="20"/>
                <w:lang w:val="en"/>
              </w:rPr>
              <w:t>6,07</w:t>
            </w:r>
          </w:p>
        </w:tc>
        <w:tc>
          <w:tcPr>
            <w:tcW w:w="960" w:type="dxa"/>
            <w:tcBorders>
              <w:top w:val="nil"/>
              <w:left w:val="nil"/>
              <w:bottom w:val="nil"/>
              <w:right w:val="single" w:sz="8" w:space="0" w:color="auto"/>
            </w:tcBorders>
            <w:shd w:val="clear" w:color="000000" w:fill="D9D9D9"/>
            <w:noWrap/>
            <w:vAlign w:val="center"/>
            <w:hideMark/>
          </w:tcPr>
          <w:p w14:paraId="7AF35DCA" w14:textId="77777777" w:rsidR="00782FB7" w:rsidRPr="0090464B" w:rsidRDefault="00782FB7">
            <w:pPr>
              <w:jc w:val="center"/>
              <w:rPr>
                <w:b/>
                <w:bCs/>
                <w:color w:val="000000"/>
                <w:sz w:val="20"/>
                <w:szCs w:val="20"/>
              </w:rPr>
            </w:pPr>
            <w:r w:rsidRPr="0090464B">
              <w:rPr>
                <w:b/>
                <w:bCs/>
                <w:color w:val="000000"/>
                <w:sz w:val="20"/>
                <w:szCs w:val="20"/>
                <w:lang w:val="en"/>
              </w:rPr>
              <w:t>24,44</w:t>
            </w:r>
          </w:p>
        </w:tc>
        <w:tc>
          <w:tcPr>
            <w:tcW w:w="960" w:type="dxa"/>
            <w:tcBorders>
              <w:top w:val="nil"/>
              <w:left w:val="nil"/>
              <w:bottom w:val="nil"/>
              <w:right w:val="single" w:sz="8" w:space="0" w:color="auto"/>
            </w:tcBorders>
            <w:shd w:val="clear" w:color="000000" w:fill="BFBFBF"/>
            <w:vAlign w:val="center"/>
            <w:hideMark/>
          </w:tcPr>
          <w:p w14:paraId="65620F8F" w14:textId="77777777" w:rsidR="00782FB7" w:rsidRPr="0090464B" w:rsidRDefault="00782FB7">
            <w:pPr>
              <w:jc w:val="center"/>
              <w:rPr>
                <w:b/>
                <w:bCs/>
                <w:color w:val="000000"/>
                <w:sz w:val="20"/>
                <w:szCs w:val="20"/>
              </w:rPr>
            </w:pPr>
            <w:r w:rsidRPr="0090464B">
              <w:rPr>
                <w:b/>
                <w:bCs/>
                <w:color w:val="000000"/>
                <w:sz w:val="20"/>
                <w:szCs w:val="20"/>
                <w:lang w:val="en"/>
              </w:rPr>
              <w:t>56,09</w:t>
            </w:r>
          </w:p>
        </w:tc>
        <w:tc>
          <w:tcPr>
            <w:tcW w:w="960" w:type="dxa"/>
            <w:tcBorders>
              <w:top w:val="nil"/>
              <w:left w:val="nil"/>
              <w:bottom w:val="nil"/>
              <w:right w:val="single" w:sz="8" w:space="0" w:color="auto"/>
            </w:tcBorders>
            <w:shd w:val="clear" w:color="000000" w:fill="BFBFBF"/>
            <w:vAlign w:val="center"/>
            <w:hideMark/>
          </w:tcPr>
          <w:p w14:paraId="7DFBC07B" w14:textId="77777777" w:rsidR="00782FB7" w:rsidRPr="0090464B" w:rsidRDefault="00782FB7">
            <w:pPr>
              <w:jc w:val="center"/>
              <w:rPr>
                <w:b/>
                <w:bCs/>
                <w:color w:val="000000"/>
                <w:sz w:val="20"/>
                <w:szCs w:val="20"/>
              </w:rPr>
            </w:pPr>
            <w:r w:rsidRPr="0090464B">
              <w:rPr>
                <w:b/>
                <w:bCs/>
                <w:color w:val="000000"/>
                <w:sz w:val="20"/>
                <w:szCs w:val="20"/>
                <w:lang w:val="en"/>
              </w:rPr>
              <w:t>13,17</w:t>
            </w:r>
          </w:p>
        </w:tc>
        <w:tc>
          <w:tcPr>
            <w:tcW w:w="1200" w:type="dxa"/>
            <w:tcBorders>
              <w:top w:val="nil"/>
              <w:left w:val="nil"/>
              <w:bottom w:val="nil"/>
              <w:right w:val="double" w:sz="6" w:space="0" w:color="auto"/>
            </w:tcBorders>
            <w:shd w:val="clear" w:color="000000" w:fill="BFBFBF"/>
            <w:vAlign w:val="center"/>
            <w:hideMark/>
          </w:tcPr>
          <w:p w14:paraId="3E141F3A" w14:textId="77777777" w:rsidR="00782FB7" w:rsidRPr="0090464B" w:rsidRDefault="00782FB7">
            <w:pPr>
              <w:jc w:val="center"/>
              <w:rPr>
                <w:b/>
                <w:bCs/>
                <w:color w:val="000000"/>
                <w:sz w:val="20"/>
                <w:szCs w:val="20"/>
              </w:rPr>
            </w:pPr>
            <w:r w:rsidRPr="0090464B">
              <w:rPr>
                <w:b/>
                <w:bCs/>
                <w:color w:val="000000"/>
                <w:sz w:val="20"/>
                <w:szCs w:val="20"/>
                <w:lang w:val="en"/>
              </w:rPr>
              <w:t>3,22</w:t>
            </w:r>
          </w:p>
        </w:tc>
      </w:tr>
      <w:tr w:rsidR="00DE0128" w:rsidRPr="0090464B" w14:paraId="4C465780" w14:textId="77777777" w:rsidTr="00782FB7">
        <w:trPr>
          <w:trHeight w:val="330"/>
          <w:jc w:val="center"/>
        </w:trPr>
        <w:tc>
          <w:tcPr>
            <w:tcW w:w="960" w:type="dxa"/>
            <w:tcBorders>
              <w:top w:val="nil"/>
              <w:left w:val="double" w:sz="6" w:space="0" w:color="auto"/>
              <w:bottom w:val="double" w:sz="6" w:space="0" w:color="auto"/>
              <w:right w:val="double" w:sz="6" w:space="0" w:color="auto"/>
            </w:tcBorders>
            <w:shd w:val="clear" w:color="000000" w:fill="BFBFBF"/>
            <w:noWrap/>
            <w:vAlign w:val="center"/>
          </w:tcPr>
          <w:p w14:paraId="5D3140B2"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BFBFBF"/>
            <w:noWrap/>
            <w:vAlign w:val="center"/>
          </w:tcPr>
          <w:p w14:paraId="458BD770"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BFBFBF"/>
            <w:noWrap/>
            <w:vAlign w:val="center"/>
          </w:tcPr>
          <w:p w14:paraId="20D4B74F"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D9D9D9"/>
            <w:noWrap/>
            <w:vAlign w:val="center"/>
          </w:tcPr>
          <w:p w14:paraId="1B892074"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D9D9D9"/>
            <w:noWrap/>
            <w:vAlign w:val="center"/>
          </w:tcPr>
          <w:p w14:paraId="76AEB1F1"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BFBFBF"/>
            <w:vAlign w:val="center"/>
          </w:tcPr>
          <w:p w14:paraId="26ED6669" w14:textId="77777777" w:rsidR="00DE0128" w:rsidRPr="0090464B" w:rsidRDefault="00DE0128">
            <w:pPr>
              <w:jc w:val="center"/>
              <w:rPr>
                <w:b/>
                <w:bCs/>
                <w:color w:val="000000"/>
                <w:sz w:val="20"/>
                <w:szCs w:val="20"/>
              </w:rPr>
            </w:pPr>
          </w:p>
        </w:tc>
        <w:tc>
          <w:tcPr>
            <w:tcW w:w="960" w:type="dxa"/>
            <w:tcBorders>
              <w:top w:val="nil"/>
              <w:left w:val="nil"/>
              <w:bottom w:val="double" w:sz="6" w:space="0" w:color="auto"/>
              <w:right w:val="single" w:sz="8" w:space="0" w:color="auto"/>
            </w:tcBorders>
            <w:shd w:val="clear" w:color="000000" w:fill="BFBFBF"/>
            <w:vAlign w:val="center"/>
          </w:tcPr>
          <w:p w14:paraId="7C7E875C" w14:textId="77777777" w:rsidR="00DE0128" w:rsidRPr="0090464B" w:rsidRDefault="00DE0128">
            <w:pPr>
              <w:jc w:val="center"/>
              <w:rPr>
                <w:b/>
                <w:bCs/>
                <w:color w:val="000000"/>
                <w:sz w:val="20"/>
                <w:szCs w:val="20"/>
              </w:rPr>
            </w:pPr>
          </w:p>
        </w:tc>
        <w:tc>
          <w:tcPr>
            <w:tcW w:w="1200" w:type="dxa"/>
            <w:tcBorders>
              <w:top w:val="nil"/>
              <w:left w:val="nil"/>
              <w:bottom w:val="double" w:sz="6" w:space="0" w:color="auto"/>
              <w:right w:val="double" w:sz="6" w:space="0" w:color="auto"/>
            </w:tcBorders>
            <w:shd w:val="clear" w:color="000000" w:fill="BFBFBF"/>
            <w:vAlign w:val="center"/>
          </w:tcPr>
          <w:p w14:paraId="1D1BBDA0" w14:textId="77777777" w:rsidR="00DE0128" w:rsidRPr="0090464B" w:rsidRDefault="00DE0128">
            <w:pPr>
              <w:jc w:val="center"/>
              <w:rPr>
                <w:b/>
                <w:bCs/>
                <w:color w:val="000000"/>
                <w:sz w:val="20"/>
                <w:szCs w:val="20"/>
              </w:rPr>
            </w:pPr>
          </w:p>
        </w:tc>
      </w:tr>
    </w:tbl>
    <w:p w14:paraId="4197A211" w14:textId="77777777" w:rsidR="00DE0128" w:rsidRPr="0090464B" w:rsidRDefault="00DE0128" w:rsidP="00636BC2">
      <w:pPr>
        <w:spacing w:before="120"/>
        <w:rPr>
          <w:color w:val="000000"/>
          <w:sz w:val="20"/>
          <w:szCs w:val="20"/>
          <w:lang w:val="sk-SK"/>
        </w:rPr>
      </w:pPr>
    </w:p>
    <w:p w14:paraId="71313479" w14:textId="77777777" w:rsidR="00DE0128" w:rsidRPr="0090464B" w:rsidRDefault="00DE0128" w:rsidP="00636BC2">
      <w:pPr>
        <w:spacing w:before="120"/>
        <w:rPr>
          <w:color w:val="000000"/>
          <w:sz w:val="20"/>
          <w:szCs w:val="20"/>
          <w:lang w:val="sk-SK"/>
        </w:rPr>
      </w:pPr>
    </w:p>
    <w:p w14:paraId="07B6FF0B" w14:textId="77777777" w:rsidR="00DE0128" w:rsidRPr="0090464B" w:rsidRDefault="00636BC2" w:rsidP="00636BC2">
      <w:pPr>
        <w:spacing w:before="120"/>
        <w:rPr>
          <w:color w:val="000000"/>
          <w:sz w:val="20"/>
          <w:szCs w:val="20"/>
          <w:lang w:val="sk-SK"/>
        </w:rPr>
      </w:pPr>
      <w:r w:rsidRPr="0090464B">
        <w:rPr>
          <w:color w:val="000000"/>
          <w:sz w:val="20"/>
          <w:szCs w:val="20"/>
          <w:lang w:val="en"/>
        </w:rPr>
        <w:t>Note. 1:Group A1Book publications of the nature of a scientific monograph</w:t>
      </w:r>
    </w:p>
    <w:p w14:paraId="126310DB" w14:textId="77777777" w:rsidR="00636BC2" w:rsidRPr="0090464B" w:rsidRDefault="00636BC2" w:rsidP="00636BC2">
      <w:pPr>
        <w:rPr>
          <w:color w:val="000000"/>
          <w:sz w:val="20"/>
          <w:szCs w:val="20"/>
          <w:lang w:val="sk-SK"/>
        </w:rPr>
      </w:pPr>
      <w:r w:rsidRPr="0090464B">
        <w:rPr>
          <w:color w:val="000000"/>
          <w:sz w:val="20"/>
          <w:szCs w:val="20"/>
          <w:lang w:val="en"/>
        </w:rPr>
        <w:tab/>
        <w:t>Group A2Other book publications</w:t>
      </w:r>
    </w:p>
    <w:p w14:paraId="7D8A5C73" w14:textId="77777777" w:rsidR="00636BC2" w:rsidRPr="0090464B" w:rsidRDefault="00636BC2" w:rsidP="00636BC2">
      <w:pPr>
        <w:ind w:firstLine="708"/>
        <w:rPr>
          <w:color w:val="000000"/>
          <w:sz w:val="20"/>
          <w:szCs w:val="20"/>
          <w:lang w:val="sk-SK"/>
        </w:rPr>
      </w:pPr>
      <w:r w:rsidRPr="0090464B">
        <w:rPr>
          <w:color w:val="000000"/>
          <w:sz w:val="20"/>
          <w:szCs w:val="20"/>
          <w:lang w:val="en"/>
        </w:rPr>
        <w:t>Group BPublications in peer-reviewed scientific journals and copyright certificates, patents and discoveries</w:t>
      </w:r>
    </w:p>
    <w:p w14:paraId="40099F23" w14:textId="77777777" w:rsidR="00636BC2" w:rsidRPr="0090464B" w:rsidRDefault="00636BC2" w:rsidP="00636BC2">
      <w:pPr>
        <w:ind w:left="2124" w:hanging="1415"/>
        <w:rPr>
          <w:color w:val="000000"/>
          <w:sz w:val="20"/>
          <w:szCs w:val="20"/>
          <w:lang w:val="sk-SK"/>
        </w:rPr>
      </w:pPr>
      <w:r w:rsidRPr="0090464B">
        <w:rPr>
          <w:color w:val="000000"/>
          <w:sz w:val="20"/>
          <w:szCs w:val="20"/>
          <w:lang w:val="en"/>
        </w:rPr>
        <w:t>Group CPublications in journals that are not peer-reviewed but are registered in WoS or Scopus databases</w:t>
      </w:r>
    </w:p>
    <w:p w14:paraId="4C2AE931" w14:textId="77777777" w:rsidR="00636BC2" w:rsidRPr="0090464B" w:rsidRDefault="00636BC2" w:rsidP="00636BC2">
      <w:pPr>
        <w:ind w:left="2124" w:hanging="1415"/>
        <w:rPr>
          <w:color w:val="000000"/>
          <w:sz w:val="20"/>
          <w:szCs w:val="20"/>
          <w:lang w:val="sk-SK"/>
        </w:rPr>
      </w:pPr>
      <w:r w:rsidRPr="0090464B">
        <w:rPr>
          <w:color w:val="000000"/>
          <w:sz w:val="20"/>
          <w:szCs w:val="20"/>
          <w:lang w:val="en"/>
        </w:rPr>
        <w:t>Group OTHER PUBLICATIONS</w:t>
      </w:r>
    </w:p>
    <w:p w14:paraId="2540D0B9" w14:textId="77777777" w:rsidR="00636BC2" w:rsidRPr="0090464B" w:rsidRDefault="00636BC2" w:rsidP="00636BC2">
      <w:pPr>
        <w:ind w:firstLine="1"/>
        <w:rPr>
          <w:color w:val="000000"/>
          <w:sz w:val="20"/>
          <w:szCs w:val="20"/>
          <w:lang w:val="sk-SK"/>
        </w:rPr>
      </w:pPr>
      <w:r w:rsidRPr="0090464B">
        <w:rPr>
          <w:color w:val="000000"/>
          <w:sz w:val="20"/>
          <w:szCs w:val="20"/>
          <w:lang w:val="en"/>
        </w:rPr>
        <w:tab/>
        <w:t>Group X Notcalassed</w:t>
      </w:r>
    </w:p>
    <w:p w14:paraId="42940D78" w14:textId="77777777" w:rsidR="00DE0128" w:rsidRPr="0090464B" w:rsidRDefault="00DE0128" w:rsidP="00636BC2">
      <w:pPr>
        <w:ind w:firstLine="1"/>
        <w:rPr>
          <w:color w:val="000000"/>
          <w:sz w:val="20"/>
          <w:szCs w:val="20"/>
          <w:lang w:val="sk-SK"/>
        </w:rPr>
      </w:pPr>
    </w:p>
    <w:p w14:paraId="44D57A47" w14:textId="77777777" w:rsidR="00DE0128" w:rsidRPr="0090464B" w:rsidRDefault="00DE0128" w:rsidP="00636BC2">
      <w:pPr>
        <w:ind w:firstLine="1"/>
        <w:rPr>
          <w:color w:val="000000"/>
          <w:sz w:val="20"/>
          <w:szCs w:val="20"/>
          <w:lang w:val="sk-SK"/>
        </w:rPr>
      </w:pPr>
    </w:p>
    <w:p w14:paraId="4CC0CCC9" w14:textId="77777777" w:rsidR="00DE0128" w:rsidRPr="0090464B" w:rsidRDefault="00DE0128" w:rsidP="00636BC2">
      <w:pPr>
        <w:ind w:firstLine="1"/>
        <w:rPr>
          <w:color w:val="000000"/>
          <w:sz w:val="20"/>
          <w:szCs w:val="20"/>
          <w:lang w:val="sk-SK"/>
        </w:rPr>
      </w:pPr>
    </w:p>
    <w:p w14:paraId="1B7D1071" w14:textId="77777777" w:rsidR="00DE0128" w:rsidRPr="0090464B" w:rsidRDefault="00DE0128" w:rsidP="00636BC2">
      <w:pPr>
        <w:ind w:firstLine="1"/>
        <w:rPr>
          <w:color w:val="000000"/>
          <w:sz w:val="20"/>
          <w:szCs w:val="20"/>
          <w:lang w:val="sk-SK"/>
        </w:rPr>
      </w:pPr>
    </w:p>
    <w:p w14:paraId="27EC753A" w14:textId="77777777" w:rsidR="00DE0128" w:rsidRPr="0090464B" w:rsidRDefault="00DE0128" w:rsidP="00636BC2">
      <w:pPr>
        <w:ind w:firstLine="1"/>
        <w:rPr>
          <w:color w:val="000000"/>
          <w:sz w:val="20"/>
          <w:szCs w:val="20"/>
          <w:lang w:val="sk-SK"/>
        </w:rPr>
      </w:pPr>
    </w:p>
    <w:p w14:paraId="3559F20F" w14:textId="77777777" w:rsidR="00DE0128" w:rsidRPr="0090464B" w:rsidRDefault="00DE0128" w:rsidP="00636BC2">
      <w:pPr>
        <w:ind w:firstLine="1"/>
        <w:rPr>
          <w:color w:val="000000"/>
          <w:sz w:val="20"/>
          <w:szCs w:val="20"/>
          <w:lang w:val="sk-SK"/>
        </w:rPr>
      </w:pPr>
    </w:p>
    <w:p w14:paraId="56A807EF" w14:textId="77777777" w:rsidR="00636BC2" w:rsidRPr="0090464B" w:rsidRDefault="00636BC2" w:rsidP="00636BC2">
      <w:pPr>
        <w:ind w:firstLine="1"/>
        <w:jc w:val="center"/>
        <w:rPr>
          <w:color w:val="000000"/>
          <w:sz w:val="20"/>
          <w:szCs w:val="20"/>
          <w:lang w:val="sk-SK"/>
        </w:rPr>
      </w:pPr>
      <w:r w:rsidRPr="0090464B">
        <w:rPr>
          <w:noProof/>
          <w:color w:val="000000"/>
          <w:sz w:val="18"/>
          <w:szCs w:val="18"/>
          <w:lang w:val="sk-SK" w:eastAsia="sk-SK"/>
        </w:rPr>
        <w:drawing>
          <wp:inline distT="0" distB="0" distL="0" distR="0" wp14:anchorId="2934BE71" wp14:editId="24B7296B">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45378A" w14:textId="77777777" w:rsidR="00636BC2" w:rsidRPr="0090464B" w:rsidRDefault="00636BC2" w:rsidP="00636BC2">
      <w:pPr>
        <w:ind w:firstLine="432"/>
        <w:jc w:val="center"/>
        <w:rPr>
          <w:sz w:val="20"/>
          <w:szCs w:val="20"/>
          <w:lang w:val="sk-SK"/>
        </w:rPr>
      </w:pPr>
      <w:r w:rsidRPr="0090464B">
        <w:rPr>
          <w:b/>
          <w:sz w:val="20"/>
          <w:szCs w:val="20"/>
          <w:lang w:val="en"/>
        </w:rPr>
        <w:t xml:space="preserve">Graph 3.1 </w:t>
      </w:r>
      <w:r w:rsidRPr="0090464B">
        <w:rPr>
          <w:sz w:val="20"/>
          <w:szCs w:val="20"/>
          <w:lang w:val="en"/>
        </w:rPr>
        <w:t>Evaluation of publishing activity in shares for individual departments according to the criteria of the Ministry of Education of the Slovak Republic for 2016 – employees</w:t>
      </w:r>
    </w:p>
    <w:p w14:paraId="05706933" w14:textId="77777777" w:rsidR="00636BC2" w:rsidRPr="0090464B" w:rsidRDefault="00636BC2" w:rsidP="00636BC2">
      <w:pPr>
        <w:ind w:firstLine="432"/>
        <w:jc w:val="center"/>
        <w:rPr>
          <w:sz w:val="20"/>
          <w:szCs w:val="20"/>
          <w:lang w:val="sk-SK"/>
        </w:rPr>
      </w:pPr>
    </w:p>
    <w:p w14:paraId="4480889E" w14:textId="77777777" w:rsidR="00DE0128" w:rsidRPr="0090464B" w:rsidRDefault="00DE0128" w:rsidP="00636BC2">
      <w:pPr>
        <w:ind w:firstLine="432"/>
        <w:jc w:val="center"/>
        <w:rPr>
          <w:sz w:val="20"/>
          <w:szCs w:val="20"/>
          <w:lang w:val="sk-SK"/>
        </w:rPr>
      </w:pPr>
    </w:p>
    <w:p w14:paraId="1205ECFE" w14:textId="77777777" w:rsidR="00DE0128" w:rsidRPr="0090464B" w:rsidRDefault="00DE0128" w:rsidP="00636BC2">
      <w:pPr>
        <w:ind w:firstLine="432"/>
        <w:jc w:val="center"/>
        <w:rPr>
          <w:sz w:val="20"/>
          <w:szCs w:val="20"/>
          <w:lang w:val="sk-SK"/>
        </w:rPr>
      </w:pPr>
    </w:p>
    <w:p w14:paraId="08618CB7" w14:textId="77777777" w:rsidR="00DE0128" w:rsidRPr="0090464B" w:rsidRDefault="00DE0128" w:rsidP="00636BC2">
      <w:pPr>
        <w:ind w:firstLine="432"/>
        <w:jc w:val="center"/>
        <w:rPr>
          <w:sz w:val="20"/>
          <w:szCs w:val="20"/>
          <w:lang w:val="sk-SK"/>
        </w:rPr>
      </w:pPr>
    </w:p>
    <w:p w14:paraId="2160040D" w14:textId="77777777" w:rsidR="00DE0128" w:rsidRPr="0090464B" w:rsidRDefault="00DE0128" w:rsidP="00636BC2">
      <w:pPr>
        <w:ind w:firstLine="432"/>
        <w:jc w:val="center"/>
        <w:rPr>
          <w:sz w:val="20"/>
          <w:szCs w:val="20"/>
          <w:lang w:val="sk-SK"/>
        </w:rPr>
      </w:pPr>
    </w:p>
    <w:p w14:paraId="7B8829B5" w14:textId="77777777" w:rsidR="00DE0128" w:rsidRPr="0090464B" w:rsidRDefault="00DE0128" w:rsidP="00636BC2">
      <w:pPr>
        <w:ind w:firstLine="432"/>
        <w:jc w:val="center"/>
        <w:rPr>
          <w:sz w:val="20"/>
          <w:szCs w:val="20"/>
          <w:lang w:val="sk-SK"/>
        </w:rPr>
      </w:pPr>
    </w:p>
    <w:p w14:paraId="31B4ED6E" w14:textId="549B9ABF" w:rsidR="00DE0128" w:rsidRPr="0090464B" w:rsidRDefault="00DE0128" w:rsidP="00DE0128">
      <w:pPr>
        <w:jc w:val="both"/>
        <w:rPr>
          <w:color w:val="000000"/>
          <w:sz w:val="18"/>
          <w:szCs w:val="18"/>
          <w:lang w:val="sk-SK"/>
        </w:rPr>
      </w:pPr>
      <w:r w:rsidRPr="0090464B">
        <w:rPr>
          <w:b/>
          <w:color w:val="000000"/>
          <w:sz w:val="18"/>
          <w:szCs w:val="18"/>
          <w:lang w:val="en"/>
        </w:rPr>
        <w:t>Table 3.2</w:t>
      </w:r>
      <w:r w:rsidRPr="0090464B">
        <w:rPr>
          <w:color w:val="000000"/>
          <w:sz w:val="18"/>
          <w:szCs w:val="18"/>
          <w:lang w:val="en"/>
        </w:rPr>
        <w:t xml:space="preserve"> Submitted utility models of </w:t>
      </w:r>
      <w:r w:rsidR="0062506D">
        <w:rPr>
          <w:color w:val="000000"/>
          <w:sz w:val="18"/>
          <w:szCs w:val="18"/>
          <w:lang w:val="en"/>
        </w:rPr>
        <w:t>FEMT</w:t>
      </w:r>
      <w:r w:rsidRPr="0090464B">
        <w:rPr>
          <w:color w:val="000000"/>
          <w:sz w:val="18"/>
          <w:szCs w:val="18"/>
          <w:lang w:val="en"/>
        </w:rPr>
        <w:t xml:space="preserve"> workers for 2016</w:t>
      </w:r>
    </w:p>
    <w:tbl>
      <w:tblPr>
        <w:tblW w:w="9240" w:type="dxa"/>
        <w:tblInd w:w="55" w:type="dxa"/>
        <w:tblCellMar>
          <w:left w:w="70" w:type="dxa"/>
          <w:right w:w="70" w:type="dxa"/>
        </w:tblCellMar>
        <w:tblLook w:val="04A0" w:firstRow="1" w:lastRow="0" w:firstColumn="1" w:lastColumn="0" w:noHBand="0" w:noVBand="1"/>
      </w:tblPr>
      <w:tblGrid>
        <w:gridCol w:w="1460"/>
        <w:gridCol w:w="4800"/>
        <w:gridCol w:w="2980"/>
      </w:tblGrid>
      <w:tr w:rsidR="00DE0128" w:rsidRPr="0090464B" w14:paraId="7D40140D" w14:textId="77777777" w:rsidTr="00AF235B">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505655D" w14:textId="77777777" w:rsidR="00DE0128" w:rsidRPr="0090464B" w:rsidRDefault="00DE0128" w:rsidP="00AF235B">
            <w:pPr>
              <w:jc w:val="center"/>
              <w:rPr>
                <w:b/>
                <w:bCs/>
                <w:color w:val="000000"/>
                <w:sz w:val="19"/>
                <w:szCs w:val="19"/>
              </w:rPr>
            </w:pPr>
            <w:r w:rsidRPr="0090464B">
              <w:rPr>
                <w:b/>
                <w:bCs/>
                <w:color w:val="000000"/>
                <w:sz w:val="19"/>
                <w:szCs w:val="19"/>
                <w:lang w:val="en"/>
              </w:rPr>
              <w:t>Application number</w:t>
            </w:r>
          </w:p>
        </w:tc>
        <w:tc>
          <w:tcPr>
            <w:tcW w:w="4800" w:type="dxa"/>
            <w:tcBorders>
              <w:top w:val="single" w:sz="4" w:space="0" w:color="auto"/>
              <w:left w:val="nil"/>
              <w:bottom w:val="single" w:sz="4" w:space="0" w:color="auto"/>
              <w:right w:val="single" w:sz="4" w:space="0" w:color="auto"/>
            </w:tcBorders>
            <w:shd w:val="clear" w:color="000000" w:fill="A6A6A6"/>
            <w:vAlign w:val="center"/>
            <w:hideMark/>
          </w:tcPr>
          <w:p w14:paraId="3B0E5071" w14:textId="77777777" w:rsidR="00DE0128" w:rsidRPr="0090464B" w:rsidRDefault="00DE0128" w:rsidP="00AF235B">
            <w:pPr>
              <w:jc w:val="center"/>
              <w:rPr>
                <w:b/>
                <w:bCs/>
                <w:color w:val="000000"/>
                <w:sz w:val="19"/>
                <w:szCs w:val="19"/>
              </w:rPr>
            </w:pPr>
            <w:r w:rsidRPr="0090464B">
              <w:rPr>
                <w:b/>
                <w:bCs/>
                <w:color w:val="000000"/>
                <w:sz w:val="19"/>
                <w:szCs w:val="19"/>
                <w:lang w:val="en"/>
              </w:rPr>
              <w:t>Name of utility model</w:t>
            </w:r>
          </w:p>
        </w:tc>
        <w:tc>
          <w:tcPr>
            <w:tcW w:w="2980" w:type="dxa"/>
            <w:tcBorders>
              <w:top w:val="single" w:sz="4" w:space="0" w:color="auto"/>
              <w:left w:val="nil"/>
              <w:bottom w:val="single" w:sz="4" w:space="0" w:color="auto"/>
              <w:right w:val="single" w:sz="4" w:space="0" w:color="auto"/>
            </w:tcBorders>
            <w:shd w:val="clear" w:color="000000" w:fill="A6A6A6"/>
            <w:vAlign w:val="center"/>
            <w:hideMark/>
          </w:tcPr>
          <w:p w14:paraId="2F30C69C" w14:textId="77777777" w:rsidR="00DE0128" w:rsidRPr="0090464B" w:rsidRDefault="00DE0128" w:rsidP="00AF235B">
            <w:pPr>
              <w:jc w:val="center"/>
              <w:rPr>
                <w:b/>
                <w:bCs/>
                <w:color w:val="000000"/>
                <w:sz w:val="19"/>
                <w:szCs w:val="19"/>
              </w:rPr>
            </w:pPr>
            <w:r w:rsidRPr="0090464B">
              <w:rPr>
                <w:b/>
                <w:bCs/>
                <w:color w:val="000000"/>
                <w:sz w:val="19"/>
                <w:szCs w:val="19"/>
                <w:lang w:val="en"/>
              </w:rPr>
              <w:t>Name of the causative agent</w:t>
            </w:r>
          </w:p>
        </w:tc>
      </w:tr>
      <w:tr w:rsidR="00DE0128" w:rsidRPr="0090464B" w14:paraId="28A2D4CE" w14:textId="77777777" w:rsidTr="00AF235B">
        <w:trPr>
          <w:trHeight w:val="76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E4E3E92" w14:textId="77777777" w:rsidR="00DE0128" w:rsidRPr="0090464B" w:rsidRDefault="00DE0128" w:rsidP="00AF235B">
            <w:pPr>
              <w:rPr>
                <w:color w:val="000000"/>
                <w:sz w:val="20"/>
                <w:szCs w:val="20"/>
              </w:rPr>
            </w:pPr>
            <w:r w:rsidRPr="0090464B">
              <w:rPr>
                <w:color w:val="000000"/>
                <w:sz w:val="20"/>
                <w:szCs w:val="20"/>
                <w:lang w:val="en"/>
              </w:rPr>
              <w:t>51-2016</w:t>
            </w:r>
          </w:p>
        </w:tc>
        <w:tc>
          <w:tcPr>
            <w:tcW w:w="4800" w:type="dxa"/>
            <w:tcBorders>
              <w:top w:val="nil"/>
              <w:left w:val="nil"/>
              <w:bottom w:val="single" w:sz="4" w:space="0" w:color="auto"/>
              <w:right w:val="single" w:sz="4" w:space="0" w:color="auto"/>
            </w:tcBorders>
            <w:shd w:val="clear" w:color="auto" w:fill="auto"/>
            <w:vAlign w:val="center"/>
            <w:hideMark/>
          </w:tcPr>
          <w:p w14:paraId="3AC326A7" w14:textId="77777777" w:rsidR="00DE0128" w:rsidRPr="0090464B" w:rsidRDefault="00DE0128" w:rsidP="00AF235B">
            <w:pPr>
              <w:rPr>
                <w:color w:val="000000"/>
                <w:sz w:val="20"/>
                <w:szCs w:val="20"/>
              </w:rPr>
            </w:pPr>
            <w:r w:rsidRPr="0090464B">
              <w:rPr>
                <w:color w:val="000000"/>
                <w:sz w:val="20"/>
                <w:szCs w:val="20"/>
                <w:lang w:val="en"/>
              </w:rPr>
              <w:t>Concentration solar collector with offset parabolic mirror and conical spiral absorption body</w:t>
            </w:r>
          </w:p>
        </w:tc>
        <w:tc>
          <w:tcPr>
            <w:tcW w:w="2980" w:type="dxa"/>
            <w:tcBorders>
              <w:top w:val="nil"/>
              <w:left w:val="nil"/>
              <w:bottom w:val="single" w:sz="4" w:space="0" w:color="auto"/>
              <w:right w:val="single" w:sz="4" w:space="0" w:color="auto"/>
            </w:tcBorders>
            <w:shd w:val="clear" w:color="auto" w:fill="auto"/>
            <w:noWrap/>
            <w:vAlign w:val="bottom"/>
            <w:hideMark/>
          </w:tcPr>
          <w:p w14:paraId="6BAEB6AC" w14:textId="77777777" w:rsidR="00DE0128" w:rsidRPr="0090464B" w:rsidRDefault="00DE0128" w:rsidP="00007D56">
            <w:pPr>
              <w:rPr>
                <w:color w:val="000000"/>
                <w:sz w:val="20"/>
                <w:szCs w:val="20"/>
              </w:rPr>
            </w:pPr>
            <w:r w:rsidRPr="0090464B">
              <w:rPr>
                <w:color w:val="000000"/>
                <w:sz w:val="20"/>
                <w:szCs w:val="20"/>
                <w:lang w:val="en"/>
              </w:rPr>
              <w:t>Marián Ježo, Jozef Víglaský</w:t>
            </w:r>
          </w:p>
        </w:tc>
      </w:tr>
      <w:tr w:rsidR="00DE0128" w:rsidRPr="0090464B" w14:paraId="4B6DC85C" w14:textId="77777777" w:rsidTr="00AF235B">
        <w:trPr>
          <w:trHeight w:val="76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9CAA11B" w14:textId="77777777" w:rsidR="00DE0128" w:rsidRPr="0090464B" w:rsidRDefault="00DE0128" w:rsidP="00AF235B">
            <w:pPr>
              <w:rPr>
                <w:color w:val="000000"/>
                <w:sz w:val="20"/>
                <w:szCs w:val="20"/>
              </w:rPr>
            </w:pPr>
            <w:r w:rsidRPr="0090464B">
              <w:rPr>
                <w:color w:val="000000"/>
                <w:sz w:val="20"/>
                <w:szCs w:val="20"/>
                <w:lang w:val="en"/>
              </w:rPr>
              <w:t>163-2015</w:t>
            </w:r>
          </w:p>
        </w:tc>
        <w:tc>
          <w:tcPr>
            <w:tcW w:w="4800" w:type="dxa"/>
            <w:tcBorders>
              <w:top w:val="nil"/>
              <w:left w:val="nil"/>
              <w:bottom w:val="single" w:sz="4" w:space="0" w:color="auto"/>
              <w:right w:val="single" w:sz="4" w:space="0" w:color="auto"/>
            </w:tcBorders>
            <w:shd w:val="clear" w:color="auto" w:fill="auto"/>
            <w:vAlign w:val="bottom"/>
            <w:hideMark/>
          </w:tcPr>
          <w:p w14:paraId="3D933A1D" w14:textId="77777777" w:rsidR="00DE0128" w:rsidRPr="0090464B" w:rsidRDefault="00DE0128" w:rsidP="00AF235B">
            <w:pPr>
              <w:rPr>
                <w:color w:val="000000"/>
                <w:sz w:val="20"/>
                <w:szCs w:val="20"/>
              </w:rPr>
            </w:pPr>
            <w:r w:rsidRPr="0090464B">
              <w:rPr>
                <w:color w:val="000000"/>
                <w:sz w:val="20"/>
                <w:szCs w:val="20"/>
                <w:lang w:val="en"/>
              </w:rPr>
              <w:t>Equipment for measuring pressure ratios when air flows through window networks</w:t>
            </w:r>
          </w:p>
        </w:tc>
        <w:tc>
          <w:tcPr>
            <w:tcW w:w="2980" w:type="dxa"/>
            <w:tcBorders>
              <w:top w:val="nil"/>
              <w:left w:val="nil"/>
              <w:bottom w:val="single" w:sz="4" w:space="0" w:color="auto"/>
              <w:right w:val="single" w:sz="4" w:space="0" w:color="auto"/>
            </w:tcBorders>
            <w:shd w:val="clear" w:color="auto" w:fill="auto"/>
            <w:vAlign w:val="center"/>
            <w:hideMark/>
          </w:tcPr>
          <w:p w14:paraId="542931F1" w14:textId="77777777" w:rsidR="00DE0128" w:rsidRPr="0090464B" w:rsidRDefault="00DE0128" w:rsidP="00AF235B">
            <w:pPr>
              <w:rPr>
                <w:color w:val="000000"/>
                <w:sz w:val="20"/>
                <w:szCs w:val="20"/>
              </w:rPr>
            </w:pPr>
            <w:r w:rsidRPr="0090464B">
              <w:rPr>
                <w:color w:val="000000"/>
                <w:sz w:val="20"/>
                <w:szCs w:val="20"/>
                <w:lang w:val="en"/>
              </w:rPr>
              <w:t>Černecký Jozef, Brodnianská Zuzana, Koniar Ján, Červenýk Ľudovít</w:t>
            </w:r>
          </w:p>
        </w:tc>
      </w:tr>
      <w:tr w:rsidR="00DE0128" w:rsidRPr="0090464B" w14:paraId="5CC276E5" w14:textId="77777777" w:rsidTr="00AF235B">
        <w:trPr>
          <w:trHeight w:val="76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DAC5B25" w14:textId="77777777" w:rsidR="00DE0128" w:rsidRPr="0090464B" w:rsidRDefault="00DE0128" w:rsidP="00AF235B">
            <w:pPr>
              <w:rPr>
                <w:color w:val="000000"/>
                <w:sz w:val="20"/>
                <w:szCs w:val="20"/>
              </w:rPr>
            </w:pPr>
            <w:r w:rsidRPr="0090464B">
              <w:rPr>
                <w:color w:val="000000"/>
                <w:sz w:val="20"/>
                <w:szCs w:val="20"/>
                <w:lang w:val="en"/>
              </w:rPr>
              <w:t>164-2015</w:t>
            </w:r>
          </w:p>
        </w:tc>
        <w:tc>
          <w:tcPr>
            <w:tcW w:w="4800" w:type="dxa"/>
            <w:tcBorders>
              <w:top w:val="nil"/>
              <w:left w:val="nil"/>
              <w:bottom w:val="single" w:sz="4" w:space="0" w:color="auto"/>
              <w:right w:val="single" w:sz="4" w:space="0" w:color="auto"/>
            </w:tcBorders>
            <w:shd w:val="clear" w:color="auto" w:fill="auto"/>
            <w:vAlign w:val="bottom"/>
            <w:hideMark/>
          </w:tcPr>
          <w:p w14:paraId="68317F98" w14:textId="77777777" w:rsidR="00DE0128" w:rsidRPr="0090464B" w:rsidRDefault="00DE0128" w:rsidP="00AF235B">
            <w:pPr>
              <w:rPr>
                <w:color w:val="000000"/>
                <w:sz w:val="20"/>
                <w:szCs w:val="20"/>
              </w:rPr>
            </w:pPr>
            <w:r w:rsidRPr="0090464B">
              <w:rPr>
                <w:color w:val="000000"/>
                <w:sz w:val="20"/>
                <w:szCs w:val="20"/>
                <w:lang w:val="en"/>
              </w:rPr>
              <w:t>Device for measuring the light transmittance of window networks</w:t>
            </w:r>
          </w:p>
        </w:tc>
        <w:tc>
          <w:tcPr>
            <w:tcW w:w="2980" w:type="dxa"/>
            <w:tcBorders>
              <w:top w:val="nil"/>
              <w:left w:val="nil"/>
              <w:bottom w:val="single" w:sz="4" w:space="0" w:color="auto"/>
              <w:right w:val="single" w:sz="4" w:space="0" w:color="auto"/>
            </w:tcBorders>
            <w:shd w:val="clear" w:color="auto" w:fill="auto"/>
            <w:vAlign w:val="center"/>
            <w:hideMark/>
          </w:tcPr>
          <w:p w14:paraId="4DF8CC4D" w14:textId="77777777" w:rsidR="00DE0128" w:rsidRPr="0090464B" w:rsidRDefault="00DE0128" w:rsidP="00AF235B">
            <w:pPr>
              <w:rPr>
                <w:color w:val="000000"/>
                <w:sz w:val="20"/>
                <w:szCs w:val="20"/>
              </w:rPr>
            </w:pPr>
            <w:r w:rsidRPr="0090464B">
              <w:rPr>
                <w:color w:val="000000"/>
                <w:sz w:val="20"/>
                <w:szCs w:val="20"/>
                <w:lang w:val="en"/>
              </w:rPr>
              <w:t>Černecký Jozef, Brodnianská Zuzana, Koniar Ján, Červenýk Ľudovít</w:t>
            </w:r>
          </w:p>
        </w:tc>
      </w:tr>
      <w:tr w:rsidR="00DE0128" w:rsidRPr="0090464B" w14:paraId="69C73AAC" w14:textId="77777777" w:rsidTr="00AF235B">
        <w:trPr>
          <w:trHeight w:val="51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2B580FA0" w14:textId="77777777" w:rsidR="00DE0128" w:rsidRPr="0090464B" w:rsidRDefault="00DE0128" w:rsidP="00AF235B">
            <w:pPr>
              <w:rPr>
                <w:color w:val="000000"/>
                <w:sz w:val="20"/>
                <w:szCs w:val="20"/>
              </w:rPr>
            </w:pPr>
            <w:r w:rsidRPr="0090464B">
              <w:rPr>
                <w:color w:val="000000"/>
                <w:sz w:val="20"/>
                <w:szCs w:val="20"/>
                <w:lang w:val="en"/>
              </w:rPr>
              <w:t>171-2015</w:t>
            </w:r>
          </w:p>
        </w:tc>
        <w:tc>
          <w:tcPr>
            <w:tcW w:w="4800" w:type="dxa"/>
            <w:tcBorders>
              <w:top w:val="nil"/>
              <w:left w:val="nil"/>
              <w:bottom w:val="single" w:sz="4" w:space="0" w:color="auto"/>
              <w:right w:val="single" w:sz="4" w:space="0" w:color="auto"/>
            </w:tcBorders>
            <w:shd w:val="clear" w:color="auto" w:fill="auto"/>
            <w:vAlign w:val="bottom"/>
            <w:hideMark/>
          </w:tcPr>
          <w:p w14:paraId="6C5C3E32" w14:textId="77777777" w:rsidR="00DE0128" w:rsidRPr="0090464B" w:rsidRDefault="00DE0128" w:rsidP="00AF235B">
            <w:pPr>
              <w:rPr>
                <w:color w:val="000000"/>
                <w:sz w:val="20"/>
                <w:szCs w:val="20"/>
              </w:rPr>
            </w:pPr>
            <w:r w:rsidRPr="0090464B">
              <w:rPr>
                <w:color w:val="000000"/>
                <w:sz w:val="20"/>
                <w:szCs w:val="20"/>
                <w:lang w:val="en"/>
              </w:rPr>
              <w:t>Cutout manipulator</w:t>
            </w:r>
          </w:p>
        </w:tc>
        <w:tc>
          <w:tcPr>
            <w:tcW w:w="2980" w:type="dxa"/>
            <w:tcBorders>
              <w:top w:val="nil"/>
              <w:left w:val="nil"/>
              <w:bottom w:val="single" w:sz="4" w:space="0" w:color="auto"/>
              <w:right w:val="single" w:sz="4" w:space="0" w:color="auto"/>
            </w:tcBorders>
            <w:shd w:val="clear" w:color="auto" w:fill="auto"/>
            <w:vAlign w:val="center"/>
            <w:hideMark/>
          </w:tcPr>
          <w:p w14:paraId="29CAF289" w14:textId="0B4DA3F7" w:rsidR="00DE0128" w:rsidRPr="0090464B" w:rsidRDefault="00DE0128" w:rsidP="00AF235B">
            <w:pPr>
              <w:rPr>
                <w:color w:val="000000"/>
                <w:sz w:val="20"/>
                <w:szCs w:val="20"/>
              </w:rPr>
            </w:pPr>
            <w:r w:rsidRPr="0090464B">
              <w:rPr>
                <w:color w:val="000000"/>
                <w:sz w:val="20"/>
                <w:szCs w:val="20"/>
                <w:lang w:val="en"/>
              </w:rPr>
              <w:t>Krajčovičová Mária, So</w:t>
            </w:r>
            <w:r w:rsidR="000D7A5F">
              <w:rPr>
                <w:color w:val="000000"/>
                <w:sz w:val="20"/>
                <w:szCs w:val="20"/>
                <w:lang w:val="en"/>
              </w:rPr>
              <w:t>lár</w:t>
            </w:r>
            <w:r w:rsidRPr="0090464B">
              <w:rPr>
                <w:color w:val="000000"/>
                <w:sz w:val="20"/>
                <w:szCs w:val="20"/>
                <w:lang w:val="en"/>
              </w:rPr>
              <w:t xml:space="preserve"> Jozef, Sklenka Jozef</w:t>
            </w:r>
          </w:p>
        </w:tc>
      </w:tr>
      <w:tr w:rsidR="00DE0128" w:rsidRPr="0090464B" w14:paraId="32F6ABAA" w14:textId="77777777" w:rsidTr="00AF235B">
        <w:trPr>
          <w:trHeight w:val="315"/>
        </w:trPr>
        <w:tc>
          <w:tcPr>
            <w:tcW w:w="1460" w:type="dxa"/>
            <w:tcBorders>
              <w:top w:val="nil"/>
              <w:left w:val="single" w:sz="4" w:space="0" w:color="auto"/>
              <w:bottom w:val="double" w:sz="6" w:space="0" w:color="auto"/>
              <w:right w:val="single" w:sz="4" w:space="0" w:color="auto"/>
            </w:tcBorders>
            <w:shd w:val="clear" w:color="auto" w:fill="auto"/>
            <w:vAlign w:val="center"/>
            <w:hideMark/>
          </w:tcPr>
          <w:p w14:paraId="1B22CE93" w14:textId="77777777" w:rsidR="00DE0128" w:rsidRPr="0090464B" w:rsidRDefault="00DE0128" w:rsidP="00AF235B">
            <w:pPr>
              <w:rPr>
                <w:color w:val="000000"/>
                <w:sz w:val="20"/>
                <w:szCs w:val="20"/>
              </w:rPr>
            </w:pPr>
            <w:r w:rsidRPr="0090464B">
              <w:rPr>
                <w:color w:val="000000"/>
                <w:sz w:val="20"/>
                <w:szCs w:val="20"/>
                <w:lang w:val="en"/>
              </w:rPr>
              <w:t>58-2016</w:t>
            </w:r>
          </w:p>
        </w:tc>
        <w:tc>
          <w:tcPr>
            <w:tcW w:w="4800" w:type="dxa"/>
            <w:tcBorders>
              <w:top w:val="nil"/>
              <w:left w:val="nil"/>
              <w:bottom w:val="double" w:sz="6" w:space="0" w:color="auto"/>
              <w:right w:val="single" w:sz="4" w:space="0" w:color="auto"/>
            </w:tcBorders>
            <w:shd w:val="clear" w:color="auto" w:fill="auto"/>
            <w:noWrap/>
            <w:vAlign w:val="bottom"/>
            <w:hideMark/>
          </w:tcPr>
          <w:p w14:paraId="215B9B12" w14:textId="77777777" w:rsidR="00DE0128" w:rsidRPr="0090464B" w:rsidRDefault="00DE0128" w:rsidP="00AF235B">
            <w:pPr>
              <w:rPr>
                <w:color w:val="000000"/>
                <w:sz w:val="20"/>
                <w:szCs w:val="20"/>
              </w:rPr>
            </w:pPr>
            <w:r w:rsidRPr="0090464B">
              <w:rPr>
                <w:color w:val="000000"/>
                <w:sz w:val="20"/>
                <w:szCs w:val="20"/>
                <w:lang w:val="en"/>
              </w:rPr>
              <w:t xml:space="preserve">Adaptive Belt Conveyor </w:t>
            </w:r>
          </w:p>
        </w:tc>
        <w:tc>
          <w:tcPr>
            <w:tcW w:w="2980" w:type="dxa"/>
            <w:tcBorders>
              <w:top w:val="nil"/>
              <w:left w:val="nil"/>
              <w:bottom w:val="double" w:sz="6" w:space="0" w:color="auto"/>
              <w:right w:val="single" w:sz="4" w:space="0" w:color="auto"/>
            </w:tcBorders>
            <w:shd w:val="clear" w:color="auto" w:fill="auto"/>
            <w:noWrap/>
            <w:vAlign w:val="bottom"/>
            <w:hideMark/>
          </w:tcPr>
          <w:p w14:paraId="5258C7D2" w14:textId="77777777" w:rsidR="00DE0128" w:rsidRPr="0090464B" w:rsidRDefault="00DE0128" w:rsidP="00AF235B">
            <w:pPr>
              <w:rPr>
                <w:color w:val="000000"/>
                <w:sz w:val="20"/>
                <w:szCs w:val="20"/>
              </w:rPr>
            </w:pPr>
            <w:r w:rsidRPr="0090464B">
              <w:rPr>
                <w:color w:val="000000"/>
                <w:sz w:val="20"/>
                <w:szCs w:val="20"/>
                <w:lang w:val="en"/>
              </w:rPr>
              <w:t xml:space="preserve"> Krajčovičová Mária, Lukáč Jozef</w:t>
            </w:r>
          </w:p>
        </w:tc>
      </w:tr>
    </w:tbl>
    <w:p w14:paraId="3C247392" w14:textId="77777777" w:rsidR="00DE0128" w:rsidRPr="0090464B" w:rsidRDefault="00DE0128" w:rsidP="00DE0128">
      <w:pPr>
        <w:rPr>
          <w:color w:val="000000"/>
          <w:lang w:val="sk-SK"/>
        </w:rPr>
      </w:pPr>
    </w:p>
    <w:p w14:paraId="5D728792" w14:textId="77777777" w:rsidR="00636BC2" w:rsidRPr="0090464B" w:rsidRDefault="00636BC2" w:rsidP="00636BC2">
      <w:pPr>
        <w:ind w:firstLine="432"/>
        <w:jc w:val="center"/>
        <w:rPr>
          <w:lang w:val="sk-SK"/>
        </w:rPr>
      </w:pPr>
    </w:p>
    <w:p w14:paraId="0DC7DC96" w14:textId="77777777" w:rsidR="00DE0128" w:rsidRPr="0090464B" w:rsidRDefault="00DE0128" w:rsidP="00636BC2">
      <w:pPr>
        <w:ind w:firstLine="432"/>
        <w:jc w:val="center"/>
        <w:rPr>
          <w:lang w:val="sk-SK"/>
        </w:rPr>
      </w:pPr>
    </w:p>
    <w:p w14:paraId="47661339" w14:textId="77777777" w:rsidR="00DE0128" w:rsidRPr="0090464B" w:rsidRDefault="00DE0128" w:rsidP="00636BC2">
      <w:pPr>
        <w:ind w:firstLine="432"/>
        <w:jc w:val="center"/>
        <w:rPr>
          <w:lang w:val="sk-SK"/>
        </w:rPr>
      </w:pPr>
    </w:p>
    <w:p w14:paraId="31FC5C68" w14:textId="77777777" w:rsidR="00DE0128" w:rsidRPr="0090464B" w:rsidRDefault="00DE0128" w:rsidP="00636BC2">
      <w:pPr>
        <w:ind w:firstLine="432"/>
        <w:jc w:val="center"/>
        <w:rPr>
          <w:lang w:val="sk-SK"/>
        </w:rPr>
      </w:pPr>
    </w:p>
    <w:p w14:paraId="3971CE6F" w14:textId="77777777" w:rsidR="00DE0128" w:rsidRPr="0090464B" w:rsidRDefault="00DE0128" w:rsidP="00636BC2">
      <w:pPr>
        <w:ind w:firstLine="432"/>
        <w:jc w:val="center"/>
        <w:rPr>
          <w:lang w:val="sk-SK"/>
        </w:rPr>
      </w:pPr>
    </w:p>
    <w:p w14:paraId="5E094B32" w14:textId="77777777" w:rsidR="00DE0128" w:rsidRPr="0090464B" w:rsidRDefault="00DE0128" w:rsidP="00636BC2">
      <w:pPr>
        <w:ind w:firstLine="432"/>
        <w:jc w:val="center"/>
        <w:rPr>
          <w:lang w:val="sk-SK"/>
        </w:rPr>
      </w:pPr>
    </w:p>
    <w:p w14:paraId="259692F5" w14:textId="77777777" w:rsidR="00DE0128" w:rsidRPr="0090464B" w:rsidRDefault="00DE0128" w:rsidP="00636BC2">
      <w:pPr>
        <w:ind w:firstLine="432"/>
        <w:jc w:val="center"/>
        <w:rPr>
          <w:lang w:val="sk-SK"/>
        </w:rPr>
      </w:pPr>
    </w:p>
    <w:p w14:paraId="1C909A05" w14:textId="77777777" w:rsidR="006A0C5C" w:rsidRPr="0090464B" w:rsidRDefault="00636BC2" w:rsidP="00506ED4">
      <w:pPr>
        <w:ind w:firstLine="432"/>
        <w:jc w:val="center"/>
        <w:rPr>
          <w:color w:val="000000"/>
          <w:lang w:val="sk-SK"/>
        </w:rPr>
      </w:pPr>
      <w:r w:rsidRPr="0090464B">
        <w:rPr>
          <w:noProof/>
          <w:color w:val="000000"/>
          <w:sz w:val="18"/>
          <w:szCs w:val="18"/>
          <w:lang w:val="sk-SK" w:eastAsia="sk-SK"/>
        </w:rPr>
        <w:drawing>
          <wp:inline distT="0" distB="0" distL="0" distR="0" wp14:anchorId="69749FA2" wp14:editId="3F8A2EA2">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71838F" w14:textId="77777777" w:rsidR="008F05CC" w:rsidRPr="0090464B" w:rsidRDefault="008F05CC" w:rsidP="008F05CC">
      <w:pPr>
        <w:jc w:val="center"/>
        <w:rPr>
          <w:sz w:val="20"/>
          <w:szCs w:val="20"/>
          <w:lang w:val="sk-SK"/>
        </w:rPr>
      </w:pPr>
      <w:r w:rsidRPr="0090464B">
        <w:rPr>
          <w:b/>
          <w:sz w:val="20"/>
          <w:szCs w:val="20"/>
          <w:lang w:val="en"/>
        </w:rPr>
        <w:t>Graph 3.2</w:t>
      </w:r>
      <w:r w:rsidRPr="0090464B">
        <w:rPr>
          <w:sz w:val="20"/>
          <w:szCs w:val="20"/>
          <w:lang w:val="en"/>
        </w:rPr>
        <w:t>Comparison of the number of outputs in individual categories of publishing activity according to the criteria of the Ministry of Education of the Slovak Republic</w:t>
      </w:r>
    </w:p>
    <w:p w14:paraId="07D10BAD" w14:textId="77777777" w:rsidR="008F05CC" w:rsidRPr="0090464B" w:rsidRDefault="008F05CC" w:rsidP="008F05CC">
      <w:pPr>
        <w:jc w:val="center"/>
        <w:rPr>
          <w:lang w:val="sk-SK"/>
        </w:rPr>
      </w:pPr>
    </w:p>
    <w:p w14:paraId="79B98FBC" w14:textId="77777777" w:rsidR="00344CC5" w:rsidRPr="0090464B" w:rsidRDefault="00344CC5" w:rsidP="008F05CC">
      <w:pPr>
        <w:jc w:val="both"/>
        <w:rPr>
          <w:b/>
          <w:sz w:val="18"/>
          <w:szCs w:val="18"/>
          <w:lang w:val="sk-SK"/>
        </w:rPr>
      </w:pPr>
    </w:p>
    <w:p w14:paraId="5ECC1FB9" w14:textId="77777777" w:rsidR="00E161AB" w:rsidRPr="0090464B" w:rsidRDefault="00E161AB" w:rsidP="008F05CC">
      <w:pPr>
        <w:jc w:val="both"/>
        <w:rPr>
          <w:b/>
          <w:color w:val="000000"/>
          <w:sz w:val="18"/>
          <w:szCs w:val="18"/>
          <w:lang w:val="sk-SK"/>
        </w:rPr>
      </w:pPr>
    </w:p>
    <w:p w14:paraId="57E9E2EF" w14:textId="77777777" w:rsidR="00E161AB" w:rsidRPr="0090464B" w:rsidRDefault="00E161AB" w:rsidP="008F05CC">
      <w:pPr>
        <w:jc w:val="both"/>
        <w:rPr>
          <w:b/>
          <w:color w:val="000000"/>
          <w:sz w:val="18"/>
          <w:szCs w:val="18"/>
          <w:lang w:val="sk-SK"/>
        </w:rPr>
      </w:pPr>
    </w:p>
    <w:p w14:paraId="42B3C5CA" w14:textId="77777777" w:rsidR="00E161AB" w:rsidRPr="0090464B" w:rsidRDefault="00E161AB" w:rsidP="008F05CC">
      <w:pPr>
        <w:jc w:val="both"/>
        <w:rPr>
          <w:b/>
          <w:color w:val="000000"/>
          <w:sz w:val="18"/>
          <w:szCs w:val="18"/>
          <w:lang w:val="sk-SK"/>
        </w:rPr>
      </w:pPr>
    </w:p>
    <w:p w14:paraId="05B79D7E" w14:textId="77777777" w:rsidR="00E161AB" w:rsidRPr="0090464B" w:rsidRDefault="00E161AB" w:rsidP="008F05CC">
      <w:pPr>
        <w:jc w:val="both"/>
        <w:rPr>
          <w:b/>
          <w:color w:val="000000"/>
          <w:sz w:val="18"/>
          <w:szCs w:val="18"/>
          <w:lang w:val="sk-SK"/>
        </w:rPr>
      </w:pPr>
    </w:p>
    <w:p w14:paraId="7021ACB5" w14:textId="77777777" w:rsidR="00E161AB" w:rsidRPr="0090464B" w:rsidRDefault="00E161AB" w:rsidP="008F05CC">
      <w:pPr>
        <w:jc w:val="both"/>
        <w:rPr>
          <w:b/>
          <w:color w:val="000000"/>
          <w:sz w:val="18"/>
          <w:szCs w:val="18"/>
          <w:lang w:val="sk-SK"/>
        </w:rPr>
      </w:pPr>
    </w:p>
    <w:p w14:paraId="56EB95F6" w14:textId="77777777" w:rsidR="00E161AB" w:rsidRPr="0090464B" w:rsidRDefault="00E161AB" w:rsidP="008F05CC">
      <w:pPr>
        <w:jc w:val="both"/>
        <w:rPr>
          <w:b/>
          <w:color w:val="000000"/>
          <w:sz w:val="18"/>
          <w:szCs w:val="18"/>
          <w:lang w:val="sk-SK"/>
        </w:rPr>
      </w:pPr>
    </w:p>
    <w:p w14:paraId="26E4E219" w14:textId="77777777" w:rsidR="00E161AB" w:rsidRPr="0090464B" w:rsidRDefault="00E161AB" w:rsidP="008F05CC">
      <w:pPr>
        <w:jc w:val="both"/>
        <w:rPr>
          <w:b/>
          <w:color w:val="000000"/>
          <w:sz w:val="18"/>
          <w:szCs w:val="18"/>
          <w:lang w:val="sk-SK"/>
        </w:rPr>
      </w:pPr>
    </w:p>
    <w:p w14:paraId="35C2A9DB" w14:textId="77777777" w:rsidR="00E161AB" w:rsidRPr="0090464B" w:rsidRDefault="00E161AB" w:rsidP="008F05CC">
      <w:pPr>
        <w:jc w:val="both"/>
        <w:rPr>
          <w:b/>
          <w:color w:val="000000"/>
          <w:sz w:val="18"/>
          <w:szCs w:val="18"/>
          <w:lang w:val="sk-SK"/>
        </w:rPr>
      </w:pPr>
    </w:p>
    <w:p w14:paraId="07FB090F" w14:textId="77777777" w:rsidR="00E161AB" w:rsidRPr="0090464B" w:rsidRDefault="00E161AB" w:rsidP="008F05CC">
      <w:pPr>
        <w:jc w:val="both"/>
        <w:rPr>
          <w:b/>
          <w:color w:val="000000"/>
          <w:sz w:val="18"/>
          <w:szCs w:val="18"/>
          <w:lang w:val="sk-SK"/>
        </w:rPr>
      </w:pPr>
    </w:p>
    <w:p w14:paraId="44973767" w14:textId="77777777" w:rsidR="005F22BF" w:rsidRPr="0090464B" w:rsidRDefault="003B3BBD" w:rsidP="005F22BF">
      <w:pPr>
        <w:ind w:right="-1" w:firstLine="708"/>
        <w:jc w:val="both"/>
      </w:pPr>
      <w:r w:rsidRPr="0090464B">
        <w:rPr>
          <w:lang w:val="en"/>
        </w:rPr>
        <w:t>Table 3.4 shows the assessment of the citation activity of individual faculty staff in the categories:</w:t>
      </w:r>
    </w:p>
    <w:p w14:paraId="783531AC" w14:textId="77777777" w:rsidR="005F22BF" w:rsidRPr="0090464B" w:rsidRDefault="005F22BF" w:rsidP="005F22BF">
      <w:pPr>
        <w:ind w:right="-1"/>
        <w:jc w:val="both"/>
      </w:pPr>
    </w:p>
    <w:p w14:paraId="2BBF89B9" w14:textId="77777777" w:rsidR="005F22BF" w:rsidRPr="0090464B" w:rsidRDefault="005F22BF" w:rsidP="005F22BF">
      <w:pPr>
        <w:ind w:right="-1"/>
        <w:jc w:val="both"/>
      </w:pPr>
      <w:r w:rsidRPr="0090464B">
        <w:rPr>
          <w:lang w:val="en"/>
        </w:rPr>
        <w:t>1 - In foreign publications registered in the Web of Science and the Scopus database</w:t>
      </w:r>
    </w:p>
    <w:p w14:paraId="6E1349F5" w14:textId="77777777" w:rsidR="005F22BF" w:rsidRPr="0090464B" w:rsidRDefault="005F22BF" w:rsidP="005F22BF">
      <w:pPr>
        <w:ind w:right="-1"/>
        <w:jc w:val="both"/>
      </w:pPr>
      <w:r w:rsidRPr="0090464B">
        <w:rPr>
          <w:lang w:val="en"/>
        </w:rPr>
        <w:t>2 - In home publications registered in the Web of Science and the Scopus database</w:t>
      </w:r>
    </w:p>
    <w:p w14:paraId="75092E57" w14:textId="77777777" w:rsidR="005F22BF" w:rsidRPr="0090464B" w:rsidRDefault="005F22BF" w:rsidP="005F22BF">
      <w:pPr>
        <w:ind w:right="-1"/>
        <w:jc w:val="both"/>
      </w:pPr>
      <w:r w:rsidRPr="0090464B">
        <w:rPr>
          <w:lang w:val="en"/>
        </w:rPr>
        <w:t>3 - In foreign publications not registered in the Web of Science and the Scopus database</w:t>
      </w:r>
    </w:p>
    <w:p w14:paraId="7C43C6FF" w14:textId="77777777" w:rsidR="005F22BF" w:rsidRPr="0090464B" w:rsidRDefault="005F22BF" w:rsidP="005F22BF">
      <w:pPr>
        <w:ind w:right="-1"/>
        <w:jc w:val="both"/>
      </w:pPr>
      <w:r w:rsidRPr="0090464B">
        <w:rPr>
          <w:lang w:val="en"/>
        </w:rPr>
        <w:t>4 - In domestic publications not registered in Web of Science and the Scopus database</w:t>
      </w:r>
    </w:p>
    <w:p w14:paraId="4F362D88" w14:textId="77777777" w:rsidR="006F5819" w:rsidRPr="0090464B" w:rsidRDefault="007B2362" w:rsidP="006F5819">
      <w:pPr>
        <w:ind w:firstLine="993"/>
        <w:jc w:val="both"/>
        <w:rPr>
          <w:lang w:val="sk-SK"/>
        </w:rPr>
      </w:pPr>
      <w:r w:rsidRPr="0090464B">
        <w:rPr>
          <w:lang w:val="sk-SK"/>
        </w:rPr>
        <w:tab/>
      </w:r>
    </w:p>
    <w:p w14:paraId="6C7D8ED9" w14:textId="77777777" w:rsidR="006F5819" w:rsidRPr="0090464B" w:rsidRDefault="006F5819" w:rsidP="006F5819">
      <w:pPr>
        <w:ind w:firstLine="993"/>
        <w:jc w:val="both"/>
        <w:rPr>
          <w:lang w:val="sk-SK"/>
        </w:rPr>
      </w:pPr>
    </w:p>
    <w:p w14:paraId="27DE0FDF" w14:textId="77777777" w:rsidR="006F5819" w:rsidRPr="0090464B" w:rsidRDefault="006F5819" w:rsidP="0023708F">
      <w:pPr>
        <w:ind w:left="1131" w:firstLine="287"/>
        <w:jc w:val="both"/>
        <w:rPr>
          <w:sz w:val="18"/>
          <w:szCs w:val="18"/>
          <w:lang w:val="sk-SK"/>
        </w:rPr>
      </w:pPr>
      <w:r w:rsidRPr="0090464B">
        <w:rPr>
          <w:b/>
          <w:sz w:val="18"/>
          <w:szCs w:val="18"/>
          <w:lang w:val="en"/>
        </w:rPr>
        <w:t>Tab. 3.4</w:t>
      </w:r>
      <w:r w:rsidRPr="0090464B">
        <w:rPr>
          <w:sz w:val="18"/>
          <w:szCs w:val="18"/>
          <w:lang w:val="en"/>
        </w:rPr>
        <w:t xml:space="preserve"> Evaluation of citation activities for individual departments in 2016 – staff</w:t>
      </w:r>
    </w:p>
    <w:tbl>
      <w:tblPr>
        <w:tblW w:w="6953" w:type="dxa"/>
        <w:jc w:val="center"/>
        <w:tblCellMar>
          <w:left w:w="70" w:type="dxa"/>
          <w:right w:w="70" w:type="dxa"/>
        </w:tblCellMar>
        <w:tblLook w:val="04A0" w:firstRow="1" w:lastRow="0" w:firstColumn="1" w:lastColumn="0" w:noHBand="0" w:noVBand="1"/>
      </w:tblPr>
      <w:tblGrid>
        <w:gridCol w:w="1913"/>
        <w:gridCol w:w="960"/>
        <w:gridCol w:w="960"/>
        <w:gridCol w:w="960"/>
        <w:gridCol w:w="929"/>
        <w:gridCol w:w="1231"/>
      </w:tblGrid>
      <w:tr w:rsidR="0023708F" w:rsidRPr="0090464B" w14:paraId="650CE6DB" w14:textId="77777777" w:rsidTr="0023708F">
        <w:trPr>
          <w:trHeight w:val="1065"/>
          <w:jc w:val="center"/>
        </w:trPr>
        <w:tc>
          <w:tcPr>
            <w:tcW w:w="1913" w:type="dxa"/>
            <w:tcBorders>
              <w:top w:val="double" w:sz="6" w:space="0" w:color="auto"/>
              <w:left w:val="double" w:sz="6" w:space="0" w:color="auto"/>
              <w:bottom w:val="double" w:sz="6" w:space="0" w:color="auto"/>
              <w:right w:val="double" w:sz="6" w:space="0" w:color="auto"/>
            </w:tcBorders>
            <w:shd w:val="clear" w:color="000000" w:fill="BFBFBF"/>
            <w:noWrap/>
            <w:vAlign w:val="center"/>
            <w:hideMark/>
          </w:tcPr>
          <w:p w14:paraId="0D13AD5D" w14:textId="77777777" w:rsidR="0023708F" w:rsidRPr="0090464B" w:rsidRDefault="0023708F">
            <w:pPr>
              <w:jc w:val="center"/>
              <w:rPr>
                <w:b/>
                <w:bCs/>
                <w:color w:val="000000"/>
                <w:sz w:val="18"/>
                <w:szCs w:val="18"/>
              </w:rPr>
            </w:pPr>
            <w:r w:rsidRPr="0090464B">
              <w:rPr>
                <w:b/>
                <w:bCs/>
                <w:color w:val="000000"/>
                <w:sz w:val="18"/>
                <w:szCs w:val="18"/>
                <w:lang w:val="en"/>
              </w:rPr>
              <w:t>Department</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46EE89F9" w14:textId="77777777" w:rsidR="0023708F" w:rsidRPr="0090464B" w:rsidRDefault="0023708F">
            <w:pPr>
              <w:jc w:val="center"/>
              <w:rPr>
                <w:b/>
                <w:bCs/>
                <w:color w:val="000000"/>
                <w:sz w:val="18"/>
                <w:szCs w:val="18"/>
              </w:rPr>
            </w:pPr>
            <w:r w:rsidRPr="0090464B">
              <w:rPr>
                <w:b/>
                <w:bCs/>
                <w:color w:val="000000"/>
                <w:sz w:val="18"/>
                <w:szCs w:val="18"/>
                <w:lang w:val="en"/>
              </w:rPr>
              <w:t>1</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482FF058" w14:textId="77777777" w:rsidR="0023708F" w:rsidRPr="0090464B" w:rsidRDefault="0023708F">
            <w:pPr>
              <w:jc w:val="center"/>
              <w:rPr>
                <w:b/>
                <w:bCs/>
                <w:color w:val="000000"/>
                <w:sz w:val="18"/>
                <w:szCs w:val="18"/>
              </w:rPr>
            </w:pPr>
            <w:r w:rsidRPr="0090464B">
              <w:rPr>
                <w:b/>
                <w:bCs/>
                <w:color w:val="000000"/>
                <w:sz w:val="18"/>
                <w:szCs w:val="18"/>
                <w:lang w:val="en"/>
              </w:rPr>
              <w:t>2</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72244678" w14:textId="77777777" w:rsidR="0023708F" w:rsidRPr="0090464B" w:rsidRDefault="0023708F">
            <w:pPr>
              <w:jc w:val="center"/>
              <w:rPr>
                <w:b/>
                <w:bCs/>
                <w:color w:val="000000"/>
                <w:sz w:val="18"/>
                <w:szCs w:val="18"/>
              </w:rPr>
            </w:pPr>
            <w:r w:rsidRPr="0090464B">
              <w:rPr>
                <w:b/>
                <w:bCs/>
                <w:color w:val="000000"/>
                <w:sz w:val="18"/>
                <w:szCs w:val="18"/>
                <w:lang w:val="en"/>
              </w:rPr>
              <w:t>3</w:t>
            </w:r>
          </w:p>
        </w:tc>
        <w:tc>
          <w:tcPr>
            <w:tcW w:w="929" w:type="dxa"/>
            <w:tcBorders>
              <w:top w:val="double" w:sz="6" w:space="0" w:color="auto"/>
              <w:left w:val="nil"/>
              <w:bottom w:val="double" w:sz="6" w:space="0" w:color="auto"/>
              <w:right w:val="single" w:sz="8" w:space="0" w:color="auto"/>
            </w:tcBorders>
            <w:shd w:val="clear" w:color="000000" w:fill="BFBFBF"/>
            <w:vAlign w:val="center"/>
            <w:hideMark/>
          </w:tcPr>
          <w:p w14:paraId="74B05603" w14:textId="77777777" w:rsidR="0023708F" w:rsidRPr="0090464B" w:rsidRDefault="0023708F">
            <w:pPr>
              <w:jc w:val="center"/>
              <w:rPr>
                <w:b/>
                <w:bCs/>
                <w:color w:val="000000"/>
                <w:sz w:val="18"/>
                <w:szCs w:val="18"/>
              </w:rPr>
            </w:pPr>
            <w:r w:rsidRPr="0090464B">
              <w:rPr>
                <w:b/>
                <w:bCs/>
                <w:color w:val="000000"/>
                <w:sz w:val="18"/>
                <w:szCs w:val="18"/>
                <w:lang w:val="en"/>
              </w:rPr>
              <w:t>4</w:t>
            </w:r>
          </w:p>
        </w:tc>
        <w:tc>
          <w:tcPr>
            <w:tcW w:w="1231" w:type="dxa"/>
            <w:tcBorders>
              <w:top w:val="double" w:sz="6" w:space="0" w:color="auto"/>
              <w:left w:val="nil"/>
              <w:bottom w:val="double" w:sz="6" w:space="0" w:color="auto"/>
              <w:right w:val="double" w:sz="6" w:space="0" w:color="auto"/>
            </w:tcBorders>
            <w:shd w:val="clear" w:color="000000" w:fill="BFBFBF"/>
            <w:vAlign w:val="center"/>
            <w:hideMark/>
          </w:tcPr>
          <w:p w14:paraId="2BE0AB00" w14:textId="77777777" w:rsidR="0023708F" w:rsidRPr="0090464B" w:rsidRDefault="0023708F">
            <w:pPr>
              <w:jc w:val="center"/>
              <w:rPr>
                <w:b/>
                <w:bCs/>
                <w:color w:val="000000"/>
                <w:sz w:val="18"/>
                <w:szCs w:val="18"/>
              </w:rPr>
            </w:pPr>
            <w:r w:rsidRPr="0090464B">
              <w:rPr>
                <w:b/>
                <w:bCs/>
                <w:color w:val="000000"/>
                <w:sz w:val="18"/>
                <w:szCs w:val="18"/>
                <w:lang w:val="en"/>
              </w:rPr>
              <w:t>Average for the reporting staff of the department</w:t>
            </w:r>
          </w:p>
        </w:tc>
      </w:tr>
      <w:tr w:rsidR="0023708F" w:rsidRPr="0090464B" w14:paraId="2098D280" w14:textId="77777777" w:rsidTr="0023708F">
        <w:trPr>
          <w:trHeight w:val="330"/>
          <w:jc w:val="center"/>
        </w:trPr>
        <w:tc>
          <w:tcPr>
            <w:tcW w:w="1913" w:type="dxa"/>
            <w:tcBorders>
              <w:top w:val="nil"/>
              <w:left w:val="double" w:sz="6" w:space="0" w:color="auto"/>
              <w:bottom w:val="single" w:sz="8" w:space="0" w:color="auto"/>
              <w:right w:val="double" w:sz="6" w:space="0" w:color="auto"/>
            </w:tcBorders>
            <w:shd w:val="clear" w:color="000000" w:fill="D9D9D9"/>
            <w:noWrap/>
            <w:vAlign w:val="center"/>
            <w:hideMark/>
          </w:tcPr>
          <w:p w14:paraId="3B0140D1" w14:textId="2B387D53" w:rsidR="0023708F" w:rsidRPr="0090464B" w:rsidRDefault="000D7A5F">
            <w:pPr>
              <w:rPr>
                <w:b/>
                <w:bCs/>
                <w:color w:val="000000"/>
                <w:sz w:val="20"/>
                <w:szCs w:val="20"/>
              </w:rPr>
            </w:pPr>
            <w:r>
              <w:rPr>
                <w:b/>
                <w:bCs/>
                <w:color w:val="000000"/>
                <w:sz w:val="20"/>
                <w:szCs w:val="20"/>
                <w:lang w:val="en"/>
              </w:rPr>
              <w:t>K</w:t>
            </w:r>
            <w:r w:rsidR="0023708F" w:rsidRPr="0090464B">
              <w:rPr>
                <w:b/>
                <w:bCs/>
                <w:color w:val="000000"/>
                <w:sz w:val="20"/>
                <w:szCs w:val="20"/>
                <w:lang w:val="en"/>
              </w:rPr>
              <w:t>ELT</w:t>
            </w:r>
          </w:p>
        </w:tc>
        <w:tc>
          <w:tcPr>
            <w:tcW w:w="960" w:type="dxa"/>
            <w:tcBorders>
              <w:top w:val="nil"/>
              <w:left w:val="nil"/>
              <w:bottom w:val="single" w:sz="8" w:space="0" w:color="auto"/>
              <w:right w:val="single" w:sz="8" w:space="0" w:color="auto"/>
            </w:tcBorders>
            <w:shd w:val="clear" w:color="auto" w:fill="auto"/>
            <w:noWrap/>
            <w:vAlign w:val="center"/>
            <w:hideMark/>
          </w:tcPr>
          <w:p w14:paraId="3A2062ED" w14:textId="77777777" w:rsidR="0023708F" w:rsidRPr="0090464B" w:rsidRDefault="0023708F">
            <w:pPr>
              <w:jc w:val="center"/>
              <w:rPr>
                <w:color w:val="000000"/>
                <w:sz w:val="20"/>
                <w:szCs w:val="20"/>
              </w:rPr>
            </w:pPr>
            <w:r w:rsidRPr="0090464B">
              <w:rPr>
                <w:color w:val="000000"/>
                <w:sz w:val="20"/>
                <w:szCs w:val="20"/>
                <w:lang w:val="en"/>
              </w:rPr>
              <w:t>35</w:t>
            </w:r>
          </w:p>
        </w:tc>
        <w:tc>
          <w:tcPr>
            <w:tcW w:w="960" w:type="dxa"/>
            <w:tcBorders>
              <w:top w:val="nil"/>
              <w:left w:val="nil"/>
              <w:bottom w:val="single" w:sz="8" w:space="0" w:color="auto"/>
              <w:right w:val="single" w:sz="8" w:space="0" w:color="auto"/>
            </w:tcBorders>
            <w:shd w:val="clear" w:color="auto" w:fill="auto"/>
            <w:noWrap/>
            <w:vAlign w:val="center"/>
            <w:hideMark/>
          </w:tcPr>
          <w:p w14:paraId="077FDF24" w14:textId="77777777" w:rsidR="0023708F" w:rsidRPr="0090464B" w:rsidRDefault="0023708F">
            <w:pPr>
              <w:jc w:val="center"/>
              <w:rPr>
                <w:color w:val="000000"/>
                <w:sz w:val="20"/>
                <w:szCs w:val="20"/>
              </w:rPr>
            </w:pPr>
            <w:r w:rsidRPr="0090464B">
              <w:rPr>
                <w:color w:val="000000"/>
                <w:sz w:val="20"/>
                <w:szCs w:val="20"/>
                <w:lang w:val="en"/>
              </w:rPr>
              <w:t>26</w:t>
            </w:r>
          </w:p>
        </w:tc>
        <w:tc>
          <w:tcPr>
            <w:tcW w:w="960" w:type="dxa"/>
            <w:tcBorders>
              <w:top w:val="nil"/>
              <w:left w:val="nil"/>
              <w:bottom w:val="single" w:sz="8" w:space="0" w:color="auto"/>
              <w:right w:val="single" w:sz="8" w:space="0" w:color="auto"/>
            </w:tcBorders>
            <w:shd w:val="clear" w:color="auto" w:fill="auto"/>
            <w:noWrap/>
            <w:vAlign w:val="center"/>
            <w:hideMark/>
          </w:tcPr>
          <w:p w14:paraId="4FA00EAA" w14:textId="77777777" w:rsidR="0023708F" w:rsidRPr="0090464B" w:rsidRDefault="0023708F">
            <w:pPr>
              <w:jc w:val="center"/>
              <w:rPr>
                <w:color w:val="000000"/>
                <w:sz w:val="20"/>
                <w:szCs w:val="20"/>
              </w:rPr>
            </w:pPr>
            <w:r w:rsidRPr="0090464B">
              <w:rPr>
                <w:color w:val="000000"/>
                <w:sz w:val="20"/>
                <w:szCs w:val="20"/>
                <w:lang w:val="en"/>
              </w:rPr>
              <w:t>11</w:t>
            </w:r>
          </w:p>
        </w:tc>
        <w:tc>
          <w:tcPr>
            <w:tcW w:w="929" w:type="dxa"/>
            <w:tcBorders>
              <w:top w:val="nil"/>
              <w:left w:val="nil"/>
              <w:bottom w:val="single" w:sz="8" w:space="0" w:color="auto"/>
              <w:right w:val="single" w:sz="8" w:space="0" w:color="auto"/>
            </w:tcBorders>
            <w:shd w:val="clear" w:color="auto" w:fill="auto"/>
            <w:vAlign w:val="center"/>
            <w:hideMark/>
          </w:tcPr>
          <w:p w14:paraId="4A5F7E80" w14:textId="77777777" w:rsidR="0023708F" w:rsidRPr="0090464B" w:rsidRDefault="0023708F">
            <w:pPr>
              <w:jc w:val="center"/>
              <w:rPr>
                <w:color w:val="000000"/>
                <w:sz w:val="20"/>
                <w:szCs w:val="20"/>
              </w:rPr>
            </w:pPr>
            <w:r w:rsidRPr="0090464B">
              <w:rPr>
                <w:color w:val="000000"/>
                <w:sz w:val="20"/>
                <w:szCs w:val="20"/>
                <w:lang w:val="en"/>
              </w:rPr>
              <w:t>52</w:t>
            </w:r>
          </w:p>
        </w:tc>
        <w:tc>
          <w:tcPr>
            <w:tcW w:w="1231" w:type="dxa"/>
            <w:tcBorders>
              <w:top w:val="nil"/>
              <w:left w:val="nil"/>
              <w:bottom w:val="single" w:sz="8" w:space="0" w:color="auto"/>
              <w:right w:val="double" w:sz="6" w:space="0" w:color="auto"/>
            </w:tcBorders>
            <w:shd w:val="clear" w:color="auto" w:fill="auto"/>
            <w:vAlign w:val="center"/>
            <w:hideMark/>
          </w:tcPr>
          <w:p w14:paraId="4C84E02C" w14:textId="77777777" w:rsidR="0023708F" w:rsidRPr="0090464B" w:rsidRDefault="0023708F">
            <w:pPr>
              <w:jc w:val="center"/>
              <w:rPr>
                <w:b/>
                <w:bCs/>
                <w:color w:val="000000"/>
                <w:sz w:val="20"/>
                <w:szCs w:val="20"/>
              </w:rPr>
            </w:pPr>
            <w:r w:rsidRPr="0090464B">
              <w:rPr>
                <w:b/>
                <w:bCs/>
                <w:color w:val="000000"/>
                <w:sz w:val="20"/>
                <w:szCs w:val="20"/>
                <w:lang w:val="en"/>
              </w:rPr>
              <w:t>11,27</w:t>
            </w:r>
          </w:p>
        </w:tc>
      </w:tr>
      <w:tr w:rsidR="0023708F" w:rsidRPr="0090464B" w14:paraId="07469507" w14:textId="77777777" w:rsidTr="0023708F">
        <w:trPr>
          <w:trHeight w:val="315"/>
          <w:jc w:val="center"/>
        </w:trPr>
        <w:tc>
          <w:tcPr>
            <w:tcW w:w="1913" w:type="dxa"/>
            <w:tcBorders>
              <w:top w:val="nil"/>
              <w:left w:val="double" w:sz="6" w:space="0" w:color="auto"/>
              <w:bottom w:val="single" w:sz="8" w:space="0" w:color="auto"/>
              <w:right w:val="double" w:sz="6" w:space="0" w:color="auto"/>
            </w:tcBorders>
            <w:shd w:val="clear" w:color="000000" w:fill="D9D9D9"/>
            <w:noWrap/>
            <w:vAlign w:val="center"/>
            <w:hideMark/>
          </w:tcPr>
          <w:p w14:paraId="21D03C2A" w14:textId="77777777" w:rsidR="0023708F" w:rsidRPr="0090464B" w:rsidRDefault="0023708F">
            <w:pPr>
              <w:rPr>
                <w:b/>
                <w:bCs/>
                <w:color w:val="000000"/>
                <w:sz w:val="20"/>
                <w:szCs w:val="20"/>
              </w:rPr>
            </w:pPr>
            <w:r w:rsidRPr="0090464B">
              <w:rPr>
                <w:b/>
                <w:bCs/>
                <w:color w:val="000000"/>
                <w:sz w:val="20"/>
                <w:szCs w:val="20"/>
                <w:lang w:val="en"/>
              </w:rPr>
              <w:t>KMSD</w:t>
            </w:r>
          </w:p>
        </w:tc>
        <w:tc>
          <w:tcPr>
            <w:tcW w:w="960" w:type="dxa"/>
            <w:tcBorders>
              <w:top w:val="nil"/>
              <w:left w:val="nil"/>
              <w:bottom w:val="single" w:sz="8" w:space="0" w:color="auto"/>
              <w:right w:val="single" w:sz="8" w:space="0" w:color="auto"/>
            </w:tcBorders>
            <w:shd w:val="clear" w:color="auto" w:fill="auto"/>
            <w:noWrap/>
            <w:vAlign w:val="center"/>
            <w:hideMark/>
          </w:tcPr>
          <w:p w14:paraId="4CA0CB8F" w14:textId="77777777" w:rsidR="0023708F" w:rsidRPr="0090464B" w:rsidRDefault="0023708F">
            <w:pPr>
              <w:jc w:val="center"/>
              <w:rPr>
                <w:color w:val="000000"/>
                <w:sz w:val="20"/>
                <w:szCs w:val="20"/>
              </w:rPr>
            </w:pPr>
            <w:r w:rsidRPr="0090464B">
              <w:rPr>
                <w:color w:val="000000"/>
                <w:sz w:val="20"/>
                <w:szCs w:val="20"/>
                <w:lang w:val="en"/>
              </w:rPr>
              <w:t>10</w:t>
            </w:r>
          </w:p>
        </w:tc>
        <w:tc>
          <w:tcPr>
            <w:tcW w:w="960" w:type="dxa"/>
            <w:tcBorders>
              <w:top w:val="nil"/>
              <w:left w:val="nil"/>
              <w:bottom w:val="single" w:sz="8" w:space="0" w:color="auto"/>
              <w:right w:val="single" w:sz="8" w:space="0" w:color="auto"/>
            </w:tcBorders>
            <w:shd w:val="clear" w:color="auto" w:fill="auto"/>
            <w:noWrap/>
            <w:vAlign w:val="center"/>
            <w:hideMark/>
          </w:tcPr>
          <w:p w14:paraId="4FADFE8C" w14:textId="77777777" w:rsidR="0023708F" w:rsidRPr="0090464B" w:rsidRDefault="0023708F">
            <w:pPr>
              <w:jc w:val="center"/>
              <w:rPr>
                <w:color w:val="000000"/>
                <w:sz w:val="20"/>
                <w:szCs w:val="20"/>
              </w:rPr>
            </w:pPr>
            <w:r w:rsidRPr="0090464B">
              <w:rPr>
                <w:color w:val="000000"/>
                <w:sz w:val="20"/>
                <w:szCs w:val="20"/>
                <w:lang w:val="en"/>
              </w:rPr>
              <w:t>2</w:t>
            </w:r>
          </w:p>
        </w:tc>
        <w:tc>
          <w:tcPr>
            <w:tcW w:w="960" w:type="dxa"/>
            <w:tcBorders>
              <w:top w:val="nil"/>
              <w:left w:val="nil"/>
              <w:bottom w:val="single" w:sz="8" w:space="0" w:color="auto"/>
              <w:right w:val="single" w:sz="8" w:space="0" w:color="auto"/>
            </w:tcBorders>
            <w:shd w:val="clear" w:color="auto" w:fill="auto"/>
            <w:noWrap/>
            <w:vAlign w:val="center"/>
            <w:hideMark/>
          </w:tcPr>
          <w:p w14:paraId="610B1347" w14:textId="77777777" w:rsidR="0023708F" w:rsidRPr="0090464B" w:rsidRDefault="0023708F">
            <w:pPr>
              <w:jc w:val="center"/>
              <w:rPr>
                <w:color w:val="000000"/>
                <w:sz w:val="20"/>
                <w:szCs w:val="20"/>
              </w:rPr>
            </w:pPr>
            <w:r w:rsidRPr="0090464B">
              <w:rPr>
                <w:color w:val="000000"/>
                <w:sz w:val="20"/>
                <w:szCs w:val="20"/>
                <w:lang w:val="en"/>
              </w:rPr>
              <w:t>4</w:t>
            </w:r>
          </w:p>
        </w:tc>
        <w:tc>
          <w:tcPr>
            <w:tcW w:w="929" w:type="dxa"/>
            <w:tcBorders>
              <w:top w:val="nil"/>
              <w:left w:val="nil"/>
              <w:bottom w:val="single" w:sz="8" w:space="0" w:color="auto"/>
              <w:right w:val="single" w:sz="8" w:space="0" w:color="auto"/>
            </w:tcBorders>
            <w:shd w:val="clear" w:color="auto" w:fill="auto"/>
            <w:vAlign w:val="center"/>
            <w:hideMark/>
          </w:tcPr>
          <w:p w14:paraId="00EF8382" w14:textId="77777777" w:rsidR="0023708F" w:rsidRPr="0090464B" w:rsidRDefault="0023708F">
            <w:pPr>
              <w:jc w:val="center"/>
              <w:rPr>
                <w:color w:val="000000"/>
                <w:sz w:val="20"/>
                <w:szCs w:val="20"/>
              </w:rPr>
            </w:pPr>
            <w:r w:rsidRPr="0090464B">
              <w:rPr>
                <w:color w:val="000000"/>
                <w:sz w:val="20"/>
                <w:szCs w:val="20"/>
                <w:lang w:val="en"/>
              </w:rPr>
              <w:t>26</w:t>
            </w:r>
          </w:p>
        </w:tc>
        <w:tc>
          <w:tcPr>
            <w:tcW w:w="1231" w:type="dxa"/>
            <w:tcBorders>
              <w:top w:val="nil"/>
              <w:left w:val="nil"/>
              <w:bottom w:val="single" w:sz="8" w:space="0" w:color="auto"/>
              <w:right w:val="double" w:sz="6" w:space="0" w:color="auto"/>
            </w:tcBorders>
            <w:shd w:val="clear" w:color="auto" w:fill="auto"/>
            <w:vAlign w:val="center"/>
            <w:hideMark/>
          </w:tcPr>
          <w:p w14:paraId="7F94B73D" w14:textId="77777777" w:rsidR="0023708F" w:rsidRPr="0090464B" w:rsidRDefault="0023708F">
            <w:pPr>
              <w:jc w:val="center"/>
              <w:rPr>
                <w:b/>
                <w:bCs/>
                <w:color w:val="000000"/>
                <w:sz w:val="20"/>
                <w:szCs w:val="20"/>
              </w:rPr>
            </w:pPr>
            <w:r w:rsidRPr="0090464B">
              <w:rPr>
                <w:b/>
                <w:bCs/>
                <w:color w:val="000000"/>
                <w:sz w:val="20"/>
                <w:szCs w:val="20"/>
                <w:lang w:val="en"/>
              </w:rPr>
              <w:t>5,25</w:t>
            </w:r>
          </w:p>
        </w:tc>
      </w:tr>
      <w:tr w:rsidR="0023708F" w:rsidRPr="0090464B" w14:paraId="63D263CA" w14:textId="77777777" w:rsidTr="0023708F">
        <w:trPr>
          <w:trHeight w:val="315"/>
          <w:jc w:val="center"/>
        </w:trPr>
        <w:tc>
          <w:tcPr>
            <w:tcW w:w="1913" w:type="dxa"/>
            <w:tcBorders>
              <w:top w:val="nil"/>
              <w:left w:val="double" w:sz="6" w:space="0" w:color="auto"/>
              <w:bottom w:val="single" w:sz="8" w:space="0" w:color="auto"/>
              <w:right w:val="double" w:sz="6" w:space="0" w:color="auto"/>
            </w:tcBorders>
            <w:shd w:val="clear" w:color="000000" w:fill="D9D9D9"/>
            <w:noWrap/>
            <w:vAlign w:val="center"/>
            <w:hideMark/>
          </w:tcPr>
          <w:p w14:paraId="39CFE1EB" w14:textId="77777777" w:rsidR="0023708F" w:rsidRPr="0090464B" w:rsidRDefault="0023708F">
            <w:pPr>
              <w:rPr>
                <w:b/>
                <w:bCs/>
                <w:color w:val="000000"/>
                <w:sz w:val="20"/>
                <w:szCs w:val="20"/>
              </w:rPr>
            </w:pPr>
            <w:r w:rsidRPr="0090464B">
              <w:rPr>
                <w:b/>
                <w:bCs/>
                <w:color w:val="000000"/>
                <w:sz w:val="20"/>
                <w:szCs w:val="20"/>
                <w:lang w:val="en"/>
              </w:rPr>
              <w:t>KRSAT</w:t>
            </w:r>
          </w:p>
        </w:tc>
        <w:tc>
          <w:tcPr>
            <w:tcW w:w="960" w:type="dxa"/>
            <w:tcBorders>
              <w:top w:val="nil"/>
              <w:left w:val="nil"/>
              <w:bottom w:val="single" w:sz="8" w:space="0" w:color="auto"/>
              <w:right w:val="single" w:sz="8" w:space="0" w:color="auto"/>
            </w:tcBorders>
            <w:shd w:val="clear" w:color="auto" w:fill="auto"/>
            <w:noWrap/>
            <w:vAlign w:val="center"/>
            <w:hideMark/>
          </w:tcPr>
          <w:p w14:paraId="771ACCEF" w14:textId="77777777" w:rsidR="0023708F" w:rsidRPr="0090464B" w:rsidRDefault="0023708F">
            <w:pPr>
              <w:jc w:val="center"/>
              <w:rPr>
                <w:color w:val="000000"/>
                <w:sz w:val="20"/>
                <w:szCs w:val="20"/>
              </w:rPr>
            </w:pPr>
            <w:r w:rsidRPr="0090464B">
              <w:rPr>
                <w:color w:val="000000"/>
                <w:sz w:val="20"/>
                <w:szCs w:val="20"/>
                <w:lang w:val="en"/>
              </w:rPr>
              <w:t>20</w:t>
            </w:r>
          </w:p>
        </w:tc>
        <w:tc>
          <w:tcPr>
            <w:tcW w:w="960" w:type="dxa"/>
            <w:tcBorders>
              <w:top w:val="nil"/>
              <w:left w:val="nil"/>
              <w:bottom w:val="single" w:sz="8" w:space="0" w:color="auto"/>
              <w:right w:val="single" w:sz="8" w:space="0" w:color="auto"/>
            </w:tcBorders>
            <w:shd w:val="clear" w:color="auto" w:fill="auto"/>
            <w:noWrap/>
            <w:vAlign w:val="center"/>
            <w:hideMark/>
          </w:tcPr>
          <w:p w14:paraId="5A34E17C" w14:textId="77777777" w:rsidR="0023708F" w:rsidRPr="0090464B" w:rsidRDefault="0023708F">
            <w:pPr>
              <w:jc w:val="center"/>
              <w:rPr>
                <w:color w:val="000000"/>
                <w:sz w:val="20"/>
                <w:szCs w:val="20"/>
              </w:rPr>
            </w:pPr>
            <w:r w:rsidRPr="0090464B">
              <w:rPr>
                <w:color w:val="000000"/>
                <w:sz w:val="20"/>
                <w:szCs w:val="20"/>
                <w:lang w:val="en"/>
              </w:rPr>
              <w:t>8</w:t>
            </w:r>
          </w:p>
        </w:tc>
        <w:tc>
          <w:tcPr>
            <w:tcW w:w="960" w:type="dxa"/>
            <w:tcBorders>
              <w:top w:val="nil"/>
              <w:left w:val="nil"/>
              <w:bottom w:val="single" w:sz="8" w:space="0" w:color="auto"/>
              <w:right w:val="single" w:sz="8" w:space="0" w:color="auto"/>
            </w:tcBorders>
            <w:shd w:val="clear" w:color="auto" w:fill="auto"/>
            <w:noWrap/>
            <w:vAlign w:val="center"/>
            <w:hideMark/>
          </w:tcPr>
          <w:p w14:paraId="39BB4B35" w14:textId="77777777" w:rsidR="0023708F" w:rsidRPr="0090464B" w:rsidRDefault="0023708F">
            <w:pPr>
              <w:jc w:val="center"/>
              <w:rPr>
                <w:color w:val="000000"/>
                <w:sz w:val="20"/>
                <w:szCs w:val="20"/>
              </w:rPr>
            </w:pPr>
            <w:r w:rsidRPr="0090464B">
              <w:rPr>
                <w:color w:val="000000"/>
                <w:sz w:val="20"/>
                <w:szCs w:val="20"/>
                <w:lang w:val="en"/>
              </w:rPr>
              <w:t>8</w:t>
            </w:r>
          </w:p>
        </w:tc>
        <w:tc>
          <w:tcPr>
            <w:tcW w:w="929" w:type="dxa"/>
            <w:tcBorders>
              <w:top w:val="nil"/>
              <w:left w:val="nil"/>
              <w:bottom w:val="single" w:sz="8" w:space="0" w:color="auto"/>
              <w:right w:val="single" w:sz="8" w:space="0" w:color="auto"/>
            </w:tcBorders>
            <w:shd w:val="clear" w:color="auto" w:fill="auto"/>
            <w:vAlign w:val="center"/>
            <w:hideMark/>
          </w:tcPr>
          <w:p w14:paraId="6140FF14" w14:textId="77777777" w:rsidR="0023708F" w:rsidRPr="0090464B" w:rsidRDefault="0023708F">
            <w:pPr>
              <w:jc w:val="center"/>
              <w:rPr>
                <w:color w:val="000000"/>
                <w:sz w:val="20"/>
                <w:szCs w:val="20"/>
              </w:rPr>
            </w:pPr>
            <w:r w:rsidRPr="0090464B">
              <w:rPr>
                <w:color w:val="000000"/>
                <w:sz w:val="20"/>
                <w:szCs w:val="20"/>
                <w:lang w:val="en"/>
              </w:rPr>
              <w:t>32</w:t>
            </w:r>
          </w:p>
        </w:tc>
        <w:tc>
          <w:tcPr>
            <w:tcW w:w="1231" w:type="dxa"/>
            <w:tcBorders>
              <w:top w:val="nil"/>
              <w:left w:val="nil"/>
              <w:bottom w:val="single" w:sz="8" w:space="0" w:color="auto"/>
              <w:right w:val="double" w:sz="6" w:space="0" w:color="auto"/>
            </w:tcBorders>
            <w:shd w:val="clear" w:color="auto" w:fill="auto"/>
            <w:vAlign w:val="center"/>
            <w:hideMark/>
          </w:tcPr>
          <w:p w14:paraId="15867F68" w14:textId="77777777" w:rsidR="0023708F" w:rsidRPr="0090464B" w:rsidRDefault="0023708F">
            <w:pPr>
              <w:jc w:val="center"/>
              <w:rPr>
                <w:b/>
                <w:bCs/>
                <w:color w:val="000000"/>
                <w:sz w:val="20"/>
                <w:szCs w:val="20"/>
              </w:rPr>
            </w:pPr>
            <w:r w:rsidRPr="0090464B">
              <w:rPr>
                <w:b/>
                <w:bCs/>
                <w:color w:val="000000"/>
                <w:sz w:val="20"/>
                <w:szCs w:val="20"/>
                <w:lang w:val="en"/>
              </w:rPr>
              <w:t>11,33</w:t>
            </w:r>
          </w:p>
        </w:tc>
      </w:tr>
      <w:tr w:rsidR="0023708F" w:rsidRPr="0090464B" w14:paraId="0DFC68B7" w14:textId="77777777" w:rsidTr="0023708F">
        <w:trPr>
          <w:trHeight w:val="315"/>
          <w:jc w:val="center"/>
        </w:trPr>
        <w:tc>
          <w:tcPr>
            <w:tcW w:w="1913" w:type="dxa"/>
            <w:tcBorders>
              <w:top w:val="nil"/>
              <w:left w:val="double" w:sz="6" w:space="0" w:color="auto"/>
              <w:bottom w:val="double" w:sz="6" w:space="0" w:color="auto"/>
              <w:right w:val="double" w:sz="6" w:space="0" w:color="auto"/>
            </w:tcBorders>
            <w:shd w:val="clear" w:color="000000" w:fill="D9D9D9"/>
            <w:noWrap/>
            <w:vAlign w:val="center"/>
            <w:hideMark/>
          </w:tcPr>
          <w:p w14:paraId="194B2044" w14:textId="77777777" w:rsidR="0023708F" w:rsidRPr="0090464B" w:rsidRDefault="0023708F">
            <w:pPr>
              <w:rPr>
                <w:b/>
                <w:bCs/>
                <w:color w:val="000000"/>
                <w:sz w:val="20"/>
                <w:szCs w:val="20"/>
              </w:rPr>
            </w:pPr>
            <w:r w:rsidRPr="0090464B">
              <w:rPr>
                <w:b/>
                <w:bCs/>
                <w:color w:val="000000"/>
                <w:sz w:val="20"/>
                <w:szCs w:val="20"/>
                <w:lang w:val="en"/>
              </w:rPr>
              <w:t>KVTMK</w:t>
            </w:r>
          </w:p>
        </w:tc>
        <w:tc>
          <w:tcPr>
            <w:tcW w:w="960" w:type="dxa"/>
            <w:tcBorders>
              <w:top w:val="nil"/>
              <w:left w:val="nil"/>
              <w:bottom w:val="single" w:sz="8" w:space="0" w:color="auto"/>
              <w:right w:val="single" w:sz="8" w:space="0" w:color="auto"/>
            </w:tcBorders>
            <w:shd w:val="clear" w:color="auto" w:fill="auto"/>
            <w:noWrap/>
            <w:vAlign w:val="center"/>
            <w:hideMark/>
          </w:tcPr>
          <w:p w14:paraId="7221890C" w14:textId="77777777" w:rsidR="0023708F" w:rsidRPr="0090464B" w:rsidRDefault="0023708F">
            <w:pPr>
              <w:jc w:val="center"/>
              <w:rPr>
                <w:color w:val="000000"/>
                <w:sz w:val="20"/>
                <w:szCs w:val="20"/>
              </w:rPr>
            </w:pPr>
            <w:r w:rsidRPr="0090464B">
              <w:rPr>
                <w:color w:val="000000"/>
                <w:sz w:val="20"/>
                <w:szCs w:val="20"/>
                <w:lang w:val="en"/>
              </w:rPr>
              <w:t>111</w:t>
            </w:r>
          </w:p>
        </w:tc>
        <w:tc>
          <w:tcPr>
            <w:tcW w:w="960" w:type="dxa"/>
            <w:tcBorders>
              <w:top w:val="nil"/>
              <w:left w:val="nil"/>
              <w:bottom w:val="single" w:sz="8" w:space="0" w:color="auto"/>
              <w:right w:val="single" w:sz="8" w:space="0" w:color="auto"/>
            </w:tcBorders>
            <w:shd w:val="clear" w:color="auto" w:fill="auto"/>
            <w:noWrap/>
            <w:vAlign w:val="center"/>
            <w:hideMark/>
          </w:tcPr>
          <w:p w14:paraId="0B9381FB" w14:textId="77777777" w:rsidR="0023708F" w:rsidRPr="0090464B" w:rsidRDefault="0023708F">
            <w:pPr>
              <w:jc w:val="center"/>
              <w:rPr>
                <w:color w:val="000000"/>
                <w:sz w:val="20"/>
                <w:szCs w:val="20"/>
              </w:rPr>
            </w:pPr>
            <w:r w:rsidRPr="0090464B">
              <w:rPr>
                <w:color w:val="000000"/>
                <w:sz w:val="20"/>
                <w:szCs w:val="20"/>
                <w:lang w:val="en"/>
              </w:rPr>
              <w:t>8</w:t>
            </w:r>
          </w:p>
        </w:tc>
        <w:tc>
          <w:tcPr>
            <w:tcW w:w="960" w:type="dxa"/>
            <w:tcBorders>
              <w:top w:val="nil"/>
              <w:left w:val="nil"/>
              <w:bottom w:val="single" w:sz="8" w:space="0" w:color="auto"/>
              <w:right w:val="single" w:sz="8" w:space="0" w:color="auto"/>
            </w:tcBorders>
            <w:shd w:val="clear" w:color="auto" w:fill="auto"/>
            <w:noWrap/>
            <w:vAlign w:val="center"/>
            <w:hideMark/>
          </w:tcPr>
          <w:p w14:paraId="34EE2DF6" w14:textId="77777777" w:rsidR="0023708F" w:rsidRPr="0090464B" w:rsidRDefault="0023708F">
            <w:pPr>
              <w:jc w:val="center"/>
              <w:rPr>
                <w:color w:val="000000"/>
                <w:sz w:val="20"/>
                <w:szCs w:val="20"/>
              </w:rPr>
            </w:pPr>
            <w:r w:rsidRPr="0090464B">
              <w:rPr>
                <w:color w:val="000000"/>
                <w:sz w:val="20"/>
                <w:szCs w:val="20"/>
                <w:lang w:val="en"/>
              </w:rPr>
              <w:t>35</w:t>
            </w:r>
          </w:p>
        </w:tc>
        <w:tc>
          <w:tcPr>
            <w:tcW w:w="929" w:type="dxa"/>
            <w:tcBorders>
              <w:top w:val="nil"/>
              <w:left w:val="nil"/>
              <w:bottom w:val="single" w:sz="8" w:space="0" w:color="auto"/>
              <w:right w:val="single" w:sz="8" w:space="0" w:color="auto"/>
            </w:tcBorders>
            <w:shd w:val="clear" w:color="auto" w:fill="auto"/>
            <w:vAlign w:val="center"/>
            <w:hideMark/>
          </w:tcPr>
          <w:p w14:paraId="3065FD8D" w14:textId="77777777" w:rsidR="0023708F" w:rsidRPr="0090464B" w:rsidRDefault="0023708F">
            <w:pPr>
              <w:jc w:val="center"/>
              <w:rPr>
                <w:color w:val="000000"/>
                <w:sz w:val="20"/>
                <w:szCs w:val="20"/>
              </w:rPr>
            </w:pPr>
            <w:r w:rsidRPr="0090464B">
              <w:rPr>
                <w:color w:val="000000"/>
                <w:sz w:val="20"/>
                <w:szCs w:val="20"/>
                <w:lang w:val="en"/>
              </w:rPr>
              <w:t>130</w:t>
            </w:r>
          </w:p>
        </w:tc>
        <w:tc>
          <w:tcPr>
            <w:tcW w:w="1231" w:type="dxa"/>
            <w:tcBorders>
              <w:top w:val="nil"/>
              <w:left w:val="nil"/>
              <w:bottom w:val="single" w:sz="8" w:space="0" w:color="auto"/>
              <w:right w:val="double" w:sz="6" w:space="0" w:color="auto"/>
            </w:tcBorders>
            <w:shd w:val="clear" w:color="auto" w:fill="auto"/>
            <w:vAlign w:val="center"/>
            <w:hideMark/>
          </w:tcPr>
          <w:p w14:paraId="53BCD321" w14:textId="77777777" w:rsidR="0023708F" w:rsidRPr="0090464B" w:rsidRDefault="0023708F">
            <w:pPr>
              <w:jc w:val="center"/>
              <w:rPr>
                <w:b/>
                <w:bCs/>
                <w:color w:val="000000"/>
                <w:sz w:val="20"/>
                <w:szCs w:val="20"/>
              </w:rPr>
            </w:pPr>
            <w:r w:rsidRPr="0090464B">
              <w:rPr>
                <w:b/>
                <w:bCs/>
                <w:color w:val="000000"/>
                <w:sz w:val="20"/>
                <w:szCs w:val="20"/>
                <w:lang w:val="en"/>
              </w:rPr>
              <w:t>25,82</w:t>
            </w:r>
          </w:p>
        </w:tc>
      </w:tr>
      <w:tr w:rsidR="0023708F" w:rsidRPr="0090464B" w14:paraId="2FD0D42E" w14:textId="77777777" w:rsidTr="0023708F">
        <w:trPr>
          <w:trHeight w:val="330"/>
          <w:jc w:val="center"/>
        </w:trPr>
        <w:tc>
          <w:tcPr>
            <w:tcW w:w="1913" w:type="dxa"/>
            <w:tcBorders>
              <w:top w:val="nil"/>
              <w:left w:val="double" w:sz="6" w:space="0" w:color="auto"/>
              <w:bottom w:val="double" w:sz="6" w:space="0" w:color="auto"/>
              <w:right w:val="double" w:sz="6" w:space="0" w:color="auto"/>
            </w:tcBorders>
            <w:shd w:val="clear" w:color="000000" w:fill="BFBFBF"/>
            <w:noWrap/>
            <w:vAlign w:val="center"/>
            <w:hideMark/>
          </w:tcPr>
          <w:p w14:paraId="2749F226" w14:textId="77777777" w:rsidR="0023708F" w:rsidRPr="0090464B" w:rsidRDefault="0023708F">
            <w:pPr>
              <w:rPr>
                <w:b/>
                <w:bCs/>
                <w:color w:val="000000"/>
                <w:sz w:val="20"/>
                <w:szCs w:val="20"/>
              </w:rPr>
            </w:pPr>
            <w:r w:rsidRPr="0090464B">
              <w:rPr>
                <w:b/>
                <w:bCs/>
                <w:color w:val="000000"/>
                <w:sz w:val="20"/>
                <w:szCs w:val="20"/>
                <w:lang w:val="en"/>
              </w:rPr>
              <w:t>Together</w:t>
            </w:r>
          </w:p>
        </w:tc>
        <w:tc>
          <w:tcPr>
            <w:tcW w:w="960" w:type="dxa"/>
            <w:tcBorders>
              <w:top w:val="nil"/>
              <w:left w:val="nil"/>
              <w:bottom w:val="double" w:sz="6" w:space="0" w:color="auto"/>
              <w:right w:val="single" w:sz="8" w:space="0" w:color="auto"/>
            </w:tcBorders>
            <w:shd w:val="clear" w:color="000000" w:fill="BFBFBF"/>
            <w:noWrap/>
            <w:vAlign w:val="center"/>
            <w:hideMark/>
          </w:tcPr>
          <w:p w14:paraId="5ADB6216" w14:textId="77777777" w:rsidR="0023708F" w:rsidRPr="0090464B" w:rsidRDefault="0023708F">
            <w:pPr>
              <w:jc w:val="center"/>
              <w:rPr>
                <w:b/>
                <w:bCs/>
                <w:color w:val="000000"/>
                <w:sz w:val="20"/>
                <w:szCs w:val="20"/>
              </w:rPr>
            </w:pPr>
            <w:r w:rsidRPr="0090464B">
              <w:rPr>
                <w:b/>
                <w:bCs/>
                <w:color w:val="000000"/>
                <w:sz w:val="20"/>
                <w:szCs w:val="20"/>
                <w:lang w:val="en"/>
              </w:rPr>
              <w:t>176</w:t>
            </w:r>
          </w:p>
        </w:tc>
        <w:tc>
          <w:tcPr>
            <w:tcW w:w="960" w:type="dxa"/>
            <w:tcBorders>
              <w:top w:val="nil"/>
              <w:left w:val="nil"/>
              <w:bottom w:val="double" w:sz="6" w:space="0" w:color="auto"/>
              <w:right w:val="single" w:sz="8" w:space="0" w:color="auto"/>
            </w:tcBorders>
            <w:shd w:val="clear" w:color="000000" w:fill="BFBFBF"/>
            <w:noWrap/>
            <w:vAlign w:val="center"/>
            <w:hideMark/>
          </w:tcPr>
          <w:p w14:paraId="2D4ECE5E" w14:textId="77777777" w:rsidR="0023708F" w:rsidRPr="0090464B" w:rsidRDefault="0023708F">
            <w:pPr>
              <w:jc w:val="center"/>
              <w:rPr>
                <w:b/>
                <w:bCs/>
                <w:color w:val="000000"/>
                <w:sz w:val="20"/>
                <w:szCs w:val="20"/>
              </w:rPr>
            </w:pPr>
            <w:r w:rsidRPr="0090464B">
              <w:rPr>
                <w:b/>
                <w:bCs/>
                <w:color w:val="000000"/>
                <w:sz w:val="20"/>
                <w:szCs w:val="20"/>
                <w:lang w:val="en"/>
              </w:rPr>
              <w:t>44</w:t>
            </w:r>
          </w:p>
        </w:tc>
        <w:tc>
          <w:tcPr>
            <w:tcW w:w="960" w:type="dxa"/>
            <w:tcBorders>
              <w:top w:val="nil"/>
              <w:left w:val="nil"/>
              <w:bottom w:val="double" w:sz="6" w:space="0" w:color="auto"/>
              <w:right w:val="single" w:sz="8" w:space="0" w:color="auto"/>
            </w:tcBorders>
            <w:shd w:val="clear" w:color="000000" w:fill="BFBFBF"/>
            <w:noWrap/>
            <w:vAlign w:val="center"/>
            <w:hideMark/>
          </w:tcPr>
          <w:p w14:paraId="434FC6F6" w14:textId="77777777" w:rsidR="0023708F" w:rsidRPr="0090464B" w:rsidRDefault="0023708F">
            <w:pPr>
              <w:jc w:val="center"/>
              <w:rPr>
                <w:b/>
                <w:bCs/>
                <w:color w:val="000000"/>
                <w:sz w:val="20"/>
                <w:szCs w:val="20"/>
              </w:rPr>
            </w:pPr>
            <w:r w:rsidRPr="0090464B">
              <w:rPr>
                <w:b/>
                <w:bCs/>
                <w:color w:val="000000"/>
                <w:sz w:val="20"/>
                <w:szCs w:val="20"/>
                <w:lang w:val="en"/>
              </w:rPr>
              <w:t>58</w:t>
            </w:r>
          </w:p>
        </w:tc>
        <w:tc>
          <w:tcPr>
            <w:tcW w:w="929" w:type="dxa"/>
            <w:tcBorders>
              <w:top w:val="nil"/>
              <w:left w:val="nil"/>
              <w:bottom w:val="double" w:sz="6" w:space="0" w:color="auto"/>
              <w:right w:val="single" w:sz="8" w:space="0" w:color="auto"/>
            </w:tcBorders>
            <w:shd w:val="clear" w:color="000000" w:fill="BFBFBF"/>
            <w:vAlign w:val="center"/>
            <w:hideMark/>
          </w:tcPr>
          <w:p w14:paraId="6690AAE6" w14:textId="77777777" w:rsidR="0023708F" w:rsidRPr="0090464B" w:rsidRDefault="0023708F">
            <w:pPr>
              <w:jc w:val="center"/>
              <w:rPr>
                <w:b/>
                <w:bCs/>
                <w:color w:val="000000"/>
                <w:sz w:val="20"/>
                <w:szCs w:val="20"/>
              </w:rPr>
            </w:pPr>
            <w:r w:rsidRPr="0090464B">
              <w:rPr>
                <w:b/>
                <w:bCs/>
                <w:color w:val="000000"/>
                <w:sz w:val="20"/>
                <w:szCs w:val="20"/>
                <w:lang w:val="en"/>
              </w:rPr>
              <w:t>240</w:t>
            </w:r>
          </w:p>
        </w:tc>
        <w:tc>
          <w:tcPr>
            <w:tcW w:w="1231" w:type="dxa"/>
            <w:tcBorders>
              <w:top w:val="nil"/>
              <w:left w:val="nil"/>
              <w:bottom w:val="double" w:sz="6" w:space="0" w:color="auto"/>
              <w:right w:val="double" w:sz="6" w:space="0" w:color="auto"/>
            </w:tcBorders>
            <w:shd w:val="clear" w:color="000000" w:fill="BFBFBF"/>
            <w:vAlign w:val="center"/>
            <w:hideMark/>
          </w:tcPr>
          <w:p w14:paraId="56F92A19" w14:textId="77777777" w:rsidR="0023708F" w:rsidRPr="0090464B" w:rsidRDefault="0023708F">
            <w:pPr>
              <w:jc w:val="center"/>
              <w:rPr>
                <w:b/>
                <w:bCs/>
                <w:color w:val="000000"/>
                <w:sz w:val="20"/>
                <w:szCs w:val="20"/>
              </w:rPr>
            </w:pPr>
            <w:r w:rsidRPr="0090464B">
              <w:rPr>
                <w:b/>
                <w:bCs/>
                <w:color w:val="000000"/>
                <w:sz w:val="20"/>
                <w:szCs w:val="20"/>
                <w:lang w:val="en"/>
              </w:rPr>
              <w:t>14,39</w:t>
            </w:r>
          </w:p>
        </w:tc>
      </w:tr>
    </w:tbl>
    <w:p w14:paraId="7968AD0B" w14:textId="77777777" w:rsidR="0023708F" w:rsidRPr="0090464B" w:rsidRDefault="0023708F" w:rsidP="006F5819">
      <w:pPr>
        <w:ind w:firstLine="993"/>
        <w:jc w:val="both"/>
        <w:rPr>
          <w:sz w:val="18"/>
          <w:szCs w:val="18"/>
          <w:lang w:val="sk-SK"/>
        </w:rPr>
      </w:pPr>
    </w:p>
    <w:p w14:paraId="3FC37203" w14:textId="77777777" w:rsidR="00AA0448" w:rsidRPr="0090464B" w:rsidRDefault="00AA0448" w:rsidP="006F5819">
      <w:pPr>
        <w:ind w:firstLine="993"/>
        <w:jc w:val="both"/>
        <w:rPr>
          <w:sz w:val="18"/>
          <w:szCs w:val="18"/>
          <w:lang w:val="sk-SK"/>
        </w:rPr>
      </w:pPr>
    </w:p>
    <w:p w14:paraId="47F9B009" w14:textId="77777777" w:rsidR="00AA0448" w:rsidRPr="0090464B" w:rsidRDefault="00AA0448" w:rsidP="006F5819">
      <w:pPr>
        <w:ind w:firstLine="993"/>
        <w:jc w:val="both"/>
        <w:rPr>
          <w:sz w:val="18"/>
          <w:szCs w:val="18"/>
          <w:lang w:val="sk-SK"/>
        </w:rPr>
      </w:pPr>
    </w:p>
    <w:p w14:paraId="50E32608" w14:textId="77777777" w:rsidR="0023708F" w:rsidRPr="0090464B" w:rsidRDefault="0023708F" w:rsidP="006F5819">
      <w:pPr>
        <w:ind w:firstLine="993"/>
        <w:jc w:val="both"/>
        <w:rPr>
          <w:sz w:val="18"/>
          <w:szCs w:val="18"/>
          <w:lang w:val="sk-SK"/>
        </w:rPr>
      </w:pPr>
    </w:p>
    <w:p w14:paraId="3536D5CD" w14:textId="77777777" w:rsidR="00CB2CA6" w:rsidRPr="0090464B" w:rsidRDefault="00CB2CA6" w:rsidP="00CB2CA6">
      <w:pPr>
        <w:rPr>
          <w:lang w:val="sk-SK"/>
        </w:rPr>
      </w:pPr>
    </w:p>
    <w:p w14:paraId="13B4EB99" w14:textId="57719848" w:rsidR="00CB2CA6" w:rsidRPr="0090464B" w:rsidRDefault="00CB2CA6" w:rsidP="00CB2CA6">
      <w:pPr>
        <w:ind w:firstLine="709"/>
        <w:jc w:val="both"/>
        <w:rPr>
          <w:lang w:val="sk-SK"/>
        </w:rPr>
      </w:pPr>
      <w:r w:rsidRPr="0090464B">
        <w:rPr>
          <w:lang w:val="en"/>
        </w:rPr>
        <w:t xml:space="preserve">In particular, the publishing activity of phD students of the departments for the year 2016 was evaluated at the Faculty of Environmental and </w:t>
      </w:r>
      <w:r w:rsidR="000D7A5F">
        <w:rPr>
          <w:lang w:val="en"/>
        </w:rPr>
        <w:t>Manufacturing</w:t>
      </w:r>
      <w:r w:rsidRPr="0090464B">
        <w:rPr>
          <w:lang w:val="en"/>
        </w:rPr>
        <w:t xml:space="preserve"> Technology of the Tu in Zvolen.</w:t>
      </w:r>
    </w:p>
    <w:p w14:paraId="1EBF030F" w14:textId="77777777" w:rsidR="003A2355" w:rsidRPr="0090464B" w:rsidRDefault="003A2355" w:rsidP="00CB2CA6">
      <w:pPr>
        <w:ind w:firstLine="709"/>
        <w:jc w:val="both"/>
        <w:rPr>
          <w:lang w:val="sk-SK"/>
        </w:rPr>
      </w:pPr>
    </w:p>
    <w:p w14:paraId="20E50BF3" w14:textId="77777777" w:rsidR="00CB2CA6" w:rsidRPr="0090464B" w:rsidRDefault="00CB2CA6" w:rsidP="00CB2CA6">
      <w:pPr>
        <w:ind w:firstLine="709"/>
        <w:jc w:val="both"/>
        <w:rPr>
          <w:color w:val="0000FF"/>
          <w:lang w:val="sk-SK"/>
        </w:rPr>
      </w:pPr>
    </w:p>
    <w:p w14:paraId="0E083748" w14:textId="77777777" w:rsidR="00053F67" w:rsidRPr="0090464B" w:rsidRDefault="00053F67" w:rsidP="00CB2CA6">
      <w:pPr>
        <w:ind w:firstLine="709"/>
        <w:jc w:val="both"/>
        <w:rPr>
          <w:color w:val="0000FF"/>
          <w:lang w:val="sk-SK"/>
        </w:rPr>
      </w:pPr>
    </w:p>
    <w:p w14:paraId="6C3D7C00" w14:textId="77777777" w:rsidR="00053F67" w:rsidRPr="0090464B" w:rsidRDefault="00053F67" w:rsidP="00CB2CA6">
      <w:pPr>
        <w:ind w:firstLine="709"/>
        <w:jc w:val="both"/>
        <w:rPr>
          <w:color w:val="0000FF"/>
          <w:lang w:val="sk-SK"/>
        </w:rPr>
      </w:pPr>
    </w:p>
    <w:p w14:paraId="0DCB0AB5" w14:textId="77777777" w:rsidR="006F5819" w:rsidRPr="0090464B" w:rsidRDefault="006F5819" w:rsidP="003A2355">
      <w:pPr>
        <w:ind w:left="142"/>
        <w:jc w:val="center"/>
        <w:rPr>
          <w:color w:val="000000"/>
          <w:sz w:val="18"/>
          <w:szCs w:val="18"/>
          <w:lang w:val="sk-SK"/>
        </w:rPr>
      </w:pPr>
      <w:r w:rsidRPr="0090464B">
        <w:rPr>
          <w:b/>
          <w:color w:val="000000"/>
          <w:sz w:val="18"/>
          <w:szCs w:val="18"/>
          <w:lang w:val="en"/>
        </w:rPr>
        <w:t>Tab. 3.4</w:t>
      </w:r>
      <w:r w:rsidRPr="0090464B">
        <w:rPr>
          <w:color w:val="000000"/>
          <w:sz w:val="18"/>
          <w:szCs w:val="18"/>
          <w:lang w:val="en"/>
        </w:rPr>
        <w:t xml:space="preserve"> Evaluation of publishing activities for individual departments according to the criteria of the Ministry of Education of the Slovak Republic for 2016 – PhD students</w:t>
      </w:r>
    </w:p>
    <w:tbl>
      <w:tblPr>
        <w:tblW w:w="8060" w:type="dxa"/>
        <w:tblInd w:w="1016" w:type="dxa"/>
        <w:tblCellMar>
          <w:left w:w="70" w:type="dxa"/>
          <w:right w:w="70" w:type="dxa"/>
        </w:tblCellMar>
        <w:tblLook w:val="04A0" w:firstRow="1" w:lastRow="0" w:firstColumn="1" w:lastColumn="0" w:noHBand="0" w:noVBand="1"/>
      </w:tblPr>
      <w:tblGrid>
        <w:gridCol w:w="1071"/>
        <w:gridCol w:w="960"/>
        <w:gridCol w:w="960"/>
        <w:gridCol w:w="960"/>
        <w:gridCol w:w="960"/>
        <w:gridCol w:w="923"/>
        <w:gridCol w:w="923"/>
        <w:gridCol w:w="1303"/>
      </w:tblGrid>
      <w:tr w:rsidR="003A2355" w:rsidRPr="0090464B" w14:paraId="05F1F63B" w14:textId="77777777" w:rsidTr="003A2355">
        <w:trPr>
          <w:trHeight w:val="1470"/>
        </w:trPr>
        <w:tc>
          <w:tcPr>
            <w:tcW w:w="960" w:type="dxa"/>
            <w:tcBorders>
              <w:top w:val="double" w:sz="6" w:space="0" w:color="auto"/>
              <w:left w:val="double" w:sz="6" w:space="0" w:color="auto"/>
              <w:bottom w:val="double" w:sz="6" w:space="0" w:color="auto"/>
              <w:right w:val="double" w:sz="6" w:space="0" w:color="auto"/>
            </w:tcBorders>
            <w:shd w:val="clear" w:color="000000" w:fill="BFBFBF"/>
            <w:noWrap/>
            <w:vAlign w:val="center"/>
            <w:hideMark/>
          </w:tcPr>
          <w:p w14:paraId="41667B39" w14:textId="77777777" w:rsidR="003A2355" w:rsidRPr="0090464B" w:rsidRDefault="003A2355" w:rsidP="003A2355">
            <w:pPr>
              <w:jc w:val="center"/>
              <w:rPr>
                <w:b/>
                <w:bCs/>
                <w:color w:val="000000"/>
                <w:sz w:val="18"/>
                <w:szCs w:val="18"/>
              </w:rPr>
            </w:pPr>
            <w:r w:rsidRPr="0090464B">
              <w:rPr>
                <w:b/>
                <w:bCs/>
                <w:color w:val="000000"/>
                <w:sz w:val="18"/>
                <w:szCs w:val="18"/>
                <w:lang w:val="en"/>
              </w:rPr>
              <w:t xml:space="preserve">              Department</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13921FC3" w14:textId="77777777" w:rsidR="003A2355" w:rsidRPr="0090464B" w:rsidRDefault="003A2355" w:rsidP="003A2355">
            <w:pPr>
              <w:jc w:val="center"/>
              <w:rPr>
                <w:b/>
                <w:bCs/>
                <w:color w:val="000000"/>
                <w:sz w:val="18"/>
                <w:szCs w:val="18"/>
              </w:rPr>
            </w:pPr>
            <w:r w:rsidRPr="0090464B">
              <w:rPr>
                <w:b/>
                <w:bCs/>
                <w:color w:val="000000"/>
                <w:sz w:val="18"/>
                <w:szCs w:val="18"/>
                <w:lang w:val="en"/>
              </w:rPr>
              <w:t>A1</w:t>
            </w:r>
          </w:p>
        </w:tc>
        <w:tc>
          <w:tcPr>
            <w:tcW w:w="960" w:type="dxa"/>
            <w:tcBorders>
              <w:top w:val="double" w:sz="6" w:space="0" w:color="auto"/>
              <w:left w:val="nil"/>
              <w:bottom w:val="double" w:sz="6" w:space="0" w:color="auto"/>
              <w:right w:val="single" w:sz="8" w:space="0" w:color="auto"/>
            </w:tcBorders>
            <w:shd w:val="clear" w:color="000000" w:fill="BFBFBF"/>
            <w:noWrap/>
            <w:vAlign w:val="center"/>
            <w:hideMark/>
          </w:tcPr>
          <w:p w14:paraId="67D93E73" w14:textId="77777777" w:rsidR="003A2355" w:rsidRPr="0090464B" w:rsidRDefault="003A2355" w:rsidP="003A2355">
            <w:pPr>
              <w:jc w:val="center"/>
              <w:rPr>
                <w:b/>
                <w:bCs/>
                <w:color w:val="000000"/>
                <w:sz w:val="18"/>
                <w:szCs w:val="18"/>
              </w:rPr>
            </w:pPr>
            <w:r w:rsidRPr="0090464B">
              <w:rPr>
                <w:b/>
                <w:bCs/>
                <w:color w:val="000000"/>
                <w:sz w:val="18"/>
                <w:szCs w:val="18"/>
                <w:lang w:val="en"/>
              </w:rPr>
              <w:t>A2</w:t>
            </w:r>
          </w:p>
        </w:tc>
        <w:tc>
          <w:tcPr>
            <w:tcW w:w="960" w:type="dxa"/>
            <w:tcBorders>
              <w:top w:val="double" w:sz="6" w:space="0" w:color="auto"/>
              <w:left w:val="nil"/>
              <w:bottom w:val="double" w:sz="6" w:space="0" w:color="auto"/>
              <w:right w:val="single" w:sz="8" w:space="0" w:color="auto"/>
            </w:tcBorders>
            <w:shd w:val="clear" w:color="000000" w:fill="D9D9D9"/>
            <w:noWrap/>
            <w:vAlign w:val="center"/>
            <w:hideMark/>
          </w:tcPr>
          <w:p w14:paraId="143DADFA" w14:textId="77777777" w:rsidR="003A2355" w:rsidRPr="0090464B" w:rsidRDefault="003A2355" w:rsidP="003A2355">
            <w:pPr>
              <w:jc w:val="center"/>
              <w:rPr>
                <w:b/>
                <w:bCs/>
                <w:color w:val="000000"/>
                <w:sz w:val="18"/>
                <w:szCs w:val="18"/>
              </w:rPr>
            </w:pPr>
            <w:r w:rsidRPr="0090464B">
              <w:rPr>
                <w:b/>
                <w:bCs/>
                <w:color w:val="000000"/>
                <w:sz w:val="18"/>
                <w:szCs w:val="18"/>
                <w:lang w:val="en"/>
              </w:rPr>
              <w:t>B</w:t>
            </w:r>
          </w:p>
        </w:tc>
        <w:tc>
          <w:tcPr>
            <w:tcW w:w="960" w:type="dxa"/>
            <w:tcBorders>
              <w:top w:val="double" w:sz="6" w:space="0" w:color="auto"/>
              <w:left w:val="nil"/>
              <w:bottom w:val="double" w:sz="6" w:space="0" w:color="auto"/>
              <w:right w:val="single" w:sz="8" w:space="0" w:color="auto"/>
            </w:tcBorders>
            <w:shd w:val="clear" w:color="000000" w:fill="D9D9D9"/>
            <w:noWrap/>
            <w:vAlign w:val="center"/>
            <w:hideMark/>
          </w:tcPr>
          <w:p w14:paraId="1D480E63" w14:textId="77777777" w:rsidR="003A2355" w:rsidRPr="0090464B" w:rsidRDefault="003A2355" w:rsidP="003A2355">
            <w:pPr>
              <w:jc w:val="center"/>
              <w:rPr>
                <w:b/>
                <w:bCs/>
                <w:color w:val="000000"/>
                <w:sz w:val="18"/>
                <w:szCs w:val="18"/>
              </w:rPr>
            </w:pPr>
            <w:r w:rsidRPr="0090464B">
              <w:rPr>
                <w:b/>
                <w:bCs/>
                <w:color w:val="000000"/>
                <w:sz w:val="18"/>
                <w:szCs w:val="18"/>
                <w:lang w:val="en"/>
              </w:rPr>
              <w:t>C</w:t>
            </w:r>
          </w:p>
        </w:tc>
        <w:tc>
          <w:tcPr>
            <w:tcW w:w="960" w:type="dxa"/>
            <w:tcBorders>
              <w:top w:val="double" w:sz="6" w:space="0" w:color="auto"/>
              <w:left w:val="nil"/>
              <w:bottom w:val="double" w:sz="6" w:space="0" w:color="auto"/>
              <w:right w:val="single" w:sz="8" w:space="0" w:color="auto"/>
            </w:tcBorders>
            <w:shd w:val="clear" w:color="000000" w:fill="BFBFBF"/>
            <w:vAlign w:val="center"/>
            <w:hideMark/>
          </w:tcPr>
          <w:p w14:paraId="705CB923" w14:textId="77777777" w:rsidR="003A2355" w:rsidRPr="0090464B" w:rsidRDefault="003A2355" w:rsidP="003A2355">
            <w:pPr>
              <w:jc w:val="center"/>
              <w:rPr>
                <w:b/>
                <w:bCs/>
                <w:color w:val="000000"/>
                <w:sz w:val="18"/>
                <w:szCs w:val="18"/>
              </w:rPr>
            </w:pPr>
            <w:r w:rsidRPr="0090464B">
              <w:rPr>
                <w:b/>
                <w:bCs/>
                <w:color w:val="000000"/>
                <w:sz w:val="18"/>
                <w:szCs w:val="18"/>
                <w:lang w:val="en"/>
              </w:rPr>
              <w:t>D</w:t>
            </w:r>
          </w:p>
        </w:tc>
        <w:tc>
          <w:tcPr>
            <w:tcW w:w="960" w:type="dxa"/>
            <w:tcBorders>
              <w:top w:val="double" w:sz="6" w:space="0" w:color="auto"/>
              <w:left w:val="nil"/>
              <w:bottom w:val="double" w:sz="6" w:space="0" w:color="auto"/>
              <w:right w:val="single" w:sz="8" w:space="0" w:color="auto"/>
            </w:tcBorders>
            <w:shd w:val="clear" w:color="000000" w:fill="BFBFBF"/>
            <w:vAlign w:val="center"/>
            <w:hideMark/>
          </w:tcPr>
          <w:p w14:paraId="3037775D" w14:textId="77777777" w:rsidR="003A2355" w:rsidRPr="0090464B" w:rsidRDefault="003A2355" w:rsidP="003A2355">
            <w:pPr>
              <w:jc w:val="center"/>
              <w:rPr>
                <w:b/>
                <w:bCs/>
                <w:color w:val="000000"/>
                <w:sz w:val="18"/>
                <w:szCs w:val="18"/>
              </w:rPr>
            </w:pPr>
            <w:r w:rsidRPr="0090464B">
              <w:rPr>
                <w:b/>
                <w:bCs/>
                <w:color w:val="000000"/>
                <w:sz w:val="18"/>
                <w:szCs w:val="18"/>
                <w:lang w:val="en"/>
              </w:rPr>
              <w:t>X</w:t>
            </w:r>
          </w:p>
        </w:tc>
        <w:tc>
          <w:tcPr>
            <w:tcW w:w="1340" w:type="dxa"/>
            <w:tcBorders>
              <w:top w:val="double" w:sz="6" w:space="0" w:color="auto"/>
              <w:left w:val="nil"/>
              <w:bottom w:val="double" w:sz="6" w:space="0" w:color="auto"/>
              <w:right w:val="double" w:sz="6" w:space="0" w:color="auto"/>
            </w:tcBorders>
            <w:shd w:val="clear" w:color="000000" w:fill="BFBFBF"/>
            <w:vAlign w:val="center"/>
            <w:hideMark/>
          </w:tcPr>
          <w:p w14:paraId="5AEB0A2B" w14:textId="77777777" w:rsidR="003A2355" w:rsidRPr="0090464B" w:rsidRDefault="003A2355" w:rsidP="003A2355">
            <w:pPr>
              <w:jc w:val="center"/>
              <w:rPr>
                <w:b/>
                <w:bCs/>
                <w:color w:val="000000"/>
                <w:sz w:val="18"/>
                <w:szCs w:val="18"/>
              </w:rPr>
            </w:pPr>
            <w:r w:rsidRPr="0090464B">
              <w:rPr>
                <w:b/>
                <w:bCs/>
                <w:color w:val="000000"/>
                <w:sz w:val="18"/>
                <w:szCs w:val="18"/>
                <w:lang w:val="en"/>
              </w:rPr>
              <w:t>Average per reporting PhD student</w:t>
            </w:r>
          </w:p>
        </w:tc>
      </w:tr>
      <w:tr w:rsidR="003A2355" w:rsidRPr="0090464B" w14:paraId="66F077DC" w14:textId="77777777" w:rsidTr="003A2355">
        <w:trPr>
          <w:trHeight w:val="330"/>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2E7FEA69" w14:textId="6432627C" w:rsidR="003A2355" w:rsidRPr="0090464B" w:rsidRDefault="000D7A5F" w:rsidP="003A2355">
            <w:pPr>
              <w:rPr>
                <w:b/>
                <w:bCs/>
                <w:color w:val="000000"/>
                <w:sz w:val="20"/>
                <w:szCs w:val="20"/>
              </w:rPr>
            </w:pPr>
            <w:r>
              <w:rPr>
                <w:b/>
                <w:bCs/>
                <w:color w:val="000000"/>
                <w:sz w:val="20"/>
                <w:szCs w:val="20"/>
                <w:lang w:val="en"/>
              </w:rPr>
              <w:t>K</w:t>
            </w:r>
            <w:r w:rsidR="003A2355" w:rsidRPr="0090464B">
              <w:rPr>
                <w:b/>
                <w:bCs/>
                <w:color w:val="000000"/>
                <w:sz w:val="20"/>
                <w:szCs w:val="20"/>
                <w:lang w:val="en"/>
              </w:rPr>
              <w:t>ELT</w:t>
            </w:r>
          </w:p>
        </w:tc>
        <w:tc>
          <w:tcPr>
            <w:tcW w:w="960" w:type="dxa"/>
            <w:tcBorders>
              <w:top w:val="nil"/>
              <w:left w:val="nil"/>
              <w:bottom w:val="single" w:sz="8" w:space="0" w:color="auto"/>
              <w:right w:val="single" w:sz="8" w:space="0" w:color="auto"/>
            </w:tcBorders>
            <w:shd w:val="clear" w:color="auto" w:fill="auto"/>
            <w:noWrap/>
            <w:vAlign w:val="center"/>
            <w:hideMark/>
          </w:tcPr>
          <w:p w14:paraId="7C5081BA" w14:textId="77777777" w:rsidR="003A2355" w:rsidRPr="0090464B" w:rsidRDefault="003A2355" w:rsidP="003A2355">
            <w:pPr>
              <w:jc w:val="center"/>
              <w:rPr>
                <w:color w:val="000000"/>
                <w:sz w:val="20"/>
                <w:szCs w:val="20"/>
              </w:rPr>
            </w:pPr>
            <w:r w:rsidRPr="0090464B">
              <w:rPr>
                <w:color w:val="000000"/>
                <w:sz w:val="20"/>
                <w:szCs w:val="20"/>
                <w:lang w:val="en"/>
              </w:rPr>
              <w:t>0,2</w:t>
            </w:r>
          </w:p>
        </w:tc>
        <w:tc>
          <w:tcPr>
            <w:tcW w:w="960" w:type="dxa"/>
            <w:tcBorders>
              <w:top w:val="nil"/>
              <w:left w:val="nil"/>
              <w:bottom w:val="single" w:sz="8" w:space="0" w:color="auto"/>
              <w:right w:val="single" w:sz="8" w:space="0" w:color="auto"/>
            </w:tcBorders>
            <w:shd w:val="clear" w:color="auto" w:fill="auto"/>
            <w:noWrap/>
            <w:vAlign w:val="center"/>
            <w:hideMark/>
          </w:tcPr>
          <w:p w14:paraId="378DB6A1"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52A41448" w14:textId="77777777" w:rsidR="003A2355" w:rsidRPr="0090464B" w:rsidRDefault="003A2355" w:rsidP="003A2355">
            <w:pPr>
              <w:jc w:val="center"/>
              <w:rPr>
                <w:color w:val="000000"/>
                <w:sz w:val="20"/>
                <w:szCs w:val="20"/>
              </w:rPr>
            </w:pPr>
            <w:r w:rsidRPr="0090464B">
              <w:rPr>
                <w:color w:val="000000"/>
                <w:sz w:val="20"/>
                <w:szCs w:val="20"/>
                <w:lang w:val="en"/>
              </w:rPr>
              <w:t>1,45</w:t>
            </w:r>
          </w:p>
        </w:tc>
        <w:tc>
          <w:tcPr>
            <w:tcW w:w="960" w:type="dxa"/>
            <w:tcBorders>
              <w:top w:val="nil"/>
              <w:left w:val="nil"/>
              <w:bottom w:val="single" w:sz="8" w:space="0" w:color="auto"/>
              <w:right w:val="single" w:sz="8" w:space="0" w:color="auto"/>
            </w:tcBorders>
            <w:shd w:val="clear" w:color="000000" w:fill="D9D9D9"/>
            <w:noWrap/>
            <w:vAlign w:val="center"/>
            <w:hideMark/>
          </w:tcPr>
          <w:p w14:paraId="7BAAE72B" w14:textId="77777777" w:rsidR="003A2355" w:rsidRPr="0090464B" w:rsidRDefault="003A2355" w:rsidP="003A2355">
            <w:pPr>
              <w:jc w:val="center"/>
              <w:rPr>
                <w:color w:val="000000"/>
                <w:sz w:val="20"/>
                <w:szCs w:val="20"/>
              </w:rPr>
            </w:pPr>
            <w:r w:rsidRPr="0090464B">
              <w:rPr>
                <w:color w:val="000000"/>
                <w:sz w:val="20"/>
                <w:szCs w:val="20"/>
                <w:lang w:val="en"/>
              </w:rPr>
              <w:t>0,17</w:t>
            </w:r>
          </w:p>
        </w:tc>
        <w:tc>
          <w:tcPr>
            <w:tcW w:w="960" w:type="dxa"/>
            <w:tcBorders>
              <w:top w:val="nil"/>
              <w:left w:val="nil"/>
              <w:bottom w:val="single" w:sz="8" w:space="0" w:color="auto"/>
              <w:right w:val="single" w:sz="8" w:space="0" w:color="auto"/>
            </w:tcBorders>
            <w:shd w:val="clear" w:color="auto" w:fill="auto"/>
            <w:vAlign w:val="center"/>
            <w:hideMark/>
          </w:tcPr>
          <w:p w14:paraId="667354BB" w14:textId="77777777" w:rsidR="003A2355" w:rsidRPr="0090464B" w:rsidRDefault="003A2355" w:rsidP="003A2355">
            <w:pPr>
              <w:jc w:val="center"/>
              <w:rPr>
                <w:color w:val="000000"/>
                <w:sz w:val="20"/>
                <w:szCs w:val="20"/>
              </w:rPr>
            </w:pPr>
            <w:r w:rsidRPr="0090464B">
              <w:rPr>
                <w:color w:val="000000"/>
                <w:sz w:val="20"/>
                <w:szCs w:val="20"/>
                <w:lang w:val="en"/>
              </w:rPr>
              <w:t>2,14</w:t>
            </w:r>
          </w:p>
        </w:tc>
        <w:tc>
          <w:tcPr>
            <w:tcW w:w="960" w:type="dxa"/>
            <w:tcBorders>
              <w:top w:val="nil"/>
              <w:left w:val="nil"/>
              <w:bottom w:val="single" w:sz="8" w:space="0" w:color="auto"/>
              <w:right w:val="single" w:sz="8" w:space="0" w:color="auto"/>
            </w:tcBorders>
            <w:shd w:val="clear" w:color="auto" w:fill="auto"/>
            <w:vAlign w:val="center"/>
            <w:hideMark/>
          </w:tcPr>
          <w:p w14:paraId="71866A5D" w14:textId="77777777" w:rsidR="003A2355" w:rsidRPr="0090464B" w:rsidRDefault="003A2355" w:rsidP="003A2355">
            <w:pPr>
              <w:jc w:val="center"/>
              <w:rPr>
                <w:color w:val="000000"/>
                <w:sz w:val="20"/>
                <w:szCs w:val="20"/>
              </w:rPr>
            </w:pPr>
            <w:r w:rsidRPr="0090464B">
              <w:rPr>
                <w:color w:val="000000"/>
                <w:sz w:val="20"/>
                <w:szCs w:val="20"/>
                <w:lang w:val="en"/>
              </w:rPr>
              <w:t>6,25</w:t>
            </w:r>
          </w:p>
        </w:tc>
        <w:tc>
          <w:tcPr>
            <w:tcW w:w="1340" w:type="dxa"/>
            <w:tcBorders>
              <w:top w:val="nil"/>
              <w:left w:val="nil"/>
              <w:bottom w:val="single" w:sz="8" w:space="0" w:color="auto"/>
              <w:right w:val="double" w:sz="6" w:space="0" w:color="auto"/>
            </w:tcBorders>
            <w:shd w:val="clear" w:color="auto" w:fill="auto"/>
            <w:vAlign w:val="center"/>
            <w:hideMark/>
          </w:tcPr>
          <w:p w14:paraId="4CAB6938" w14:textId="77777777" w:rsidR="003A2355" w:rsidRPr="0090464B" w:rsidRDefault="003A2355" w:rsidP="003A2355">
            <w:pPr>
              <w:jc w:val="center"/>
              <w:rPr>
                <w:b/>
                <w:bCs/>
                <w:color w:val="000000"/>
                <w:sz w:val="20"/>
                <w:szCs w:val="20"/>
              </w:rPr>
            </w:pPr>
            <w:r w:rsidRPr="0090464B">
              <w:rPr>
                <w:b/>
                <w:bCs/>
                <w:color w:val="000000"/>
                <w:sz w:val="20"/>
                <w:szCs w:val="20"/>
                <w:lang w:val="en"/>
              </w:rPr>
              <w:t>2,55</w:t>
            </w:r>
          </w:p>
        </w:tc>
      </w:tr>
      <w:tr w:rsidR="003A2355" w:rsidRPr="0090464B" w14:paraId="7938BE3E" w14:textId="77777777" w:rsidTr="003A2355">
        <w:trPr>
          <w:trHeight w:val="315"/>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3233300E" w14:textId="77777777" w:rsidR="003A2355" w:rsidRPr="0090464B" w:rsidRDefault="003A2355" w:rsidP="003A2355">
            <w:pPr>
              <w:rPr>
                <w:b/>
                <w:bCs/>
                <w:color w:val="000000"/>
                <w:sz w:val="20"/>
                <w:szCs w:val="20"/>
              </w:rPr>
            </w:pPr>
            <w:r w:rsidRPr="0090464B">
              <w:rPr>
                <w:b/>
                <w:bCs/>
                <w:color w:val="000000"/>
                <w:sz w:val="20"/>
                <w:szCs w:val="20"/>
                <w:lang w:val="en"/>
              </w:rPr>
              <w:t>KMSD</w:t>
            </w:r>
          </w:p>
        </w:tc>
        <w:tc>
          <w:tcPr>
            <w:tcW w:w="960" w:type="dxa"/>
            <w:tcBorders>
              <w:top w:val="nil"/>
              <w:left w:val="nil"/>
              <w:bottom w:val="single" w:sz="8" w:space="0" w:color="auto"/>
              <w:right w:val="single" w:sz="8" w:space="0" w:color="auto"/>
            </w:tcBorders>
            <w:shd w:val="clear" w:color="auto" w:fill="auto"/>
            <w:noWrap/>
            <w:vAlign w:val="center"/>
            <w:hideMark/>
          </w:tcPr>
          <w:p w14:paraId="70C74999"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285F5B7C"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6D4562E9" w14:textId="77777777" w:rsidR="003A2355" w:rsidRPr="0090464B" w:rsidRDefault="003A2355" w:rsidP="003A2355">
            <w:pPr>
              <w:jc w:val="center"/>
              <w:rPr>
                <w:color w:val="000000"/>
                <w:sz w:val="20"/>
                <w:szCs w:val="20"/>
              </w:rPr>
            </w:pPr>
            <w:r w:rsidRPr="0090464B">
              <w:rPr>
                <w:color w:val="000000"/>
                <w:sz w:val="20"/>
                <w:szCs w:val="20"/>
                <w:lang w:val="en"/>
              </w:rPr>
              <w:t>0,7</w:t>
            </w:r>
          </w:p>
        </w:tc>
        <w:tc>
          <w:tcPr>
            <w:tcW w:w="960" w:type="dxa"/>
            <w:tcBorders>
              <w:top w:val="nil"/>
              <w:left w:val="nil"/>
              <w:bottom w:val="single" w:sz="8" w:space="0" w:color="auto"/>
              <w:right w:val="single" w:sz="8" w:space="0" w:color="auto"/>
            </w:tcBorders>
            <w:shd w:val="clear" w:color="000000" w:fill="D9D9D9"/>
            <w:noWrap/>
            <w:vAlign w:val="center"/>
            <w:hideMark/>
          </w:tcPr>
          <w:p w14:paraId="19F06DB2" w14:textId="77777777" w:rsidR="003A2355" w:rsidRPr="0090464B" w:rsidRDefault="003A2355" w:rsidP="003A2355">
            <w:pPr>
              <w:jc w:val="center"/>
              <w:rPr>
                <w:color w:val="000000"/>
                <w:sz w:val="20"/>
                <w:szCs w:val="20"/>
              </w:rPr>
            </w:pPr>
            <w:r w:rsidRPr="0090464B">
              <w:rPr>
                <w:color w:val="000000"/>
                <w:sz w:val="20"/>
                <w:szCs w:val="20"/>
                <w:lang w:val="en"/>
              </w:rPr>
              <w:t>0,74</w:t>
            </w:r>
          </w:p>
        </w:tc>
        <w:tc>
          <w:tcPr>
            <w:tcW w:w="960" w:type="dxa"/>
            <w:tcBorders>
              <w:top w:val="nil"/>
              <w:left w:val="nil"/>
              <w:bottom w:val="single" w:sz="8" w:space="0" w:color="auto"/>
              <w:right w:val="single" w:sz="8" w:space="0" w:color="auto"/>
            </w:tcBorders>
            <w:shd w:val="clear" w:color="auto" w:fill="auto"/>
            <w:vAlign w:val="center"/>
            <w:hideMark/>
          </w:tcPr>
          <w:p w14:paraId="37AD129E" w14:textId="77777777" w:rsidR="003A2355" w:rsidRPr="0090464B" w:rsidRDefault="003A2355" w:rsidP="003A2355">
            <w:pPr>
              <w:jc w:val="center"/>
              <w:rPr>
                <w:color w:val="000000"/>
                <w:sz w:val="20"/>
                <w:szCs w:val="20"/>
              </w:rPr>
            </w:pPr>
            <w:r w:rsidRPr="0090464B">
              <w:rPr>
                <w:color w:val="000000"/>
                <w:sz w:val="20"/>
                <w:szCs w:val="20"/>
                <w:lang w:val="en"/>
              </w:rPr>
              <w:t>2,09</w:t>
            </w:r>
          </w:p>
        </w:tc>
        <w:tc>
          <w:tcPr>
            <w:tcW w:w="960" w:type="dxa"/>
            <w:tcBorders>
              <w:top w:val="nil"/>
              <w:left w:val="nil"/>
              <w:bottom w:val="single" w:sz="8" w:space="0" w:color="auto"/>
              <w:right w:val="single" w:sz="8" w:space="0" w:color="auto"/>
            </w:tcBorders>
            <w:shd w:val="clear" w:color="auto" w:fill="auto"/>
            <w:vAlign w:val="center"/>
            <w:hideMark/>
          </w:tcPr>
          <w:p w14:paraId="05AFFFC8" w14:textId="77777777" w:rsidR="003A2355" w:rsidRPr="0090464B" w:rsidRDefault="003A2355" w:rsidP="003A2355">
            <w:pPr>
              <w:jc w:val="center"/>
              <w:rPr>
                <w:color w:val="000000"/>
                <w:sz w:val="20"/>
                <w:szCs w:val="20"/>
              </w:rPr>
            </w:pPr>
            <w:r w:rsidRPr="0090464B">
              <w:rPr>
                <w:color w:val="000000"/>
                <w:sz w:val="20"/>
                <w:szCs w:val="20"/>
                <w:lang w:val="en"/>
              </w:rPr>
              <w:t>1</w:t>
            </w:r>
          </w:p>
        </w:tc>
        <w:tc>
          <w:tcPr>
            <w:tcW w:w="1340" w:type="dxa"/>
            <w:tcBorders>
              <w:top w:val="nil"/>
              <w:left w:val="nil"/>
              <w:bottom w:val="single" w:sz="8" w:space="0" w:color="auto"/>
              <w:right w:val="double" w:sz="6" w:space="0" w:color="auto"/>
            </w:tcBorders>
            <w:shd w:val="clear" w:color="auto" w:fill="auto"/>
            <w:vAlign w:val="bottom"/>
            <w:hideMark/>
          </w:tcPr>
          <w:p w14:paraId="4BF460F7" w14:textId="77777777" w:rsidR="003A2355" w:rsidRPr="0090464B" w:rsidRDefault="003A2355" w:rsidP="003A2355">
            <w:pPr>
              <w:jc w:val="center"/>
              <w:rPr>
                <w:b/>
                <w:bCs/>
                <w:color w:val="000000"/>
                <w:sz w:val="20"/>
                <w:szCs w:val="20"/>
              </w:rPr>
            </w:pPr>
            <w:r w:rsidRPr="0090464B">
              <w:rPr>
                <w:b/>
                <w:bCs/>
                <w:color w:val="000000"/>
                <w:sz w:val="20"/>
                <w:szCs w:val="20"/>
                <w:lang w:val="en"/>
              </w:rPr>
              <w:t>2,27</w:t>
            </w:r>
          </w:p>
        </w:tc>
      </w:tr>
      <w:tr w:rsidR="003A2355" w:rsidRPr="0090464B" w14:paraId="71F1722A" w14:textId="77777777" w:rsidTr="003A2355">
        <w:trPr>
          <w:trHeight w:val="315"/>
        </w:trPr>
        <w:tc>
          <w:tcPr>
            <w:tcW w:w="960" w:type="dxa"/>
            <w:tcBorders>
              <w:top w:val="nil"/>
              <w:left w:val="double" w:sz="6" w:space="0" w:color="auto"/>
              <w:bottom w:val="single" w:sz="8" w:space="0" w:color="auto"/>
              <w:right w:val="double" w:sz="6" w:space="0" w:color="auto"/>
            </w:tcBorders>
            <w:shd w:val="clear" w:color="000000" w:fill="D9D9D9"/>
            <w:noWrap/>
            <w:vAlign w:val="center"/>
            <w:hideMark/>
          </w:tcPr>
          <w:p w14:paraId="10E73A8D" w14:textId="77777777" w:rsidR="003A2355" w:rsidRPr="0090464B" w:rsidRDefault="003A2355" w:rsidP="003A2355">
            <w:pPr>
              <w:rPr>
                <w:b/>
                <w:bCs/>
                <w:color w:val="000000"/>
                <w:sz w:val="20"/>
                <w:szCs w:val="20"/>
              </w:rPr>
            </w:pPr>
            <w:r w:rsidRPr="0090464B">
              <w:rPr>
                <w:b/>
                <w:bCs/>
                <w:color w:val="000000"/>
                <w:sz w:val="20"/>
                <w:szCs w:val="20"/>
                <w:lang w:val="en"/>
              </w:rPr>
              <w:t>KRSAT</w:t>
            </w:r>
          </w:p>
        </w:tc>
        <w:tc>
          <w:tcPr>
            <w:tcW w:w="960" w:type="dxa"/>
            <w:tcBorders>
              <w:top w:val="nil"/>
              <w:left w:val="nil"/>
              <w:bottom w:val="single" w:sz="8" w:space="0" w:color="auto"/>
              <w:right w:val="single" w:sz="8" w:space="0" w:color="auto"/>
            </w:tcBorders>
            <w:shd w:val="clear" w:color="auto" w:fill="auto"/>
            <w:noWrap/>
            <w:vAlign w:val="center"/>
            <w:hideMark/>
          </w:tcPr>
          <w:p w14:paraId="11BDE79A"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3D6AB126"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411ACD1B" w14:textId="77777777" w:rsidR="003A2355" w:rsidRPr="0090464B" w:rsidRDefault="003A2355" w:rsidP="003A2355">
            <w:pPr>
              <w:jc w:val="center"/>
              <w:rPr>
                <w:color w:val="000000"/>
                <w:sz w:val="20"/>
                <w:szCs w:val="20"/>
              </w:rPr>
            </w:pPr>
            <w:r w:rsidRPr="0090464B">
              <w:rPr>
                <w:color w:val="000000"/>
                <w:sz w:val="20"/>
                <w:szCs w:val="20"/>
                <w:lang w:val="en"/>
              </w:rPr>
              <w:t>0,1</w:t>
            </w:r>
          </w:p>
        </w:tc>
        <w:tc>
          <w:tcPr>
            <w:tcW w:w="960" w:type="dxa"/>
            <w:tcBorders>
              <w:top w:val="nil"/>
              <w:left w:val="nil"/>
              <w:bottom w:val="single" w:sz="8" w:space="0" w:color="auto"/>
              <w:right w:val="single" w:sz="8" w:space="0" w:color="auto"/>
            </w:tcBorders>
            <w:shd w:val="clear" w:color="000000" w:fill="D9D9D9"/>
            <w:noWrap/>
            <w:vAlign w:val="center"/>
            <w:hideMark/>
          </w:tcPr>
          <w:p w14:paraId="3C3B5788" w14:textId="77777777" w:rsidR="003A2355" w:rsidRPr="0090464B" w:rsidRDefault="003A2355" w:rsidP="003A2355">
            <w:pPr>
              <w:jc w:val="center"/>
              <w:rPr>
                <w:color w:val="000000"/>
                <w:sz w:val="20"/>
                <w:szCs w:val="20"/>
              </w:rPr>
            </w:pPr>
            <w:r w:rsidRPr="0090464B">
              <w:rPr>
                <w:color w:val="000000"/>
                <w:sz w:val="20"/>
                <w:szCs w:val="20"/>
                <w:lang w:val="en"/>
              </w:rPr>
              <w:t>0,25</w:t>
            </w:r>
          </w:p>
        </w:tc>
        <w:tc>
          <w:tcPr>
            <w:tcW w:w="960" w:type="dxa"/>
            <w:tcBorders>
              <w:top w:val="nil"/>
              <w:left w:val="nil"/>
              <w:bottom w:val="single" w:sz="8" w:space="0" w:color="auto"/>
              <w:right w:val="single" w:sz="8" w:space="0" w:color="auto"/>
            </w:tcBorders>
            <w:shd w:val="clear" w:color="auto" w:fill="auto"/>
            <w:vAlign w:val="center"/>
            <w:hideMark/>
          </w:tcPr>
          <w:p w14:paraId="4B99C443" w14:textId="77777777" w:rsidR="003A2355" w:rsidRPr="0090464B" w:rsidRDefault="003A2355" w:rsidP="003A2355">
            <w:pPr>
              <w:jc w:val="center"/>
              <w:rPr>
                <w:color w:val="000000"/>
                <w:sz w:val="20"/>
                <w:szCs w:val="20"/>
              </w:rPr>
            </w:pPr>
            <w:r w:rsidRPr="0090464B">
              <w:rPr>
                <w:color w:val="000000"/>
                <w:sz w:val="20"/>
                <w:szCs w:val="20"/>
                <w:lang w:val="en"/>
              </w:rPr>
              <w:t>3,05</w:t>
            </w:r>
          </w:p>
        </w:tc>
        <w:tc>
          <w:tcPr>
            <w:tcW w:w="960" w:type="dxa"/>
            <w:tcBorders>
              <w:top w:val="nil"/>
              <w:left w:val="nil"/>
              <w:bottom w:val="single" w:sz="8" w:space="0" w:color="auto"/>
              <w:right w:val="single" w:sz="8" w:space="0" w:color="auto"/>
            </w:tcBorders>
            <w:shd w:val="clear" w:color="auto" w:fill="auto"/>
            <w:vAlign w:val="center"/>
            <w:hideMark/>
          </w:tcPr>
          <w:p w14:paraId="650B1F98" w14:textId="77777777" w:rsidR="003A2355" w:rsidRPr="0090464B" w:rsidRDefault="003A2355" w:rsidP="003A2355">
            <w:pPr>
              <w:jc w:val="center"/>
              <w:rPr>
                <w:color w:val="000000"/>
                <w:sz w:val="20"/>
                <w:szCs w:val="20"/>
              </w:rPr>
            </w:pPr>
            <w:r w:rsidRPr="0090464B">
              <w:rPr>
                <w:color w:val="000000"/>
                <w:sz w:val="20"/>
                <w:szCs w:val="20"/>
                <w:lang w:val="en"/>
              </w:rPr>
              <w:t>0,5</w:t>
            </w:r>
          </w:p>
        </w:tc>
        <w:tc>
          <w:tcPr>
            <w:tcW w:w="1340" w:type="dxa"/>
            <w:tcBorders>
              <w:top w:val="nil"/>
              <w:left w:val="nil"/>
              <w:bottom w:val="single" w:sz="8" w:space="0" w:color="auto"/>
              <w:right w:val="double" w:sz="6" w:space="0" w:color="auto"/>
            </w:tcBorders>
            <w:shd w:val="clear" w:color="auto" w:fill="auto"/>
            <w:vAlign w:val="center"/>
            <w:hideMark/>
          </w:tcPr>
          <w:p w14:paraId="76C80194" w14:textId="77777777" w:rsidR="003A2355" w:rsidRPr="0090464B" w:rsidRDefault="003A2355" w:rsidP="003A2355">
            <w:pPr>
              <w:jc w:val="center"/>
              <w:rPr>
                <w:b/>
                <w:bCs/>
                <w:color w:val="000000"/>
                <w:sz w:val="20"/>
                <w:szCs w:val="20"/>
              </w:rPr>
            </w:pPr>
            <w:r w:rsidRPr="0090464B">
              <w:rPr>
                <w:b/>
                <w:bCs/>
                <w:color w:val="000000"/>
                <w:sz w:val="20"/>
                <w:szCs w:val="20"/>
                <w:lang w:val="en"/>
              </w:rPr>
              <w:t>0,56</w:t>
            </w:r>
          </w:p>
        </w:tc>
      </w:tr>
      <w:tr w:rsidR="003A2355" w:rsidRPr="0090464B" w14:paraId="1418BB56" w14:textId="77777777" w:rsidTr="003A2355">
        <w:trPr>
          <w:trHeight w:val="315"/>
        </w:trPr>
        <w:tc>
          <w:tcPr>
            <w:tcW w:w="960" w:type="dxa"/>
            <w:tcBorders>
              <w:top w:val="nil"/>
              <w:left w:val="double" w:sz="6" w:space="0" w:color="auto"/>
              <w:bottom w:val="double" w:sz="6" w:space="0" w:color="auto"/>
              <w:right w:val="double" w:sz="6" w:space="0" w:color="auto"/>
            </w:tcBorders>
            <w:shd w:val="clear" w:color="000000" w:fill="D9D9D9"/>
            <w:noWrap/>
            <w:vAlign w:val="center"/>
            <w:hideMark/>
          </w:tcPr>
          <w:p w14:paraId="56B5A892" w14:textId="77777777" w:rsidR="003A2355" w:rsidRPr="0090464B" w:rsidRDefault="003A2355" w:rsidP="003A2355">
            <w:pPr>
              <w:rPr>
                <w:b/>
                <w:bCs/>
                <w:color w:val="000000"/>
                <w:sz w:val="20"/>
                <w:szCs w:val="20"/>
              </w:rPr>
            </w:pPr>
            <w:r w:rsidRPr="0090464B">
              <w:rPr>
                <w:b/>
                <w:bCs/>
                <w:color w:val="000000"/>
                <w:sz w:val="20"/>
                <w:szCs w:val="20"/>
                <w:lang w:val="en"/>
              </w:rPr>
              <w:t>KVTMK</w:t>
            </w:r>
          </w:p>
        </w:tc>
        <w:tc>
          <w:tcPr>
            <w:tcW w:w="960" w:type="dxa"/>
            <w:tcBorders>
              <w:top w:val="nil"/>
              <w:left w:val="nil"/>
              <w:bottom w:val="single" w:sz="8" w:space="0" w:color="auto"/>
              <w:right w:val="single" w:sz="8" w:space="0" w:color="auto"/>
            </w:tcBorders>
            <w:shd w:val="clear" w:color="auto" w:fill="auto"/>
            <w:noWrap/>
            <w:vAlign w:val="center"/>
            <w:hideMark/>
          </w:tcPr>
          <w:p w14:paraId="1210D7DC"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auto" w:fill="auto"/>
            <w:noWrap/>
            <w:vAlign w:val="center"/>
            <w:hideMark/>
          </w:tcPr>
          <w:p w14:paraId="2B35DF33"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4CC07DEB" w14:textId="77777777" w:rsidR="003A2355" w:rsidRPr="0090464B" w:rsidRDefault="003A2355" w:rsidP="003A2355">
            <w:pPr>
              <w:jc w:val="center"/>
              <w:rPr>
                <w:color w:val="000000"/>
                <w:sz w:val="20"/>
                <w:szCs w:val="20"/>
              </w:rPr>
            </w:pPr>
            <w:r w:rsidRPr="0090464B">
              <w:rPr>
                <w:color w:val="000000"/>
                <w:sz w:val="20"/>
                <w:szCs w:val="20"/>
                <w:lang w:val="en"/>
              </w:rPr>
              <w:t>0</w:t>
            </w:r>
          </w:p>
        </w:tc>
        <w:tc>
          <w:tcPr>
            <w:tcW w:w="960" w:type="dxa"/>
            <w:tcBorders>
              <w:top w:val="nil"/>
              <w:left w:val="nil"/>
              <w:bottom w:val="single" w:sz="8" w:space="0" w:color="auto"/>
              <w:right w:val="single" w:sz="8" w:space="0" w:color="auto"/>
            </w:tcBorders>
            <w:shd w:val="clear" w:color="000000" w:fill="D9D9D9"/>
            <w:noWrap/>
            <w:vAlign w:val="center"/>
            <w:hideMark/>
          </w:tcPr>
          <w:p w14:paraId="0FAB8AC6" w14:textId="77777777" w:rsidR="003A2355" w:rsidRPr="0090464B" w:rsidRDefault="003A2355" w:rsidP="003A2355">
            <w:pPr>
              <w:jc w:val="center"/>
              <w:rPr>
                <w:color w:val="000000"/>
                <w:sz w:val="20"/>
                <w:szCs w:val="20"/>
              </w:rPr>
            </w:pPr>
            <w:r w:rsidRPr="0090464B">
              <w:rPr>
                <w:color w:val="000000"/>
                <w:sz w:val="20"/>
                <w:szCs w:val="20"/>
                <w:lang w:val="en"/>
              </w:rPr>
              <w:t>0,4</w:t>
            </w:r>
          </w:p>
        </w:tc>
        <w:tc>
          <w:tcPr>
            <w:tcW w:w="960" w:type="dxa"/>
            <w:tcBorders>
              <w:top w:val="nil"/>
              <w:left w:val="nil"/>
              <w:bottom w:val="single" w:sz="8" w:space="0" w:color="auto"/>
              <w:right w:val="single" w:sz="8" w:space="0" w:color="auto"/>
            </w:tcBorders>
            <w:shd w:val="clear" w:color="auto" w:fill="auto"/>
            <w:vAlign w:val="center"/>
            <w:hideMark/>
          </w:tcPr>
          <w:p w14:paraId="42F77EB5" w14:textId="77777777" w:rsidR="003A2355" w:rsidRPr="0090464B" w:rsidRDefault="003A2355" w:rsidP="003A2355">
            <w:pPr>
              <w:jc w:val="center"/>
              <w:rPr>
                <w:color w:val="000000"/>
                <w:sz w:val="20"/>
                <w:szCs w:val="20"/>
              </w:rPr>
            </w:pPr>
            <w:r w:rsidRPr="0090464B">
              <w:rPr>
                <w:color w:val="000000"/>
                <w:sz w:val="20"/>
                <w:szCs w:val="20"/>
                <w:lang w:val="en"/>
              </w:rPr>
              <w:t>2,4</w:t>
            </w:r>
          </w:p>
        </w:tc>
        <w:tc>
          <w:tcPr>
            <w:tcW w:w="960" w:type="dxa"/>
            <w:tcBorders>
              <w:top w:val="nil"/>
              <w:left w:val="nil"/>
              <w:bottom w:val="single" w:sz="8" w:space="0" w:color="auto"/>
              <w:right w:val="single" w:sz="8" w:space="0" w:color="auto"/>
            </w:tcBorders>
            <w:shd w:val="clear" w:color="auto" w:fill="auto"/>
            <w:vAlign w:val="center"/>
            <w:hideMark/>
          </w:tcPr>
          <w:p w14:paraId="2BC4C91C" w14:textId="77777777" w:rsidR="003A2355" w:rsidRPr="0090464B" w:rsidRDefault="003A2355" w:rsidP="003A2355">
            <w:pPr>
              <w:jc w:val="center"/>
              <w:rPr>
                <w:color w:val="000000"/>
                <w:sz w:val="20"/>
                <w:szCs w:val="20"/>
              </w:rPr>
            </w:pPr>
            <w:r w:rsidRPr="0090464B">
              <w:rPr>
                <w:color w:val="000000"/>
                <w:sz w:val="20"/>
                <w:szCs w:val="20"/>
                <w:lang w:val="en"/>
              </w:rPr>
              <w:t>1,5</w:t>
            </w:r>
          </w:p>
        </w:tc>
        <w:tc>
          <w:tcPr>
            <w:tcW w:w="1340" w:type="dxa"/>
            <w:tcBorders>
              <w:top w:val="nil"/>
              <w:left w:val="nil"/>
              <w:bottom w:val="single" w:sz="8" w:space="0" w:color="auto"/>
              <w:right w:val="double" w:sz="6" w:space="0" w:color="auto"/>
            </w:tcBorders>
            <w:shd w:val="clear" w:color="auto" w:fill="auto"/>
            <w:vAlign w:val="center"/>
            <w:hideMark/>
          </w:tcPr>
          <w:p w14:paraId="37640B78" w14:textId="77777777" w:rsidR="003A2355" w:rsidRPr="0090464B" w:rsidRDefault="003A2355" w:rsidP="003A2355">
            <w:pPr>
              <w:jc w:val="center"/>
              <w:rPr>
                <w:b/>
                <w:bCs/>
                <w:color w:val="000000"/>
                <w:sz w:val="20"/>
                <w:szCs w:val="20"/>
              </w:rPr>
            </w:pPr>
            <w:r w:rsidRPr="0090464B">
              <w:rPr>
                <w:b/>
                <w:bCs/>
                <w:color w:val="000000"/>
                <w:sz w:val="20"/>
                <w:szCs w:val="20"/>
                <w:lang w:val="en"/>
              </w:rPr>
              <w:t>1,08</w:t>
            </w:r>
          </w:p>
        </w:tc>
      </w:tr>
      <w:tr w:rsidR="003A2355" w:rsidRPr="0090464B" w14:paraId="7AC4639C" w14:textId="77777777" w:rsidTr="003A2355">
        <w:trPr>
          <w:trHeight w:val="330"/>
        </w:trPr>
        <w:tc>
          <w:tcPr>
            <w:tcW w:w="960" w:type="dxa"/>
            <w:tcBorders>
              <w:top w:val="nil"/>
              <w:left w:val="double" w:sz="6" w:space="0" w:color="auto"/>
              <w:bottom w:val="double" w:sz="6" w:space="0" w:color="auto"/>
              <w:right w:val="double" w:sz="6" w:space="0" w:color="auto"/>
            </w:tcBorders>
            <w:shd w:val="clear" w:color="000000" w:fill="BFBFBF"/>
            <w:noWrap/>
            <w:vAlign w:val="center"/>
            <w:hideMark/>
          </w:tcPr>
          <w:p w14:paraId="13D78353" w14:textId="77777777" w:rsidR="003A2355" w:rsidRPr="0090464B" w:rsidRDefault="003A2355" w:rsidP="003A2355">
            <w:pPr>
              <w:rPr>
                <w:b/>
                <w:bCs/>
                <w:color w:val="000000"/>
                <w:sz w:val="20"/>
                <w:szCs w:val="20"/>
              </w:rPr>
            </w:pPr>
            <w:r w:rsidRPr="0090464B">
              <w:rPr>
                <w:b/>
                <w:bCs/>
                <w:color w:val="000000"/>
                <w:sz w:val="20"/>
                <w:szCs w:val="20"/>
                <w:lang w:val="en"/>
              </w:rPr>
              <w:t>Together</w:t>
            </w:r>
          </w:p>
        </w:tc>
        <w:tc>
          <w:tcPr>
            <w:tcW w:w="960" w:type="dxa"/>
            <w:tcBorders>
              <w:top w:val="nil"/>
              <w:left w:val="nil"/>
              <w:bottom w:val="double" w:sz="6" w:space="0" w:color="auto"/>
              <w:right w:val="single" w:sz="8" w:space="0" w:color="auto"/>
            </w:tcBorders>
            <w:shd w:val="clear" w:color="000000" w:fill="BFBFBF"/>
            <w:noWrap/>
            <w:vAlign w:val="center"/>
            <w:hideMark/>
          </w:tcPr>
          <w:p w14:paraId="4DD5B9A7" w14:textId="77777777" w:rsidR="003A2355" w:rsidRPr="0090464B" w:rsidRDefault="003A2355" w:rsidP="003A2355">
            <w:pPr>
              <w:jc w:val="center"/>
              <w:rPr>
                <w:b/>
                <w:bCs/>
                <w:color w:val="000000"/>
                <w:sz w:val="20"/>
                <w:szCs w:val="20"/>
              </w:rPr>
            </w:pPr>
            <w:r w:rsidRPr="0090464B">
              <w:rPr>
                <w:b/>
                <w:bCs/>
                <w:color w:val="000000"/>
                <w:sz w:val="20"/>
                <w:szCs w:val="20"/>
                <w:lang w:val="en"/>
              </w:rPr>
              <w:t>0,2</w:t>
            </w:r>
          </w:p>
        </w:tc>
        <w:tc>
          <w:tcPr>
            <w:tcW w:w="960" w:type="dxa"/>
            <w:tcBorders>
              <w:top w:val="nil"/>
              <w:left w:val="nil"/>
              <w:bottom w:val="double" w:sz="6" w:space="0" w:color="auto"/>
              <w:right w:val="single" w:sz="8" w:space="0" w:color="auto"/>
            </w:tcBorders>
            <w:shd w:val="clear" w:color="000000" w:fill="BFBFBF"/>
            <w:noWrap/>
            <w:vAlign w:val="center"/>
            <w:hideMark/>
          </w:tcPr>
          <w:p w14:paraId="1B4025D8" w14:textId="77777777" w:rsidR="003A2355" w:rsidRPr="0090464B" w:rsidRDefault="003A2355" w:rsidP="003A2355">
            <w:pPr>
              <w:jc w:val="center"/>
              <w:rPr>
                <w:b/>
                <w:bCs/>
                <w:color w:val="000000"/>
                <w:sz w:val="20"/>
                <w:szCs w:val="20"/>
              </w:rPr>
            </w:pPr>
            <w:r w:rsidRPr="0090464B">
              <w:rPr>
                <w:b/>
                <w:bCs/>
                <w:color w:val="000000"/>
                <w:sz w:val="20"/>
                <w:szCs w:val="20"/>
                <w:lang w:val="en"/>
              </w:rPr>
              <w:t>0</w:t>
            </w:r>
          </w:p>
        </w:tc>
        <w:tc>
          <w:tcPr>
            <w:tcW w:w="960" w:type="dxa"/>
            <w:tcBorders>
              <w:top w:val="nil"/>
              <w:left w:val="nil"/>
              <w:bottom w:val="double" w:sz="6" w:space="0" w:color="auto"/>
              <w:right w:val="single" w:sz="8" w:space="0" w:color="auto"/>
            </w:tcBorders>
            <w:shd w:val="clear" w:color="000000" w:fill="D9D9D9"/>
            <w:noWrap/>
            <w:vAlign w:val="center"/>
            <w:hideMark/>
          </w:tcPr>
          <w:p w14:paraId="06F891B6" w14:textId="77777777" w:rsidR="003A2355" w:rsidRPr="0090464B" w:rsidRDefault="003A2355" w:rsidP="003A2355">
            <w:pPr>
              <w:jc w:val="center"/>
              <w:rPr>
                <w:b/>
                <w:bCs/>
                <w:color w:val="000000"/>
                <w:sz w:val="20"/>
                <w:szCs w:val="20"/>
              </w:rPr>
            </w:pPr>
            <w:r w:rsidRPr="0090464B">
              <w:rPr>
                <w:b/>
                <w:bCs/>
                <w:color w:val="000000"/>
                <w:sz w:val="20"/>
                <w:szCs w:val="20"/>
                <w:lang w:val="en"/>
              </w:rPr>
              <w:t>2,25</w:t>
            </w:r>
          </w:p>
        </w:tc>
        <w:tc>
          <w:tcPr>
            <w:tcW w:w="960" w:type="dxa"/>
            <w:tcBorders>
              <w:top w:val="nil"/>
              <w:left w:val="nil"/>
              <w:bottom w:val="double" w:sz="6" w:space="0" w:color="auto"/>
              <w:right w:val="single" w:sz="8" w:space="0" w:color="auto"/>
            </w:tcBorders>
            <w:shd w:val="clear" w:color="000000" w:fill="D9D9D9"/>
            <w:noWrap/>
            <w:vAlign w:val="center"/>
            <w:hideMark/>
          </w:tcPr>
          <w:p w14:paraId="08FA961D" w14:textId="77777777" w:rsidR="003A2355" w:rsidRPr="0090464B" w:rsidRDefault="003A2355" w:rsidP="003A2355">
            <w:pPr>
              <w:jc w:val="center"/>
              <w:rPr>
                <w:b/>
                <w:bCs/>
                <w:color w:val="000000"/>
                <w:sz w:val="20"/>
                <w:szCs w:val="20"/>
              </w:rPr>
            </w:pPr>
            <w:r w:rsidRPr="0090464B">
              <w:rPr>
                <w:b/>
                <w:bCs/>
                <w:color w:val="000000"/>
                <w:sz w:val="20"/>
                <w:szCs w:val="20"/>
                <w:lang w:val="en"/>
              </w:rPr>
              <w:t>1,56</w:t>
            </w:r>
          </w:p>
        </w:tc>
        <w:tc>
          <w:tcPr>
            <w:tcW w:w="960" w:type="dxa"/>
            <w:tcBorders>
              <w:top w:val="nil"/>
              <w:left w:val="nil"/>
              <w:bottom w:val="double" w:sz="6" w:space="0" w:color="auto"/>
              <w:right w:val="single" w:sz="8" w:space="0" w:color="auto"/>
            </w:tcBorders>
            <w:shd w:val="clear" w:color="000000" w:fill="BFBFBF"/>
            <w:vAlign w:val="center"/>
            <w:hideMark/>
          </w:tcPr>
          <w:p w14:paraId="105D8358" w14:textId="77777777" w:rsidR="003A2355" w:rsidRPr="0090464B" w:rsidRDefault="003A2355" w:rsidP="003A2355">
            <w:pPr>
              <w:jc w:val="center"/>
              <w:rPr>
                <w:b/>
                <w:bCs/>
                <w:color w:val="000000"/>
                <w:sz w:val="20"/>
                <w:szCs w:val="20"/>
              </w:rPr>
            </w:pPr>
            <w:r w:rsidRPr="0090464B">
              <w:rPr>
                <w:b/>
                <w:bCs/>
                <w:color w:val="000000"/>
                <w:sz w:val="20"/>
                <w:szCs w:val="20"/>
                <w:lang w:val="en"/>
              </w:rPr>
              <w:t>9,68</w:t>
            </w:r>
          </w:p>
        </w:tc>
        <w:tc>
          <w:tcPr>
            <w:tcW w:w="960" w:type="dxa"/>
            <w:tcBorders>
              <w:top w:val="nil"/>
              <w:left w:val="nil"/>
              <w:bottom w:val="double" w:sz="6" w:space="0" w:color="auto"/>
              <w:right w:val="single" w:sz="8" w:space="0" w:color="auto"/>
            </w:tcBorders>
            <w:shd w:val="clear" w:color="000000" w:fill="BFBFBF"/>
            <w:vAlign w:val="center"/>
            <w:hideMark/>
          </w:tcPr>
          <w:p w14:paraId="6E849245" w14:textId="77777777" w:rsidR="003A2355" w:rsidRPr="0090464B" w:rsidRDefault="003A2355" w:rsidP="003A2355">
            <w:pPr>
              <w:jc w:val="center"/>
              <w:rPr>
                <w:b/>
                <w:bCs/>
                <w:color w:val="000000"/>
                <w:sz w:val="20"/>
                <w:szCs w:val="20"/>
              </w:rPr>
            </w:pPr>
            <w:r w:rsidRPr="0090464B">
              <w:rPr>
                <w:b/>
                <w:bCs/>
                <w:color w:val="000000"/>
                <w:sz w:val="20"/>
                <w:szCs w:val="20"/>
                <w:lang w:val="en"/>
              </w:rPr>
              <w:t>9,25</w:t>
            </w:r>
          </w:p>
        </w:tc>
        <w:tc>
          <w:tcPr>
            <w:tcW w:w="1340" w:type="dxa"/>
            <w:tcBorders>
              <w:top w:val="nil"/>
              <w:left w:val="nil"/>
              <w:bottom w:val="double" w:sz="6" w:space="0" w:color="auto"/>
              <w:right w:val="double" w:sz="6" w:space="0" w:color="auto"/>
            </w:tcBorders>
            <w:shd w:val="clear" w:color="000000" w:fill="BFBFBF"/>
            <w:vAlign w:val="center"/>
            <w:hideMark/>
          </w:tcPr>
          <w:p w14:paraId="6EEC4FF5" w14:textId="77777777" w:rsidR="003A2355" w:rsidRPr="0090464B" w:rsidRDefault="003A2355" w:rsidP="003A2355">
            <w:pPr>
              <w:jc w:val="center"/>
              <w:rPr>
                <w:b/>
                <w:bCs/>
                <w:color w:val="000000"/>
                <w:sz w:val="20"/>
                <w:szCs w:val="20"/>
              </w:rPr>
            </w:pPr>
            <w:r w:rsidRPr="0090464B">
              <w:rPr>
                <w:b/>
                <w:bCs/>
                <w:color w:val="000000"/>
                <w:sz w:val="20"/>
                <w:szCs w:val="20"/>
                <w:lang w:val="en"/>
              </w:rPr>
              <w:t>6,46</w:t>
            </w:r>
          </w:p>
        </w:tc>
      </w:tr>
    </w:tbl>
    <w:p w14:paraId="5B2E5061" w14:textId="77777777" w:rsidR="009D29A1" w:rsidRPr="0090464B" w:rsidRDefault="009D29A1" w:rsidP="003A2355">
      <w:pPr>
        <w:ind w:left="567" w:hanging="567"/>
        <w:rPr>
          <w:color w:val="000000"/>
          <w:sz w:val="18"/>
          <w:szCs w:val="18"/>
          <w:lang w:val="sk-SK"/>
        </w:rPr>
      </w:pPr>
    </w:p>
    <w:p w14:paraId="1ACE8B0F" w14:textId="77777777" w:rsidR="009D29A1" w:rsidRPr="0090464B" w:rsidRDefault="009D29A1" w:rsidP="003A2355">
      <w:pPr>
        <w:ind w:left="1701"/>
        <w:jc w:val="center"/>
        <w:rPr>
          <w:color w:val="000000"/>
          <w:sz w:val="18"/>
          <w:szCs w:val="18"/>
          <w:lang w:val="sk-SK"/>
        </w:rPr>
      </w:pPr>
    </w:p>
    <w:p w14:paraId="00B96E8F" w14:textId="77777777" w:rsidR="009D29A1" w:rsidRPr="0090464B" w:rsidRDefault="009D29A1" w:rsidP="006F5819">
      <w:pPr>
        <w:ind w:left="1701"/>
        <w:jc w:val="both"/>
        <w:rPr>
          <w:color w:val="000000"/>
          <w:sz w:val="18"/>
          <w:szCs w:val="18"/>
          <w:lang w:val="sk-SK"/>
        </w:rPr>
      </w:pPr>
    </w:p>
    <w:p w14:paraId="64D30896" w14:textId="77777777" w:rsidR="009D29A1" w:rsidRPr="0090464B" w:rsidRDefault="009D29A1" w:rsidP="006F5819">
      <w:pPr>
        <w:ind w:left="1701"/>
        <w:jc w:val="both"/>
        <w:rPr>
          <w:color w:val="000000"/>
          <w:sz w:val="18"/>
          <w:szCs w:val="18"/>
          <w:lang w:val="sk-SK"/>
        </w:rPr>
      </w:pPr>
    </w:p>
    <w:p w14:paraId="0EFD5BE1" w14:textId="77777777" w:rsidR="006F5819" w:rsidRPr="0090464B" w:rsidRDefault="006F5819" w:rsidP="006F5819">
      <w:pPr>
        <w:ind w:left="1701"/>
        <w:jc w:val="both"/>
        <w:rPr>
          <w:color w:val="000000"/>
          <w:sz w:val="18"/>
          <w:szCs w:val="18"/>
          <w:lang w:val="sk-SK"/>
        </w:rPr>
      </w:pPr>
    </w:p>
    <w:p w14:paraId="28BA8F92" w14:textId="77777777" w:rsidR="006F5819" w:rsidRPr="0090464B" w:rsidRDefault="006F5819" w:rsidP="00CB2CA6">
      <w:pPr>
        <w:ind w:firstLine="709"/>
        <w:jc w:val="both"/>
        <w:rPr>
          <w:color w:val="0000FF"/>
          <w:lang w:val="sk-SK"/>
        </w:rPr>
      </w:pPr>
    </w:p>
    <w:p w14:paraId="18229CCC" w14:textId="77777777" w:rsidR="00CB2CA6" w:rsidRPr="0090464B" w:rsidRDefault="00CB2CA6" w:rsidP="00CB2CA6">
      <w:pPr>
        <w:jc w:val="center"/>
        <w:rPr>
          <w:noProof/>
          <w:color w:val="000000"/>
          <w:sz w:val="18"/>
          <w:szCs w:val="18"/>
          <w:lang w:val="sk-SK" w:eastAsia="sk-SK"/>
        </w:rPr>
      </w:pPr>
    </w:p>
    <w:p w14:paraId="02E5FFE7" w14:textId="77777777" w:rsidR="003A2355" w:rsidRPr="0090464B" w:rsidRDefault="003A2355" w:rsidP="00CB2CA6">
      <w:pPr>
        <w:jc w:val="center"/>
        <w:rPr>
          <w:noProof/>
          <w:color w:val="000000"/>
          <w:sz w:val="18"/>
          <w:szCs w:val="18"/>
          <w:lang w:val="sk-SK" w:eastAsia="sk-SK"/>
        </w:rPr>
      </w:pPr>
    </w:p>
    <w:p w14:paraId="4C96E076" w14:textId="77777777" w:rsidR="003A2355" w:rsidRPr="0090464B" w:rsidRDefault="003A2355" w:rsidP="00CB2CA6">
      <w:pPr>
        <w:jc w:val="center"/>
        <w:rPr>
          <w:noProof/>
          <w:color w:val="000000"/>
          <w:sz w:val="18"/>
          <w:szCs w:val="18"/>
          <w:lang w:val="sk-SK" w:eastAsia="sk-SK"/>
        </w:rPr>
      </w:pPr>
    </w:p>
    <w:p w14:paraId="532DFAC4" w14:textId="77777777" w:rsidR="003A2355" w:rsidRPr="0090464B" w:rsidRDefault="003A2355" w:rsidP="00CB2CA6">
      <w:pPr>
        <w:jc w:val="center"/>
        <w:rPr>
          <w:noProof/>
          <w:color w:val="000000"/>
          <w:sz w:val="18"/>
          <w:szCs w:val="18"/>
          <w:lang w:val="sk-SK" w:eastAsia="sk-SK"/>
        </w:rPr>
      </w:pPr>
    </w:p>
    <w:p w14:paraId="25FA1143" w14:textId="77777777" w:rsidR="003A2355" w:rsidRPr="0090464B" w:rsidRDefault="003A2355" w:rsidP="00CB2CA6">
      <w:pPr>
        <w:jc w:val="center"/>
        <w:rPr>
          <w:noProof/>
          <w:color w:val="000000"/>
          <w:sz w:val="18"/>
          <w:szCs w:val="18"/>
          <w:lang w:val="sk-SK" w:eastAsia="sk-SK"/>
        </w:rPr>
      </w:pPr>
    </w:p>
    <w:p w14:paraId="05750BF0" w14:textId="77777777" w:rsidR="003A2355" w:rsidRPr="0090464B" w:rsidRDefault="003A2355" w:rsidP="00CB2CA6">
      <w:pPr>
        <w:jc w:val="center"/>
        <w:rPr>
          <w:noProof/>
          <w:color w:val="000000"/>
          <w:sz w:val="18"/>
          <w:szCs w:val="18"/>
          <w:lang w:val="sk-SK" w:eastAsia="sk-SK"/>
        </w:rPr>
      </w:pPr>
    </w:p>
    <w:p w14:paraId="7657AC6F" w14:textId="77777777" w:rsidR="003A2355" w:rsidRPr="0090464B" w:rsidRDefault="003A2355" w:rsidP="00CB2CA6">
      <w:pPr>
        <w:jc w:val="center"/>
        <w:rPr>
          <w:noProof/>
          <w:color w:val="000000"/>
          <w:sz w:val="18"/>
          <w:szCs w:val="18"/>
          <w:lang w:val="sk-SK" w:eastAsia="sk-SK"/>
        </w:rPr>
      </w:pPr>
    </w:p>
    <w:p w14:paraId="1C7F0BA6" w14:textId="77777777" w:rsidR="003A2355" w:rsidRPr="0090464B" w:rsidRDefault="003A2355" w:rsidP="00CB2CA6">
      <w:pPr>
        <w:jc w:val="center"/>
        <w:rPr>
          <w:noProof/>
          <w:color w:val="000000"/>
          <w:sz w:val="18"/>
          <w:szCs w:val="18"/>
          <w:lang w:val="sk-SK" w:eastAsia="sk-SK"/>
        </w:rPr>
      </w:pPr>
    </w:p>
    <w:p w14:paraId="50EE9361" w14:textId="77777777" w:rsidR="003A2355" w:rsidRPr="0090464B" w:rsidRDefault="003A2355" w:rsidP="00CB2CA6">
      <w:pPr>
        <w:jc w:val="center"/>
        <w:rPr>
          <w:noProof/>
          <w:color w:val="000000"/>
          <w:sz w:val="18"/>
          <w:szCs w:val="18"/>
          <w:lang w:val="sk-SK" w:eastAsia="sk-SK"/>
        </w:rPr>
      </w:pPr>
    </w:p>
    <w:p w14:paraId="6B98D34B" w14:textId="77777777" w:rsidR="003A2355" w:rsidRPr="0090464B" w:rsidRDefault="007240A2" w:rsidP="00CB2CA6">
      <w:pPr>
        <w:jc w:val="center"/>
        <w:rPr>
          <w:noProof/>
          <w:color w:val="000000"/>
          <w:sz w:val="18"/>
          <w:szCs w:val="18"/>
          <w:lang w:val="sk-SK" w:eastAsia="sk-SK"/>
        </w:rPr>
      </w:pPr>
      <w:r w:rsidRPr="0090464B">
        <w:rPr>
          <w:noProof/>
          <w:lang w:val="sk-SK" w:eastAsia="sk-SK"/>
        </w:rPr>
        <w:drawing>
          <wp:inline distT="0" distB="0" distL="0" distR="0" wp14:anchorId="04180F4B" wp14:editId="5BFABF23">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EEC307" w14:textId="77777777" w:rsidR="003A2355" w:rsidRPr="0090464B" w:rsidRDefault="003A2355" w:rsidP="00CB2CA6">
      <w:pPr>
        <w:jc w:val="center"/>
        <w:rPr>
          <w:noProof/>
          <w:color w:val="000000"/>
          <w:sz w:val="18"/>
          <w:szCs w:val="18"/>
          <w:lang w:val="sk-SK" w:eastAsia="sk-SK"/>
        </w:rPr>
      </w:pPr>
    </w:p>
    <w:p w14:paraId="42BCDB34" w14:textId="77777777" w:rsidR="00CB2CA6" w:rsidRPr="0090464B" w:rsidRDefault="003B3BBD" w:rsidP="00CB2CA6">
      <w:pPr>
        <w:jc w:val="center"/>
        <w:rPr>
          <w:b/>
          <w:sz w:val="20"/>
          <w:szCs w:val="20"/>
          <w:lang w:val="sk-SK"/>
        </w:rPr>
      </w:pPr>
      <w:r w:rsidRPr="0090464B">
        <w:rPr>
          <w:b/>
          <w:sz w:val="20"/>
          <w:szCs w:val="20"/>
          <w:lang w:val="en"/>
        </w:rPr>
        <w:t>Graph 3.3</w:t>
      </w:r>
      <w:r w:rsidR="00CB2CA6" w:rsidRPr="0090464B">
        <w:rPr>
          <w:sz w:val="20"/>
          <w:szCs w:val="20"/>
          <w:lang w:val="en"/>
        </w:rPr>
        <w:t xml:space="preserve"> Evaluation of the publication outputs of PhD students per department</w:t>
      </w:r>
    </w:p>
    <w:p w14:paraId="623236CD" w14:textId="77777777" w:rsidR="00CB2CA6" w:rsidRPr="0090464B" w:rsidRDefault="00CB2CA6" w:rsidP="00CB2CA6">
      <w:pPr>
        <w:jc w:val="both"/>
        <w:rPr>
          <w:lang w:val="sk-SK"/>
        </w:rPr>
      </w:pPr>
    </w:p>
    <w:p w14:paraId="3B6D394E" w14:textId="77777777" w:rsidR="007240A2" w:rsidRPr="0090464B" w:rsidRDefault="007240A2" w:rsidP="00CB2CA6">
      <w:pPr>
        <w:jc w:val="both"/>
        <w:rPr>
          <w:lang w:val="sk-SK"/>
        </w:rPr>
      </w:pPr>
    </w:p>
    <w:p w14:paraId="683C2F37" w14:textId="77777777" w:rsidR="007240A2" w:rsidRPr="0090464B" w:rsidRDefault="007240A2" w:rsidP="00CB2CA6">
      <w:pPr>
        <w:jc w:val="both"/>
        <w:rPr>
          <w:lang w:val="sk-SK"/>
        </w:rPr>
      </w:pPr>
    </w:p>
    <w:p w14:paraId="67EC2E90" w14:textId="77777777" w:rsidR="006A4292" w:rsidRPr="0090464B" w:rsidRDefault="009B7B4F" w:rsidP="006A4292">
      <w:pPr>
        <w:ind w:right="-1" w:firstLine="708"/>
        <w:jc w:val="both"/>
        <w:rPr>
          <w:color w:val="000000"/>
        </w:rPr>
      </w:pPr>
      <w:r w:rsidRPr="0090464B">
        <w:rPr>
          <w:color w:val="000000"/>
          <w:lang w:val="en"/>
        </w:rPr>
        <w:t>Table 3.5 shows the assessment of the citation activity of individual PhD students in the categories:</w:t>
      </w:r>
    </w:p>
    <w:p w14:paraId="6AC3457E" w14:textId="77777777" w:rsidR="006A4292" w:rsidRPr="0090464B" w:rsidRDefault="006A4292" w:rsidP="006A4292">
      <w:pPr>
        <w:ind w:right="-1"/>
        <w:jc w:val="both"/>
        <w:rPr>
          <w:color w:val="000000"/>
        </w:rPr>
      </w:pPr>
    </w:p>
    <w:p w14:paraId="604DE44A" w14:textId="77777777" w:rsidR="006A4292" w:rsidRPr="0090464B" w:rsidRDefault="006A4292" w:rsidP="006A4292">
      <w:pPr>
        <w:ind w:right="-1"/>
        <w:jc w:val="both"/>
        <w:rPr>
          <w:color w:val="000000"/>
        </w:rPr>
      </w:pPr>
      <w:r w:rsidRPr="0090464B">
        <w:rPr>
          <w:color w:val="000000"/>
          <w:lang w:val="en"/>
        </w:rPr>
        <w:t>1 - In foreign publications registered in the Web of Science and the Scopus database</w:t>
      </w:r>
    </w:p>
    <w:p w14:paraId="273BCBD8" w14:textId="77777777" w:rsidR="006A4292" w:rsidRPr="0090464B" w:rsidRDefault="006A4292" w:rsidP="006A4292">
      <w:pPr>
        <w:ind w:right="-1"/>
        <w:jc w:val="both"/>
        <w:rPr>
          <w:color w:val="000000"/>
        </w:rPr>
      </w:pPr>
      <w:r w:rsidRPr="0090464B">
        <w:rPr>
          <w:color w:val="000000"/>
          <w:lang w:val="en"/>
        </w:rPr>
        <w:t>2 - In home publications registered in the Web of Science and the Scopus database</w:t>
      </w:r>
    </w:p>
    <w:p w14:paraId="3C07D298" w14:textId="77777777" w:rsidR="006A4292" w:rsidRPr="0090464B" w:rsidRDefault="006A4292" w:rsidP="006A4292">
      <w:pPr>
        <w:ind w:right="-1"/>
        <w:jc w:val="both"/>
        <w:rPr>
          <w:color w:val="000000"/>
        </w:rPr>
      </w:pPr>
      <w:r w:rsidRPr="0090464B">
        <w:rPr>
          <w:color w:val="000000"/>
          <w:lang w:val="en"/>
        </w:rPr>
        <w:t>3 - In foreign publications not registered in the Web of Science and the Scopus database</w:t>
      </w:r>
    </w:p>
    <w:p w14:paraId="1326E2BE" w14:textId="77777777" w:rsidR="006A4292" w:rsidRPr="0090464B" w:rsidRDefault="006A4292" w:rsidP="006A4292">
      <w:pPr>
        <w:ind w:right="-1"/>
        <w:jc w:val="both"/>
        <w:rPr>
          <w:color w:val="000000"/>
        </w:rPr>
      </w:pPr>
      <w:r w:rsidRPr="0090464B">
        <w:rPr>
          <w:color w:val="000000"/>
          <w:lang w:val="en"/>
        </w:rPr>
        <w:t>4 - In domestic publications not registered in Web of Science and the Scopus database</w:t>
      </w:r>
    </w:p>
    <w:p w14:paraId="55D55E7A" w14:textId="77777777" w:rsidR="007F6327" w:rsidRPr="0090464B" w:rsidRDefault="007F6327" w:rsidP="006A4292">
      <w:pPr>
        <w:ind w:right="-1"/>
        <w:jc w:val="both"/>
        <w:rPr>
          <w:color w:val="000000"/>
        </w:rPr>
      </w:pPr>
    </w:p>
    <w:p w14:paraId="759644C9" w14:textId="77777777" w:rsidR="007F6327" w:rsidRPr="0090464B" w:rsidRDefault="007F6327" w:rsidP="007F6327">
      <w:pPr>
        <w:jc w:val="both"/>
        <w:rPr>
          <w:b/>
          <w:color w:val="000000"/>
          <w:sz w:val="18"/>
          <w:szCs w:val="18"/>
          <w:lang w:val="sk-SK"/>
        </w:rPr>
      </w:pPr>
    </w:p>
    <w:p w14:paraId="20D9C463" w14:textId="77777777" w:rsidR="007F6327" w:rsidRPr="0090464B" w:rsidRDefault="007F6327" w:rsidP="00053F67">
      <w:pPr>
        <w:ind w:left="1843"/>
        <w:jc w:val="both"/>
        <w:rPr>
          <w:color w:val="000000"/>
          <w:sz w:val="18"/>
          <w:szCs w:val="18"/>
          <w:lang w:val="sk-SK"/>
        </w:rPr>
      </w:pPr>
      <w:r w:rsidRPr="0090464B">
        <w:rPr>
          <w:b/>
          <w:color w:val="000000"/>
          <w:sz w:val="18"/>
          <w:szCs w:val="18"/>
          <w:lang w:val="en"/>
        </w:rPr>
        <w:t>Table 3.5</w:t>
      </w:r>
      <w:r w:rsidRPr="0090464B">
        <w:rPr>
          <w:color w:val="000000"/>
          <w:sz w:val="18"/>
          <w:szCs w:val="18"/>
          <w:lang w:val="en"/>
        </w:rPr>
        <w:t xml:space="preserve"> Evaluation of citation activities for individual departments in 2016 – PhD students</w:t>
      </w:r>
    </w:p>
    <w:tbl>
      <w:tblPr>
        <w:tblW w:w="7120" w:type="dxa"/>
        <w:jc w:val="center"/>
        <w:tblCellMar>
          <w:left w:w="70" w:type="dxa"/>
          <w:right w:w="70" w:type="dxa"/>
        </w:tblCellMar>
        <w:tblLook w:val="04A0" w:firstRow="1" w:lastRow="0" w:firstColumn="1" w:lastColumn="0" w:noHBand="0" w:noVBand="1"/>
      </w:tblPr>
      <w:tblGrid>
        <w:gridCol w:w="1440"/>
        <w:gridCol w:w="1120"/>
        <w:gridCol w:w="1120"/>
        <w:gridCol w:w="1120"/>
        <w:gridCol w:w="1120"/>
        <w:gridCol w:w="1200"/>
      </w:tblGrid>
      <w:tr w:rsidR="009D29A1" w:rsidRPr="0090464B" w14:paraId="6E721976" w14:textId="77777777" w:rsidTr="009D29A1">
        <w:trPr>
          <w:trHeight w:val="750"/>
          <w:jc w:val="center"/>
        </w:trPr>
        <w:tc>
          <w:tcPr>
            <w:tcW w:w="1440" w:type="dxa"/>
            <w:tcBorders>
              <w:top w:val="double" w:sz="6" w:space="0" w:color="auto"/>
              <w:left w:val="double" w:sz="6" w:space="0" w:color="auto"/>
              <w:bottom w:val="double" w:sz="6" w:space="0" w:color="auto"/>
              <w:right w:val="double" w:sz="6" w:space="0" w:color="auto"/>
            </w:tcBorders>
            <w:shd w:val="clear" w:color="000000" w:fill="BFBFBF"/>
            <w:noWrap/>
            <w:vAlign w:val="center"/>
            <w:hideMark/>
          </w:tcPr>
          <w:p w14:paraId="5D4FDD0F" w14:textId="77777777" w:rsidR="009D29A1" w:rsidRPr="0090464B" w:rsidRDefault="009D29A1">
            <w:pPr>
              <w:jc w:val="center"/>
              <w:rPr>
                <w:b/>
                <w:bCs/>
                <w:color w:val="000000"/>
                <w:sz w:val="18"/>
                <w:szCs w:val="18"/>
              </w:rPr>
            </w:pPr>
            <w:r w:rsidRPr="0090464B">
              <w:rPr>
                <w:b/>
                <w:bCs/>
                <w:color w:val="000000"/>
                <w:sz w:val="18"/>
                <w:szCs w:val="18"/>
                <w:lang w:val="en"/>
              </w:rPr>
              <w:t>Department</w:t>
            </w:r>
          </w:p>
        </w:tc>
        <w:tc>
          <w:tcPr>
            <w:tcW w:w="1120" w:type="dxa"/>
            <w:tcBorders>
              <w:top w:val="double" w:sz="6" w:space="0" w:color="auto"/>
              <w:left w:val="nil"/>
              <w:bottom w:val="double" w:sz="6" w:space="0" w:color="auto"/>
              <w:right w:val="single" w:sz="8" w:space="0" w:color="auto"/>
            </w:tcBorders>
            <w:shd w:val="clear" w:color="000000" w:fill="BFBFBF"/>
            <w:noWrap/>
            <w:vAlign w:val="center"/>
            <w:hideMark/>
          </w:tcPr>
          <w:p w14:paraId="5BE07325" w14:textId="77777777" w:rsidR="009D29A1" w:rsidRPr="0090464B" w:rsidRDefault="009D29A1">
            <w:pPr>
              <w:jc w:val="center"/>
              <w:rPr>
                <w:b/>
                <w:bCs/>
                <w:color w:val="000000"/>
                <w:sz w:val="18"/>
                <w:szCs w:val="18"/>
              </w:rPr>
            </w:pPr>
            <w:r w:rsidRPr="0090464B">
              <w:rPr>
                <w:b/>
                <w:bCs/>
                <w:color w:val="000000"/>
                <w:sz w:val="18"/>
                <w:szCs w:val="18"/>
                <w:lang w:val="en"/>
              </w:rPr>
              <w:t>1</w:t>
            </w:r>
          </w:p>
        </w:tc>
        <w:tc>
          <w:tcPr>
            <w:tcW w:w="1120" w:type="dxa"/>
            <w:tcBorders>
              <w:top w:val="double" w:sz="6" w:space="0" w:color="auto"/>
              <w:left w:val="nil"/>
              <w:bottom w:val="double" w:sz="6" w:space="0" w:color="auto"/>
              <w:right w:val="single" w:sz="8" w:space="0" w:color="auto"/>
            </w:tcBorders>
            <w:shd w:val="clear" w:color="000000" w:fill="BFBFBF"/>
            <w:noWrap/>
            <w:vAlign w:val="center"/>
            <w:hideMark/>
          </w:tcPr>
          <w:p w14:paraId="4CAE4575" w14:textId="77777777" w:rsidR="009D29A1" w:rsidRPr="0090464B" w:rsidRDefault="009D29A1">
            <w:pPr>
              <w:jc w:val="center"/>
              <w:rPr>
                <w:b/>
                <w:bCs/>
                <w:color w:val="000000"/>
                <w:sz w:val="18"/>
                <w:szCs w:val="18"/>
              </w:rPr>
            </w:pPr>
            <w:r w:rsidRPr="0090464B">
              <w:rPr>
                <w:b/>
                <w:bCs/>
                <w:color w:val="000000"/>
                <w:sz w:val="18"/>
                <w:szCs w:val="18"/>
                <w:lang w:val="en"/>
              </w:rPr>
              <w:t>2</w:t>
            </w:r>
          </w:p>
        </w:tc>
        <w:tc>
          <w:tcPr>
            <w:tcW w:w="1120" w:type="dxa"/>
            <w:tcBorders>
              <w:top w:val="double" w:sz="6" w:space="0" w:color="auto"/>
              <w:left w:val="nil"/>
              <w:bottom w:val="double" w:sz="6" w:space="0" w:color="auto"/>
              <w:right w:val="single" w:sz="8" w:space="0" w:color="auto"/>
            </w:tcBorders>
            <w:shd w:val="clear" w:color="000000" w:fill="BFBFBF"/>
            <w:noWrap/>
            <w:vAlign w:val="center"/>
            <w:hideMark/>
          </w:tcPr>
          <w:p w14:paraId="54AB6C60" w14:textId="77777777" w:rsidR="009D29A1" w:rsidRPr="0090464B" w:rsidRDefault="009D29A1">
            <w:pPr>
              <w:jc w:val="center"/>
              <w:rPr>
                <w:b/>
                <w:bCs/>
                <w:color w:val="000000"/>
                <w:sz w:val="18"/>
                <w:szCs w:val="18"/>
              </w:rPr>
            </w:pPr>
            <w:r w:rsidRPr="0090464B">
              <w:rPr>
                <w:b/>
                <w:bCs/>
                <w:color w:val="000000"/>
                <w:sz w:val="18"/>
                <w:szCs w:val="18"/>
                <w:lang w:val="en"/>
              </w:rPr>
              <w:t>3</w:t>
            </w:r>
          </w:p>
        </w:tc>
        <w:tc>
          <w:tcPr>
            <w:tcW w:w="1120" w:type="dxa"/>
            <w:tcBorders>
              <w:top w:val="double" w:sz="6" w:space="0" w:color="auto"/>
              <w:left w:val="nil"/>
              <w:bottom w:val="double" w:sz="6" w:space="0" w:color="auto"/>
              <w:right w:val="single" w:sz="8" w:space="0" w:color="auto"/>
            </w:tcBorders>
            <w:shd w:val="clear" w:color="000000" w:fill="BFBFBF"/>
            <w:vAlign w:val="center"/>
            <w:hideMark/>
          </w:tcPr>
          <w:p w14:paraId="4F6974AB" w14:textId="77777777" w:rsidR="009D29A1" w:rsidRPr="0090464B" w:rsidRDefault="009D29A1">
            <w:pPr>
              <w:jc w:val="center"/>
              <w:rPr>
                <w:b/>
                <w:bCs/>
                <w:color w:val="000000"/>
                <w:sz w:val="18"/>
                <w:szCs w:val="18"/>
              </w:rPr>
            </w:pPr>
            <w:r w:rsidRPr="0090464B">
              <w:rPr>
                <w:b/>
                <w:bCs/>
                <w:color w:val="000000"/>
                <w:sz w:val="18"/>
                <w:szCs w:val="18"/>
                <w:lang w:val="en"/>
              </w:rPr>
              <w:t>4</w:t>
            </w:r>
          </w:p>
        </w:tc>
        <w:tc>
          <w:tcPr>
            <w:tcW w:w="1200" w:type="dxa"/>
            <w:tcBorders>
              <w:top w:val="double" w:sz="6" w:space="0" w:color="auto"/>
              <w:left w:val="nil"/>
              <w:bottom w:val="double" w:sz="6" w:space="0" w:color="auto"/>
              <w:right w:val="double" w:sz="6" w:space="0" w:color="auto"/>
            </w:tcBorders>
            <w:shd w:val="clear" w:color="000000" w:fill="BFBFBF"/>
            <w:vAlign w:val="center"/>
            <w:hideMark/>
          </w:tcPr>
          <w:p w14:paraId="1BAD9D23" w14:textId="77777777" w:rsidR="009D29A1" w:rsidRPr="0090464B" w:rsidRDefault="009D29A1">
            <w:pPr>
              <w:jc w:val="center"/>
              <w:rPr>
                <w:b/>
                <w:bCs/>
                <w:color w:val="000000"/>
                <w:sz w:val="18"/>
                <w:szCs w:val="18"/>
              </w:rPr>
            </w:pPr>
            <w:r w:rsidRPr="0090464B">
              <w:rPr>
                <w:b/>
                <w:bCs/>
                <w:color w:val="000000"/>
                <w:sz w:val="18"/>
                <w:szCs w:val="18"/>
                <w:lang w:val="en"/>
              </w:rPr>
              <w:t>Average per reporting PhD student</w:t>
            </w:r>
          </w:p>
        </w:tc>
      </w:tr>
      <w:tr w:rsidR="009D29A1" w:rsidRPr="0090464B" w14:paraId="0CD7522D" w14:textId="77777777" w:rsidTr="009D29A1">
        <w:trPr>
          <w:trHeight w:val="330"/>
          <w:jc w:val="center"/>
        </w:trPr>
        <w:tc>
          <w:tcPr>
            <w:tcW w:w="1440" w:type="dxa"/>
            <w:tcBorders>
              <w:top w:val="nil"/>
              <w:left w:val="double" w:sz="6" w:space="0" w:color="auto"/>
              <w:bottom w:val="single" w:sz="8" w:space="0" w:color="auto"/>
              <w:right w:val="double" w:sz="6" w:space="0" w:color="auto"/>
            </w:tcBorders>
            <w:shd w:val="clear" w:color="000000" w:fill="D9D9D9"/>
            <w:noWrap/>
            <w:vAlign w:val="center"/>
            <w:hideMark/>
          </w:tcPr>
          <w:p w14:paraId="2A47A43A" w14:textId="331E54A3" w:rsidR="009D29A1" w:rsidRPr="0090464B" w:rsidRDefault="00546AE8">
            <w:pPr>
              <w:rPr>
                <w:b/>
                <w:bCs/>
                <w:color w:val="000000"/>
                <w:sz w:val="20"/>
                <w:szCs w:val="20"/>
              </w:rPr>
            </w:pPr>
            <w:r>
              <w:rPr>
                <w:b/>
                <w:bCs/>
                <w:color w:val="000000"/>
                <w:sz w:val="20"/>
                <w:szCs w:val="20"/>
                <w:lang w:val="en"/>
              </w:rPr>
              <w:t>K</w:t>
            </w:r>
            <w:r w:rsidR="009D29A1" w:rsidRPr="0090464B">
              <w:rPr>
                <w:b/>
                <w:bCs/>
                <w:color w:val="000000"/>
                <w:sz w:val="20"/>
                <w:szCs w:val="20"/>
                <w:lang w:val="en"/>
              </w:rPr>
              <w:t>ELT</w:t>
            </w:r>
          </w:p>
        </w:tc>
        <w:tc>
          <w:tcPr>
            <w:tcW w:w="1120" w:type="dxa"/>
            <w:tcBorders>
              <w:top w:val="nil"/>
              <w:left w:val="nil"/>
              <w:bottom w:val="single" w:sz="8" w:space="0" w:color="auto"/>
              <w:right w:val="single" w:sz="8" w:space="0" w:color="auto"/>
            </w:tcBorders>
            <w:shd w:val="clear" w:color="auto" w:fill="auto"/>
            <w:noWrap/>
            <w:vAlign w:val="center"/>
            <w:hideMark/>
          </w:tcPr>
          <w:p w14:paraId="19740F54" w14:textId="77777777" w:rsidR="009D29A1" w:rsidRPr="0090464B" w:rsidRDefault="009D29A1">
            <w:pPr>
              <w:jc w:val="center"/>
              <w:rPr>
                <w:color w:val="000000"/>
                <w:sz w:val="20"/>
                <w:szCs w:val="20"/>
              </w:rPr>
            </w:pPr>
            <w:r w:rsidRPr="0090464B">
              <w:rPr>
                <w:color w:val="000000"/>
                <w:sz w:val="20"/>
                <w:szCs w:val="20"/>
                <w:lang w:val="en"/>
              </w:rPr>
              <w:t>1</w:t>
            </w:r>
          </w:p>
        </w:tc>
        <w:tc>
          <w:tcPr>
            <w:tcW w:w="1120" w:type="dxa"/>
            <w:tcBorders>
              <w:top w:val="nil"/>
              <w:left w:val="nil"/>
              <w:bottom w:val="single" w:sz="8" w:space="0" w:color="auto"/>
              <w:right w:val="single" w:sz="8" w:space="0" w:color="auto"/>
            </w:tcBorders>
            <w:shd w:val="clear" w:color="auto" w:fill="auto"/>
            <w:noWrap/>
            <w:vAlign w:val="center"/>
            <w:hideMark/>
          </w:tcPr>
          <w:p w14:paraId="147CBD38"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noWrap/>
            <w:vAlign w:val="center"/>
            <w:hideMark/>
          </w:tcPr>
          <w:p w14:paraId="1073CD8F" w14:textId="77777777" w:rsidR="009D29A1" w:rsidRPr="0090464B" w:rsidRDefault="009D29A1">
            <w:pPr>
              <w:jc w:val="center"/>
              <w:rPr>
                <w:color w:val="000000"/>
                <w:sz w:val="20"/>
                <w:szCs w:val="20"/>
              </w:rPr>
            </w:pPr>
            <w:r w:rsidRPr="0090464B">
              <w:rPr>
                <w:color w:val="000000"/>
                <w:sz w:val="20"/>
                <w:szCs w:val="20"/>
                <w:lang w:val="en"/>
              </w:rPr>
              <w:t>1</w:t>
            </w:r>
          </w:p>
        </w:tc>
        <w:tc>
          <w:tcPr>
            <w:tcW w:w="1120" w:type="dxa"/>
            <w:tcBorders>
              <w:top w:val="nil"/>
              <w:left w:val="nil"/>
              <w:bottom w:val="single" w:sz="8" w:space="0" w:color="auto"/>
              <w:right w:val="single" w:sz="8" w:space="0" w:color="auto"/>
            </w:tcBorders>
            <w:shd w:val="clear" w:color="auto" w:fill="auto"/>
            <w:vAlign w:val="center"/>
            <w:hideMark/>
          </w:tcPr>
          <w:p w14:paraId="45A1B3FA" w14:textId="77777777" w:rsidR="009D29A1" w:rsidRPr="0090464B" w:rsidRDefault="009D29A1">
            <w:pPr>
              <w:jc w:val="center"/>
              <w:rPr>
                <w:color w:val="000000"/>
                <w:sz w:val="20"/>
                <w:szCs w:val="20"/>
              </w:rPr>
            </w:pPr>
            <w:r w:rsidRPr="0090464B">
              <w:rPr>
                <w:color w:val="000000"/>
                <w:sz w:val="20"/>
                <w:szCs w:val="20"/>
                <w:lang w:val="en"/>
              </w:rPr>
              <w:t>0</w:t>
            </w:r>
          </w:p>
        </w:tc>
        <w:tc>
          <w:tcPr>
            <w:tcW w:w="1200" w:type="dxa"/>
            <w:tcBorders>
              <w:top w:val="nil"/>
              <w:left w:val="nil"/>
              <w:bottom w:val="single" w:sz="8" w:space="0" w:color="auto"/>
              <w:right w:val="double" w:sz="6" w:space="0" w:color="auto"/>
            </w:tcBorders>
            <w:shd w:val="clear" w:color="auto" w:fill="auto"/>
            <w:vAlign w:val="center"/>
            <w:hideMark/>
          </w:tcPr>
          <w:p w14:paraId="67824D2B" w14:textId="77777777" w:rsidR="009D29A1" w:rsidRPr="0090464B" w:rsidRDefault="009D29A1">
            <w:pPr>
              <w:jc w:val="center"/>
              <w:rPr>
                <w:b/>
                <w:bCs/>
                <w:color w:val="000000"/>
                <w:sz w:val="20"/>
                <w:szCs w:val="20"/>
              </w:rPr>
            </w:pPr>
            <w:r w:rsidRPr="0090464B">
              <w:rPr>
                <w:b/>
                <w:bCs/>
                <w:color w:val="000000"/>
                <w:sz w:val="20"/>
                <w:szCs w:val="20"/>
                <w:lang w:val="en"/>
              </w:rPr>
              <w:t>0,50</w:t>
            </w:r>
          </w:p>
        </w:tc>
      </w:tr>
      <w:tr w:rsidR="009D29A1" w:rsidRPr="0090464B" w14:paraId="1EEDD204" w14:textId="77777777" w:rsidTr="009D29A1">
        <w:trPr>
          <w:trHeight w:val="315"/>
          <w:jc w:val="center"/>
        </w:trPr>
        <w:tc>
          <w:tcPr>
            <w:tcW w:w="1440" w:type="dxa"/>
            <w:tcBorders>
              <w:top w:val="nil"/>
              <w:left w:val="double" w:sz="6" w:space="0" w:color="auto"/>
              <w:bottom w:val="single" w:sz="8" w:space="0" w:color="auto"/>
              <w:right w:val="double" w:sz="6" w:space="0" w:color="auto"/>
            </w:tcBorders>
            <w:shd w:val="clear" w:color="000000" w:fill="D9D9D9"/>
            <w:noWrap/>
            <w:vAlign w:val="center"/>
            <w:hideMark/>
          </w:tcPr>
          <w:p w14:paraId="3B783CDF" w14:textId="77777777" w:rsidR="009D29A1" w:rsidRPr="0090464B" w:rsidRDefault="009D29A1">
            <w:pPr>
              <w:rPr>
                <w:b/>
                <w:bCs/>
                <w:color w:val="000000"/>
                <w:sz w:val="20"/>
                <w:szCs w:val="20"/>
              </w:rPr>
            </w:pPr>
            <w:r w:rsidRPr="0090464B">
              <w:rPr>
                <w:b/>
                <w:bCs/>
                <w:color w:val="000000"/>
                <w:sz w:val="20"/>
                <w:szCs w:val="20"/>
                <w:lang w:val="en"/>
              </w:rPr>
              <w:t>KMSD</w:t>
            </w:r>
          </w:p>
        </w:tc>
        <w:tc>
          <w:tcPr>
            <w:tcW w:w="1120" w:type="dxa"/>
            <w:tcBorders>
              <w:top w:val="nil"/>
              <w:left w:val="nil"/>
              <w:bottom w:val="single" w:sz="8" w:space="0" w:color="auto"/>
              <w:right w:val="single" w:sz="8" w:space="0" w:color="auto"/>
            </w:tcBorders>
            <w:shd w:val="clear" w:color="auto" w:fill="auto"/>
            <w:noWrap/>
            <w:vAlign w:val="center"/>
            <w:hideMark/>
          </w:tcPr>
          <w:p w14:paraId="0EC41D84"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noWrap/>
            <w:vAlign w:val="center"/>
            <w:hideMark/>
          </w:tcPr>
          <w:p w14:paraId="14AD1704"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noWrap/>
            <w:vAlign w:val="center"/>
            <w:hideMark/>
          </w:tcPr>
          <w:p w14:paraId="4F58A18F"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vAlign w:val="center"/>
            <w:hideMark/>
          </w:tcPr>
          <w:p w14:paraId="163AD221" w14:textId="77777777" w:rsidR="009D29A1" w:rsidRPr="0090464B" w:rsidRDefault="009D29A1">
            <w:pPr>
              <w:jc w:val="center"/>
              <w:rPr>
                <w:color w:val="000000"/>
                <w:sz w:val="20"/>
                <w:szCs w:val="20"/>
              </w:rPr>
            </w:pPr>
            <w:r w:rsidRPr="0090464B">
              <w:rPr>
                <w:color w:val="000000"/>
                <w:sz w:val="20"/>
                <w:szCs w:val="20"/>
                <w:lang w:val="en"/>
              </w:rPr>
              <w:t>0</w:t>
            </w:r>
          </w:p>
        </w:tc>
        <w:tc>
          <w:tcPr>
            <w:tcW w:w="1200" w:type="dxa"/>
            <w:tcBorders>
              <w:top w:val="nil"/>
              <w:left w:val="nil"/>
              <w:bottom w:val="single" w:sz="8" w:space="0" w:color="auto"/>
              <w:right w:val="double" w:sz="6" w:space="0" w:color="auto"/>
            </w:tcBorders>
            <w:shd w:val="clear" w:color="auto" w:fill="auto"/>
            <w:vAlign w:val="center"/>
            <w:hideMark/>
          </w:tcPr>
          <w:p w14:paraId="699BF408" w14:textId="77777777" w:rsidR="009D29A1" w:rsidRPr="0090464B" w:rsidRDefault="009D29A1">
            <w:pPr>
              <w:jc w:val="center"/>
              <w:rPr>
                <w:b/>
                <w:bCs/>
                <w:color w:val="000000"/>
                <w:sz w:val="20"/>
                <w:szCs w:val="20"/>
              </w:rPr>
            </w:pPr>
            <w:r w:rsidRPr="0090464B">
              <w:rPr>
                <w:b/>
                <w:bCs/>
                <w:color w:val="000000"/>
                <w:sz w:val="20"/>
                <w:szCs w:val="20"/>
                <w:lang w:val="en"/>
              </w:rPr>
              <w:t>0,00</w:t>
            </w:r>
          </w:p>
        </w:tc>
      </w:tr>
      <w:tr w:rsidR="009D29A1" w:rsidRPr="0090464B" w14:paraId="50F0F1D2" w14:textId="77777777" w:rsidTr="009D29A1">
        <w:trPr>
          <w:trHeight w:val="315"/>
          <w:jc w:val="center"/>
        </w:trPr>
        <w:tc>
          <w:tcPr>
            <w:tcW w:w="1440" w:type="dxa"/>
            <w:tcBorders>
              <w:top w:val="nil"/>
              <w:left w:val="double" w:sz="6" w:space="0" w:color="auto"/>
              <w:bottom w:val="single" w:sz="8" w:space="0" w:color="auto"/>
              <w:right w:val="double" w:sz="6" w:space="0" w:color="auto"/>
            </w:tcBorders>
            <w:shd w:val="clear" w:color="000000" w:fill="D9D9D9"/>
            <w:noWrap/>
            <w:vAlign w:val="center"/>
            <w:hideMark/>
          </w:tcPr>
          <w:p w14:paraId="249EA7A4" w14:textId="77777777" w:rsidR="009D29A1" w:rsidRPr="0090464B" w:rsidRDefault="009D29A1">
            <w:pPr>
              <w:rPr>
                <w:b/>
                <w:bCs/>
                <w:color w:val="000000"/>
                <w:sz w:val="20"/>
                <w:szCs w:val="20"/>
              </w:rPr>
            </w:pPr>
            <w:r w:rsidRPr="0090464B">
              <w:rPr>
                <w:b/>
                <w:bCs/>
                <w:color w:val="000000"/>
                <w:sz w:val="20"/>
                <w:szCs w:val="20"/>
                <w:lang w:val="en"/>
              </w:rPr>
              <w:t>KRSAT</w:t>
            </w:r>
          </w:p>
        </w:tc>
        <w:tc>
          <w:tcPr>
            <w:tcW w:w="1120" w:type="dxa"/>
            <w:tcBorders>
              <w:top w:val="nil"/>
              <w:left w:val="nil"/>
              <w:bottom w:val="single" w:sz="8" w:space="0" w:color="auto"/>
              <w:right w:val="single" w:sz="8" w:space="0" w:color="auto"/>
            </w:tcBorders>
            <w:shd w:val="clear" w:color="auto" w:fill="auto"/>
            <w:noWrap/>
            <w:vAlign w:val="center"/>
            <w:hideMark/>
          </w:tcPr>
          <w:p w14:paraId="7591FD4A" w14:textId="77777777" w:rsidR="009D29A1" w:rsidRPr="0090464B" w:rsidRDefault="009D29A1">
            <w:pPr>
              <w:jc w:val="center"/>
              <w:rPr>
                <w:color w:val="000000"/>
                <w:sz w:val="20"/>
                <w:szCs w:val="20"/>
              </w:rPr>
            </w:pPr>
            <w:r w:rsidRPr="0090464B">
              <w:rPr>
                <w:color w:val="000000"/>
                <w:sz w:val="20"/>
                <w:szCs w:val="20"/>
                <w:lang w:val="en"/>
              </w:rPr>
              <w:t>1</w:t>
            </w:r>
          </w:p>
        </w:tc>
        <w:tc>
          <w:tcPr>
            <w:tcW w:w="1120" w:type="dxa"/>
            <w:tcBorders>
              <w:top w:val="nil"/>
              <w:left w:val="nil"/>
              <w:bottom w:val="single" w:sz="8" w:space="0" w:color="auto"/>
              <w:right w:val="single" w:sz="8" w:space="0" w:color="auto"/>
            </w:tcBorders>
            <w:shd w:val="clear" w:color="auto" w:fill="auto"/>
            <w:noWrap/>
            <w:vAlign w:val="center"/>
            <w:hideMark/>
          </w:tcPr>
          <w:p w14:paraId="7CAF015B"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noWrap/>
            <w:vAlign w:val="center"/>
            <w:hideMark/>
          </w:tcPr>
          <w:p w14:paraId="60D3FB77"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vAlign w:val="center"/>
            <w:hideMark/>
          </w:tcPr>
          <w:p w14:paraId="3F62E45D" w14:textId="77777777" w:rsidR="009D29A1" w:rsidRPr="0090464B" w:rsidRDefault="009D29A1">
            <w:pPr>
              <w:jc w:val="center"/>
              <w:rPr>
                <w:color w:val="000000"/>
                <w:sz w:val="20"/>
                <w:szCs w:val="20"/>
              </w:rPr>
            </w:pPr>
            <w:r w:rsidRPr="0090464B">
              <w:rPr>
                <w:color w:val="000000"/>
                <w:sz w:val="20"/>
                <w:szCs w:val="20"/>
                <w:lang w:val="en"/>
              </w:rPr>
              <w:t>1</w:t>
            </w:r>
          </w:p>
        </w:tc>
        <w:tc>
          <w:tcPr>
            <w:tcW w:w="1200" w:type="dxa"/>
            <w:tcBorders>
              <w:top w:val="nil"/>
              <w:left w:val="nil"/>
              <w:bottom w:val="single" w:sz="8" w:space="0" w:color="auto"/>
              <w:right w:val="double" w:sz="6" w:space="0" w:color="auto"/>
            </w:tcBorders>
            <w:shd w:val="clear" w:color="auto" w:fill="auto"/>
            <w:vAlign w:val="center"/>
            <w:hideMark/>
          </w:tcPr>
          <w:p w14:paraId="4FDF9F59" w14:textId="77777777" w:rsidR="009D29A1" w:rsidRPr="0090464B" w:rsidRDefault="009D29A1">
            <w:pPr>
              <w:jc w:val="center"/>
              <w:rPr>
                <w:b/>
                <w:bCs/>
                <w:color w:val="000000"/>
                <w:sz w:val="20"/>
                <w:szCs w:val="20"/>
              </w:rPr>
            </w:pPr>
            <w:r w:rsidRPr="0090464B">
              <w:rPr>
                <w:b/>
                <w:bCs/>
                <w:color w:val="000000"/>
                <w:sz w:val="20"/>
                <w:szCs w:val="20"/>
                <w:lang w:val="en"/>
              </w:rPr>
              <w:t>0,29</w:t>
            </w:r>
          </w:p>
        </w:tc>
      </w:tr>
      <w:tr w:rsidR="009D29A1" w:rsidRPr="0090464B" w14:paraId="33A48B67" w14:textId="77777777" w:rsidTr="009D29A1">
        <w:trPr>
          <w:trHeight w:val="315"/>
          <w:jc w:val="center"/>
        </w:trPr>
        <w:tc>
          <w:tcPr>
            <w:tcW w:w="1440" w:type="dxa"/>
            <w:tcBorders>
              <w:top w:val="nil"/>
              <w:left w:val="double" w:sz="6" w:space="0" w:color="auto"/>
              <w:bottom w:val="double" w:sz="6" w:space="0" w:color="auto"/>
              <w:right w:val="double" w:sz="6" w:space="0" w:color="auto"/>
            </w:tcBorders>
            <w:shd w:val="clear" w:color="000000" w:fill="D9D9D9"/>
            <w:noWrap/>
            <w:vAlign w:val="center"/>
            <w:hideMark/>
          </w:tcPr>
          <w:p w14:paraId="4679F2FC" w14:textId="77777777" w:rsidR="009D29A1" w:rsidRPr="0090464B" w:rsidRDefault="009D29A1">
            <w:pPr>
              <w:rPr>
                <w:b/>
                <w:bCs/>
                <w:color w:val="000000"/>
                <w:sz w:val="20"/>
                <w:szCs w:val="20"/>
              </w:rPr>
            </w:pPr>
            <w:r w:rsidRPr="0090464B">
              <w:rPr>
                <w:b/>
                <w:bCs/>
                <w:color w:val="000000"/>
                <w:sz w:val="20"/>
                <w:szCs w:val="20"/>
                <w:lang w:val="en"/>
              </w:rPr>
              <w:t>KVTMK</w:t>
            </w:r>
          </w:p>
        </w:tc>
        <w:tc>
          <w:tcPr>
            <w:tcW w:w="1120" w:type="dxa"/>
            <w:tcBorders>
              <w:top w:val="nil"/>
              <w:left w:val="nil"/>
              <w:bottom w:val="single" w:sz="8" w:space="0" w:color="auto"/>
              <w:right w:val="single" w:sz="8" w:space="0" w:color="auto"/>
            </w:tcBorders>
            <w:shd w:val="clear" w:color="auto" w:fill="auto"/>
            <w:noWrap/>
            <w:vAlign w:val="center"/>
            <w:hideMark/>
          </w:tcPr>
          <w:p w14:paraId="4F6B8463" w14:textId="77777777" w:rsidR="009D29A1" w:rsidRPr="0090464B" w:rsidRDefault="009D29A1">
            <w:pPr>
              <w:jc w:val="center"/>
              <w:rPr>
                <w:color w:val="000000"/>
                <w:sz w:val="20"/>
                <w:szCs w:val="20"/>
              </w:rPr>
            </w:pPr>
            <w:r w:rsidRPr="0090464B">
              <w:rPr>
                <w:color w:val="000000"/>
                <w:sz w:val="20"/>
                <w:szCs w:val="20"/>
                <w:lang w:val="en"/>
              </w:rPr>
              <w:t>1</w:t>
            </w:r>
          </w:p>
        </w:tc>
        <w:tc>
          <w:tcPr>
            <w:tcW w:w="1120" w:type="dxa"/>
            <w:tcBorders>
              <w:top w:val="nil"/>
              <w:left w:val="nil"/>
              <w:bottom w:val="single" w:sz="8" w:space="0" w:color="auto"/>
              <w:right w:val="single" w:sz="8" w:space="0" w:color="auto"/>
            </w:tcBorders>
            <w:shd w:val="clear" w:color="auto" w:fill="auto"/>
            <w:noWrap/>
            <w:vAlign w:val="center"/>
            <w:hideMark/>
          </w:tcPr>
          <w:p w14:paraId="6AC2B7CF"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noWrap/>
            <w:vAlign w:val="center"/>
            <w:hideMark/>
          </w:tcPr>
          <w:p w14:paraId="4B1264FA" w14:textId="77777777" w:rsidR="009D29A1" w:rsidRPr="0090464B" w:rsidRDefault="009D29A1">
            <w:pPr>
              <w:jc w:val="center"/>
              <w:rPr>
                <w:color w:val="000000"/>
                <w:sz w:val="20"/>
                <w:szCs w:val="20"/>
              </w:rPr>
            </w:pPr>
            <w:r w:rsidRPr="0090464B">
              <w:rPr>
                <w:color w:val="000000"/>
                <w:sz w:val="20"/>
                <w:szCs w:val="20"/>
                <w:lang w:val="en"/>
              </w:rPr>
              <w:t>0</w:t>
            </w:r>
          </w:p>
        </w:tc>
        <w:tc>
          <w:tcPr>
            <w:tcW w:w="1120" w:type="dxa"/>
            <w:tcBorders>
              <w:top w:val="nil"/>
              <w:left w:val="nil"/>
              <w:bottom w:val="single" w:sz="8" w:space="0" w:color="auto"/>
              <w:right w:val="single" w:sz="8" w:space="0" w:color="auto"/>
            </w:tcBorders>
            <w:shd w:val="clear" w:color="auto" w:fill="auto"/>
            <w:vAlign w:val="center"/>
            <w:hideMark/>
          </w:tcPr>
          <w:p w14:paraId="1BB8B06D" w14:textId="77777777" w:rsidR="009D29A1" w:rsidRPr="0090464B" w:rsidRDefault="009D29A1">
            <w:pPr>
              <w:jc w:val="center"/>
              <w:rPr>
                <w:color w:val="000000"/>
                <w:sz w:val="20"/>
                <w:szCs w:val="20"/>
              </w:rPr>
            </w:pPr>
            <w:r w:rsidRPr="0090464B">
              <w:rPr>
                <w:color w:val="000000"/>
                <w:sz w:val="20"/>
                <w:szCs w:val="20"/>
                <w:lang w:val="en"/>
              </w:rPr>
              <w:t>0</w:t>
            </w:r>
          </w:p>
        </w:tc>
        <w:tc>
          <w:tcPr>
            <w:tcW w:w="1200" w:type="dxa"/>
            <w:tcBorders>
              <w:top w:val="nil"/>
              <w:left w:val="nil"/>
              <w:bottom w:val="single" w:sz="8" w:space="0" w:color="auto"/>
              <w:right w:val="double" w:sz="6" w:space="0" w:color="auto"/>
            </w:tcBorders>
            <w:shd w:val="clear" w:color="auto" w:fill="auto"/>
            <w:vAlign w:val="center"/>
            <w:hideMark/>
          </w:tcPr>
          <w:p w14:paraId="175504C4" w14:textId="77777777" w:rsidR="009D29A1" w:rsidRPr="0090464B" w:rsidRDefault="009D29A1">
            <w:pPr>
              <w:jc w:val="center"/>
              <w:rPr>
                <w:b/>
                <w:bCs/>
                <w:color w:val="000000"/>
                <w:sz w:val="20"/>
                <w:szCs w:val="20"/>
              </w:rPr>
            </w:pPr>
            <w:r w:rsidRPr="0090464B">
              <w:rPr>
                <w:b/>
                <w:bCs/>
                <w:color w:val="000000"/>
                <w:sz w:val="20"/>
                <w:szCs w:val="20"/>
                <w:lang w:val="en"/>
              </w:rPr>
              <w:t>0,14</w:t>
            </w:r>
          </w:p>
        </w:tc>
      </w:tr>
      <w:tr w:rsidR="009D29A1" w:rsidRPr="0090464B" w14:paraId="09DA79D7" w14:textId="77777777" w:rsidTr="009D29A1">
        <w:trPr>
          <w:trHeight w:val="330"/>
          <w:jc w:val="center"/>
        </w:trPr>
        <w:tc>
          <w:tcPr>
            <w:tcW w:w="1440" w:type="dxa"/>
            <w:tcBorders>
              <w:top w:val="nil"/>
              <w:left w:val="double" w:sz="6" w:space="0" w:color="auto"/>
              <w:bottom w:val="double" w:sz="6" w:space="0" w:color="auto"/>
              <w:right w:val="double" w:sz="6" w:space="0" w:color="auto"/>
            </w:tcBorders>
            <w:shd w:val="clear" w:color="000000" w:fill="BFBFBF"/>
            <w:noWrap/>
            <w:vAlign w:val="center"/>
            <w:hideMark/>
          </w:tcPr>
          <w:p w14:paraId="4A84AABC" w14:textId="77777777" w:rsidR="009D29A1" w:rsidRPr="0090464B" w:rsidRDefault="009D29A1">
            <w:pPr>
              <w:rPr>
                <w:b/>
                <w:bCs/>
                <w:color w:val="000000"/>
                <w:sz w:val="20"/>
                <w:szCs w:val="20"/>
              </w:rPr>
            </w:pPr>
            <w:r w:rsidRPr="0090464B">
              <w:rPr>
                <w:b/>
                <w:bCs/>
                <w:color w:val="000000"/>
                <w:sz w:val="20"/>
                <w:szCs w:val="20"/>
                <w:lang w:val="en"/>
              </w:rPr>
              <w:t>Together</w:t>
            </w:r>
          </w:p>
        </w:tc>
        <w:tc>
          <w:tcPr>
            <w:tcW w:w="1120" w:type="dxa"/>
            <w:tcBorders>
              <w:top w:val="nil"/>
              <w:left w:val="nil"/>
              <w:bottom w:val="double" w:sz="6" w:space="0" w:color="auto"/>
              <w:right w:val="single" w:sz="8" w:space="0" w:color="auto"/>
            </w:tcBorders>
            <w:shd w:val="clear" w:color="000000" w:fill="BFBFBF"/>
            <w:noWrap/>
            <w:vAlign w:val="center"/>
            <w:hideMark/>
          </w:tcPr>
          <w:p w14:paraId="5E96D09A" w14:textId="77777777" w:rsidR="009D29A1" w:rsidRPr="0090464B" w:rsidRDefault="009D29A1">
            <w:pPr>
              <w:jc w:val="center"/>
              <w:rPr>
                <w:b/>
                <w:bCs/>
                <w:color w:val="000000"/>
                <w:sz w:val="20"/>
                <w:szCs w:val="20"/>
              </w:rPr>
            </w:pPr>
            <w:r w:rsidRPr="0090464B">
              <w:rPr>
                <w:b/>
                <w:bCs/>
                <w:color w:val="000000"/>
                <w:sz w:val="20"/>
                <w:szCs w:val="20"/>
                <w:lang w:val="en"/>
              </w:rPr>
              <w:t>3</w:t>
            </w:r>
          </w:p>
        </w:tc>
        <w:tc>
          <w:tcPr>
            <w:tcW w:w="1120" w:type="dxa"/>
            <w:tcBorders>
              <w:top w:val="nil"/>
              <w:left w:val="nil"/>
              <w:bottom w:val="double" w:sz="6" w:space="0" w:color="auto"/>
              <w:right w:val="single" w:sz="8" w:space="0" w:color="auto"/>
            </w:tcBorders>
            <w:shd w:val="clear" w:color="000000" w:fill="BFBFBF"/>
            <w:noWrap/>
            <w:vAlign w:val="center"/>
            <w:hideMark/>
          </w:tcPr>
          <w:p w14:paraId="5ACD89C6" w14:textId="77777777" w:rsidR="009D29A1" w:rsidRPr="0090464B" w:rsidRDefault="009D29A1">
            <w:pPr>
              <w:jc w:val="center"/>
              <w:rPr>
                <w:b/>
                <w:bCs/>
                <w:color w:val="000000"/>
                <w:sz w:val="20"/>
                <w:szCs w:val="20"/>
              </w:rPr>
            </w:pPr>
            <w:r w:rsidRPr="0090464B">
              <w:rPr>
                <w:b/>
                <w:bCs/>
                <w:color w:val="000000"/>
                <w:sz w:val="20"/>
                <w:szCs w:val="20"/>
                <w:lang w:val="en"/>
              </w:rPr>
              <w:t>0</w:t>
            </w:r>
          </w:p>
        </w:tc>
        <w:tc>
          <w:tcPr>
            <w:tcW w:w="1120" w:type="dxa"/>
            <w:tcBorders>
              <w:top w:val="nil"/>
              <w:left w:val="nil"/>
              <w:bottom w:val="double" w:sz="6" w:space="0" w:color="auto"/>
              <w:right w:val="single" w:sz="8" w:space="0" w:color="auto"/>
            </w:tcBorders>
            <w:shd w:val="clear" w:color="000000" w:fill="BFBFBF"/>
            <w:noWrap/>
            <w:vAlign w:val="center"/>
            <w:hideMark/>
          </w:tcPr>
          <w:p w14:paraId="1A2B4500" w14:textId="77777777" w:rsidR="009D29A1" w:rsidRPr="0090464B" w:rsidRDefault="009D29A1">
            <w:pPr>
              <w:jc w:val="center"/>
              <w:rPr>
                <w:b/>
                <w:bCs/>
                <w:color w:val="000000"/>
                <w:sz w:val="20"/>
                <w:szCs w:val="20"/>
              </w:rPr>
            </w:pPr>
            <w:r w:rsidRPr="0090464B">
              <w:rPr>
                <w:b/>
                <w:bCs/>
                <w:color w:val="000000"/>
                <w:sz w:val="20"/>
                <w:szCs w:val="20"/>
                <w:lang w:val="en"/>
              </w:rPr>
              <w:t>1</w:t>
            </w:r>
          </w:p>
        </w:tc>
        <w:tc>
          <w:tcPr>
            <w:tcW w:w="1120" w:type="dxa"/>
            <w:tcBorders>
              <w:top w:val="nil"/>
              <w:left w:val="nil"/>
              <w:bottom w:val="double" w:sz="6" w:space="0" w:color="auto"/>
              <w:right w:val="single" w:sz="8" w:space="0" w:color="auto"/>
            </w:tcBorders>
            <w:shd w:val="clear" w:color="000000" w:fill="BFBFBF"/>
            <w:vAlign w:val="center"/>
            <w:hideMark/>
          </w:tcPr>
          <w:p w14:paraId="0902E333" w14:textId="77777777" w:rsidR="009D29A1" w:rsidRPr="0090464B" w:rsidRDefault="009D29A1">
            <w:pPr>
              <w:jc w:val="center"/>
              <w:rPr>
                <w:b/>
                <w:bCs/>
                <w:color w:val="000000"/>
                <w:sz w:val="20"/>
                <w:szCs w:val="20"/>
              </w:rPr>
            </w:pPr>
            <w:r w:rsidRPr="0090464B">
              <w:rPr>
                <w:b/>
                <w:bCs/>
                <w:color w:val="000000"/>
                <w:sz w:val="20"/>
                <w:szCs w:val="20"/>
                <w:lang w:val="en"/>
              </w:rPr>
              <w:t>1</w:t>
            </w:r>
          </w:p>
        </w:tc>
        <w:tc>
          <w:tcPr>
            <w:tcW w:w="1200" w:type="dxa"/>
            <w:tcBorders>
              <w:top w:val="nil"/>
              <w:left w:val="nil"/>
              <w:bottom w:val="double" w:sz="6" w:space="0" w:color="auto"/>
              <w:right w:val="double" w:sz="6" w:space="0" w:color="auto"/>
            </w:tcBorders>
            <w:shd w:val="clear" w:color="000000" w:fill="BFBFBF"/>
            <w:vAlign w:val="center"/>
            <w:hideMark/>
          </w:tcPr>
          <w:p w14:paraId="4ED2D8F8" w14:textId="77777777" w:rsidR="009D29A1" w:rsidRPr="0090464B" w:rsidRDefault="009D29A1">
            <w:pPr>
              <w:jc w:val="center"/>
              <w:rPr>
                <w:b/>
                <w:bCs/>
                <w:color w:val="000000"/>
                <w:sz w:val="20"/>
                <w:szCs w:val="20"/>
              </w:rPr>
            </w:pPr>
            <w:r w:rsidRPr="0090464B">
              <w:rPr>
                <w:b/>
                <w:bCs/>
                <w:color w:val="000000"/>
                <w:sz w:val="20"/>
                <w:szCs w:val="20"/>
                <w:lang w:val="en"/>
              </w:rPr>
              <w:t>0,29</w:t>
            </w:r>
          </w:p>
        </w:tc>
      </w:tr>
    </w:tbl>
    <w:p w14:paraId="1D80D51F" w14:textId="77777777" w:rsidR="009D29A1" w:rsidRPr="0090464B" w:rsidRDefault="009D29A1" w:rsidP="007F6327">
      <w:pPr>
        <w:ind w:left="2552"/>
        <w:jc w:val="both"/>
        <w:rPr>
          <w:color w:val="000000"/>
          <w:sz w:val="18"/>
          <w:szCs w:val="18"/>
          <w:lang w:val="sk-SK"/>
        </w:rPr>
      </w:pPr>
    </w:p>
    <w:p w14:paraId="727CB996" w14:textId="77777777" w:rsidR="007240A2" w:rsidRPr="0090464B" w:rsidRDefault="007240A2" w:rsidP="006A0C5C">
      <w:pPr>
        <w:jc w:val="both"/>
        <w:rPr>
          <w:lang w:val="sk-SK"/>
        </w:rPr>
      </w:pPr>
    </w:p>
    <w:p w14:paraId="35E89997" w14:textId="77777777" w:rsidR="007240A2" w:rsidRPr="0090464B" w:rsidRDefault="007240A2" w:rsidP="006A0C5C">
      <w:pPr>
        <w:jc w:val="both"/>
        <w:rPr>
          <w:lang w:val="sk-SK"/>
        </w:rPr>
      </w:pPr>
    </w:p>
    <w:p w14:paraId="3759177D" w14:textId="555C5451" w:rsidR="006A0C5C" w:rsidRPr="0090464B" w:rsidRDefault="00422E28" w:rsidP="006A0C5C">
      <w:pPr>
        <w:jc w:val="both"/>
        <w:rPr>
          <w:lang w:val="sk-SK"/>
        </w:rPr>
      </w:pPr>
      <w:r w:rsidRPr="0090464B">
        <w:rPr>
          <w:lang w:val="en"/>
        </w:rPr>
        <w:lastRenderedPageBreak/>
        <w:t xml:space="preserve">The following table and graph provides an overview of the implementation, management and organisational activities of individual </w:t>
      </w:r>
      <w:r w:rsidR="0062506D">
        <w:rPr>
          <w:lang w:val="en"/>
        </w:rPr>
        <w:t>FEMT</w:t>
      </w:r>
      <w:r w:rsidRPr="0090464B">
        <w:rPr>
          <w:lang w:val="en"/>
        </w:rPr>
        <w:t xml:space="preserve"> employees for the period 1.1.2016 – 31.12.2016 in the categories: </w:t>
      </w:r>
    </w:p>
    <w:p w14:paraId="6FE6E3E2" w14:textId="77777777" w:rsidR="006A0C5C" w:rsidRPr="0090464B" w:rsidRDefault="006A0C5C" w:rsidP="006A0C5C">
      <w:pPr>
        <w:ind w:left="708" w:firstLine="708"/>
        <w:rPr>
          <w:bCs/>
        </w:rPr>
      </w:pPr>
      <w:r w:rsidRPr="0090464B">
        <w:rPr>
          <w:bCs/>
          <w:lang w:val="en" w:eastAsia="sk-SK"/>
        </w:rPr>
        <w:t>A. Implementation activity,</w:t>
      </w:r>
    </w:p>
    <w:p w14:paraId="07C14E44" w14:textId="77777777" w:rsidR="006A0C5C" w:rsidRPr="0090464B" w:rsidRDefault="00FB6B27" w:rsidP="006A0C5C">
      <w:pPr>
        <w:ind w:left="708" w:firstLine="708"/>
        <w:rPr>
          <w:bCs/>
          <w:lang w:val="sk-SK" w:eastAsia="sk-SK"/>
        </w:rPr>
      </w:pPr>
      <w:r w:rsidRPr="0090464B">
        <w:rPr>
          <w:bCs/>
          <w:lang w:val="en" w:eastAsia="sk-SK"/>
        </w:rPr>
        <w:t>B. Management and organisational activities in the field of science and technology,</w:t>
      </w:r>
    </w:p>
    <w:p w14:paraId="1DE42F3E" w14:textId="77777777" w:rsidR="00506ED4" w:rsidRPr="0090464B" w:rsidRDefault="00FB6B27" w:rsidP="006A0C5C">
      <w:pPr>
        <w:ind w:left="708" w:firstLine="708"/>
        <w:rPr>
          <w:bCs/>
          <w:lang w:val="sk-SK" w:eastAsia="sk-SK"/>
        </w:rPr>
      </w:pPr>
      <w:r w:rsidRPr="0090464B">
        <w:rPr>
          <w:bCs/>
          <w:lang w:val="en" w:eastAsia="sk-SK"/>
        </w:rPr>
        <w:t>C. Assessment activity.</w:t>
      </w:r>
    </w:p>
    <w:p w14:paraId="55F51B43" w14:textId="77777777" w:rsidR="00AA0448" w:rsidRPr="0090464B" w:rsidRDefault="00AA0448" w:rsidP="006A0C5C">
      <w:pPr>
        <w:ind w:left="708" w:firstLine="708"/>
        <w:rPr>
          <w:bCs/>
          <w:lang w:val="sk-SK" w:eastAsia="sk-SK"/>
        </w:rPr>
      </w:pPr>
    </w:p>
    <w:p w14:paraId="3723CCF4" w14:textId="77777777" w:rsidR="00AA0448" w:rsidRPr="0090464B" w:rsidRDefault="00AA0448" w:rsidP="006A0C5C">
      <w:pPr>
        <w:ind w:left="708" w:firstLine="708"/>
        <w:rPr>
          <w:bCs/>
          <w:lang w:val="sk-SK" w:eastAsia="sk-SK"/>
        </w:rPr>
      </w:pPr>
    </w:p>
    <w:p w14:paraId="737A90E4" w14:textId="77777777" w:rsidR="00AA0448" w:rsidRPr="0090464B" w:rsidRDefault="00AA0448" w:rsidP="006A0C5C">
      <w:pPr>
        <w:ind w:left="708" w:firstLine="708"/>
        <w:rPr>
          <w:bCs/>
          <w:sz w:val="20"/>
          <w:szCs w:val="20"/>
          <w:lang w:val="sk-SK" w:eastAsia="sk-SK"/>
        </w:rPr>
      </w:pPr>
    </w:p>
    <w:p w14:paraId="40157C61" w14:textId="082EB1DB" w:rsidR="007F6327" w:rsidRPr="0090464B" w:rsidRDefault="007F6327" w:rsidP="005D5046">
      <w:pPr>
        <w:ind w:left="426"/>
        <w:rPr>
          <w:sz w:val="18"/>
          <w:szCs w:val="18"/>
          <w:lang w:val="sk-SK"/>
        </w:rPr>
      </w:pPr>
      <w:bookmarkStart w:id="35" w:name="_Toc193163492"/>
      <w:bookmarkStart w:id="36" w:name="_Toc222730516"/>
      <w:r w:rsidRPr="0090464B">
        <w:rPr>
          <w:b/>
          <w:sz w:val="18"/>
          <w:szCs w:val="18"/>
          <w:lang w:val="en"/>
        </w:rPr>
        <w:t>Table 3.6</w:t>
      </w:r>
      <w:r w:rsidRPr="0090464B">
        <w:rPr>
          <w:sz w:val="18"/>
          <w:szCs w:val="18"/>
          <w:lang w:val="en"/>
        </w:rPr>
        <w:t xml:space="preserve"> Scores of </w:t>
      </w:r>
      <w:r w:rsidR="0062506D">
        <w:rPr>
          <w:sz w:val="18"/>
          <w:szCs w:val="18"/>
          <w:lang w:val="en"/>
        </w:rPr>
        <w:t>FEMT</w:t>
      </w:r>
      <w:r w:rsidRPr="0090464B">
        <w:rPr>
          <w:sz w:val="18"/>
          <w:szCs w:val="18"/>
          <w:lang w:val="en"/>
        </w:rPr>
        <w:t xml:space="preserve"> departments in each category for 2016</w:t>
      </w:r>
    </w:p>
    <w:tbl>
      <w:tblPr>
        <w:tblW w:w="8840" w:type="dxa"/>
        <w:jc w:val="center"/>
        <w:tblCellMar>
          <w:left w:w="70" w:type="dxa"/>
          <w:right w:w="70" w:type="dxa"/>
        </w:tblCellMar>
        <w:tblLook w:val="04A0" w:firstRow="1" w:lastRow="0" w:firstColumn="1" w:lastColumn="0" w:noHBand="0" w:noVBand="1"/>
      </w:tblPr>
      <w:tblGrid>
        <w:gridCol w:w="3000"/>
        <w:gridCol w:w="1460"/>
        <w:gridCol w:w="1460"/>
        <w:gridCol w:w="1460"/>
        <w:gridCol w:w="1460"/>
      </w:tblGrid>
      <w:tr w:rsidR="00EB4B35" w:rsidRPr="0090464B" w14:paraId="1CE651B7" w14:textId="77777777" w:rsidTr="00EB4B35">
        <w:trPr>
          <w:trHeight w:val="315"/>
          <w:jc w:val="center"/>
        </w:trPr>
        <w:tc>
          <w:tcPr>
            <w:tcW w:w="3000" w:type="dxa"/>
            <w:vMerge w:val="restart"/>
            <w:tcBorders>
              <w:top w:val="double" w:sz="6" w:space="0" w:color="auto"/>
              <w:left w:val="double" w:sz="6" w:space="0" w:color="auto"/>
              <w:bottom w:val="double" w:sz="6" w:space="0" w:color="000000"/>
              <w:right w:val="single" w:sz="8" w:space="0" w:color="auto"/>
            </w:tcBorders>
            <w:shd w:val="clear" w:color="000000" w:fill="BFBFBF"/>
            <w:vAlign w:val="center"/>
            <w:hideMark/>
          </w:tcPr>
          <w:p w14:paraId="13517154" w14:textId="77777777" w:rsidR="00EB4B35" w:rsidRPr="0090464B" w:rsidRDefault="00EB4B35">
            <w:pPr>
              <w:rPr>
                <w:b/>
                <w:bCs/>
                <w:color w:val="000000"/>
                <w:sz w:val="20"/>
                <w:szCs w:val="20"/>
              </w:rPr>
            </w:pPr>
            <w:r w:rsidRPr="0090464B">
              <w:rPr>
                <w:b/>
                <w:bCs/>
                <w:caps/>
                <w:color w:val="000000"/>
                <w:sz w:val="20"/>
                <w:szCs w:val="20"/>
                <w:lang w:val="en"/>
              </w:rPr>
              <w:t>Department</w:t>
            </w:r>
          </w:p>
        </w:tc>
        <w:tc>
          <w:tcPr>
            <w:tcW w:w="1460" w:type="dxa"/>
            <w:vMerge w:val="restart"/>
            <w:tcBorders>
              <w:top w:val="double" w:sz="6" w:space="0" w:color="auto"/>
              <w:left w:val="single" w:sz="8" w:space="0" w:color="auto"/>
              <w:bottom w:val="double" w:sz="6" w:space="0" w:color="000000"/>
              <w:right w:val="single" w:sz="8" w:space="0" w:color="auto"/>
            </w:tcBorders>
            <w:shd w:val="clear" w:color="000000" w:fill="BFBFBF"/>
            <w:vAlign w:val="center"/>
            <w:hideMark/>
          </w:tcPr>
          <w:p w14:paraId="3675600F" w14:textId="13FB606E" w:rsidR="00EB4B35" w:rsidRPr="0090464B" w:rsidRDefault="00EB4B35">
            <w:pPr>
              <w:jc w:val="center"/>
              <w:rPr>
                <w:b/>
                <w:bCs/>
                <w:color w:val="000000"/>
                <w:sz w:val="20"/>
                <w:szCs w:val="20"/>
              </w:rPr>
            </w:pPr>
            <w:r w:rsidRPr="0090464B">
              <w:rPr>
                <w:b/>
                <w:bCs/>
                <w:color w:val="000000"/>
                <w:sz w:val="20"/>
                <w:szCs w:val="20"/>
                <w:lang w:val="en"/>
              </w:rPr>
              <w:t>A</w:t>
            </w:r>
          </w:p>
        </w:tc>
        <w:tc>
          <w:tcPr>
            <w:tcW w:w="1460" w:type="dxa"/>
            <w:vMerge w:val="restart"/>
            <w:tcBorders>
              <w:top w:val="double" w:sz="6" w:space="0" w:color="auto"/>
              <w:left w:val="single" w:sz="8" w:space="0" w:color="auto"/>
              <w:bottom w:val="double" w:sz="6" w:space="0" w:color="000000"/>
              <w:right w:val="single" w:sz="8" w:space="0" w:color="auto"/>
            </w:tcBorders>
            <w:shd w:val="clear" w:color="000000" w:fill="BFBFBF"/>
            <w:vAlign w:val="center"/>
            <w:hideMark/>
          </w:tcPr>
          <w:p w14:paraId="4FF2F04C" w14:textId="77777777" w:rsidR="00EB4B35" w:rsidRPr="0090464B" w:rsidRDefault="00EB4B35">
            <w:pPr>
              <w:jc w:val="center"/>
              <w:rPr>
                <w:b/>
                <w:bCs/>
                <w:color w:val="000000"/>
                <w:sz w:val="20"/>
                <w:szCs w:val="20"/>
              </w:rPr>
            </w:pPr>
            <w:r w:rsidRPr="0090464B">
              <w:rPr>
                <w:b/>
                <w:bCs/>
                <w:color w:val="000000"/>
                <w:sz w:val="20"/>
                <w:szCs w:val="20"/>
                <w:lang w:val="en"/>
              </w:rPr>
              <w:t>B</w:t>
            </w:r>
          </w:p>
        </w:tc>
        <w:tc>
          <w:tcPr>
            <w:tcW w:w="1460" w:type="dxa"/>
            <w:vMerge w:val="restart"/>
            <w:tcBorders>
              <w:top w:val="double" w:sz="6" w:space="0" w:color="auto"/>
              <w:left w:val="single" w:sz="8" w:space="0" w:color="auto"/>
              <w:bottom w:val="double" w:sz="6" w:space="0" w:color="000000"/>
              <w:right w:val="nil"/>
            </w:tcBorders>
            <w:shd w:val="clear" w:color="000000" w:fill="BFBFBF"/>
            <w:vAlign w:val="center"/>
            <w:hideMark/>
          </w:tcPr>
          <w:p w14:paraId="35F96D13" w14:textId="77777777" w:rsidR="00EB4B35" w:rsidRPr="0090464B" w:rsidRDefault="00EB4B35">
            <w:pPr>
              <w:jc w:val="center"/>
              <w:rPr>
                <w:b/>
                <w:bCs/>
                <w:color w:val="000000"/>
                <w:sz w:val="20"/>
                <w:szCs w:val="20"/>
              </w:rPr>
            </w:pPr>
            <w:r w:rsidRPr="0090464B">
              <w:rPr>
                <w:b/>
                <w:bCs/>
                <w:color w:val="000000"/>
                <w:sz w:val="20"/>
                <w:szCs w:val="20"/>
                <w:lang w:val="en"/>
              </w:rPr>
              <w:t>C</w:t>
            </w:r>
          </w:p>
        </w:tc>
        <w:tc>
          <w:tcPr>
            <w:tcW w:w="1460" w:type="dxa"/>
            <w:vMerge w:val="restart"/>
            <w:tcBorders>
              <w:top w:val="double" w:sz="6" w:space="0" w:color="auto"/>
              <w:left w:val="double" w:sz="6" w:space="0" w:color="auto"/>
              <w:bottom w:val="double" w:sz="6" w:space="0" w:color="000000"/>
              <w:right w:val="double" w:sz="6" w:space="0" w:color="auto"/>
            </w:tcBorders>
            <w:shd w:val="clear" w:color="000000" w:fill="CCCCCC"/>
            <w:vAlign w:val="center"/>
            <w:hideMark/>
          </w:tcPr>
          <w:p w14:paraId="3CDA4719" w14:textId="77777777" w:rsidR="00EB4B35" w:rsidRPr="0090464B" w:rsidRDefault="00EB4B35">
            <w:pPr>
              <w:jc w:val="center"/>
              <w:rPr>
                <w:b/>
                <w:bCs/>
                <w:color w:val="000000"/>
                <w:sz w:val="20"/>
                <w:szCs w:val="20"/>
              </w:rPr>
            </w:pPr>
            <w:r w:rsidRPr="0090464B">
              <w:rPr>
                <w:b/>
                <w:bCs/>
                <w:color w:val="000000"/>
                <w:sz w:val="20"/>
                <w:szCs w:val="20"/>
                <w:lang w:val="en"/>
              </w:rPr>
              <w:t>Together</w:t>
            </w:r>
          </w:p>
        </w:tc>
      </w:tr>
      <w:tr w:rsidR="00EB4B35" w:rsidRPr="0090464B" w14:paraId="546C24C2" w14:textId="77777777" w:rsidTr="00EB4B35">
        <w:trPr>
          <w:trHeight w:val="570"/>
          <w:jc w:val="center"/>
        </w:trPr>
        <w:tc>
          <w:tcPr>
            <w:tcW w:w="3000" w:type="dxa"/>
            <w:vMerge/>
            <w:tcBorders>
              <w:top w:val="double" w:sz="6" w:space="0" w:color="auto"/>
              <w:left w:val="double" w:sz="6" w:space="0" w:color="auto"/>
              <w:bottom w:val="double" w:sz="6" w:space="0" w:color="000000"/>
              <w:right w:val="single" w:sz="8" w:space="0" w:color="auto"/>
            </w:tcBorders>
            <w:vAlign w:val="center"/>
            <w:hideMark/>
          </w:tcPr>
          <w:p w14:paraId="4AD9A5D5" w14:textId="77777777" w:rsidR="00EB4B35" w:rsidRPr="0090464B" w:rsidRDefault="00EB4B35">
            <w:pPr>
              <w:rPr>
                <w:b/>
                <w:bCs/>
                <w:color w:val="000000"/>
                <w:sz w:val="20"/>
                <w:szCs w:val="20"/>
              </w:rPr>
            </w:pPr>
          </w:p>
        </w:tc>
        <w:tc>
          <w:tcPr>
            <w:tcW w:w="1460" w:type="dxa"/>
            <w:vMerge/>
            <w:tcBorders>
              <w:top w:val="double" w:sz="6" w:space="0" w:color="auto"/>
              <w:left w:val="single" w:sz="8" w:space="0" w:color="auto"/>
              <w:bottom w:val="double" w:sz="6" w:space="0" w:color="000000"/>
              <w:right w:val="single" w:sz="8" w:space="0" w:color="auto"/>
            </w:tcBorders>
            <w:vAlign w:val="center"/>
            <w:hideMark/>
          </w:tcPr>
          <w:p w14:paraId="1ABBB9BE" w14:textId="77777777" w:rsidR="00EB4B35" w:rsidRPr="0090464B" w:rsidRDefault="00EB4B35">
            <w:pPr>
              <w:rPr>
                <w:b/>
                <w:bCs/>
                <w:color w:val="000000"/>
                <w:sz w:val="20"/>
                <w:szCs w:val="20"/>
              </w:rPr>
            </w:pPr>
          </w:p>
        </w:tc>
        <w:tc>
          <w:tcPr>
            <w:tcW w:w="1460" w:type="dxa"/>
            <w:vMerge/>
            <w:tcBorders>
              <w:top w:val="double" w:sz="6" w:space="0" w:color="auto"/>
              <w:left w:val="single" w:sz="8" w:space="0" w:color="auto"/>
              <w:bottom w:val="double" w:sz="6" w:space="0" w:color="000000"/>
              <w:right w:val="single" w:sz="8" w:space="0" w:color="auto"/>
            </w:tcBorders>
            <w:vAlign w:val="center"/>
            <w:hideMark/>
          </w:tcPr>
          <w:p w14:paraId="2ED16DF0" w14:textId="77777777" w:rsidR="00EB4B35" w:rsidRPr="0090464B" w:rsidRDefault="00EB4B35">
            <w:pPr>
              <w:rPr>
                <w:b/>
                <w:bCs/>
                <w:color w:val="000000"/>
                <w:sz w:val="20"/>
                <w:szCs w:val="20"/>
              </w:rPr>
            </w:pPr>
          </w:p>
        </w:tc>
        <w:tc>
          <w:tcPr>
            <w:tcW w:w="1460" w:type="dxa"/>
            <w:vMerge/>
            <w:tcBorders>
              <w:top w:val="double" w:sz="6" w:space="0" w:color="auto"/>
              <w:left w:val="single" w:sz="8" w:space="0" w:color="auto"/>
              <w:bottom w:val="double" w:sz="6" w:space="0" w:color="000000"/>
              <w:right w:val="nil"/>
            </w:tcBorders>
            <w:vAlign w:val="center"/>
            <w:hideMark/>
          </w:tcPr>
          <w:p w14:paraId="337367B4" w14:textId="77777777" w:rsidR="00EB4B35" w:rsidRPr="0090464B" w:rsidRDefault="00EB4B35">
            <w:pPr>
              <w:rPr>
                <w:b/>
                <w:bCs/>
                <w:color w:val="000000"/>
                <w:sz w:val="20"/>
                <w:szCs w:val="20"/>
              </w:rPr>
            </w:pPr>
          </w:p>
        </w:tc>
        <w:tc>
          <w:tcPr>
            <w:tcW w:w="1460" w:type="dxa"/>
            <w:vMerge/>
            <w:tcBorders>
              <w:top w:val="double" w:sz="6" w:space="0" w:color="auto"/>
              <w:left w:val="double" w:sz="6" w:space="0" w:color="auto"/>
              <w:bottom w:val="double" w:sz="6" w:space="0" w:color="000000"/>
              <w:right w:val="double" w:sz="6" w:space="0" w:color="auto"/>
            </w:tcBorders>
            <w:vAlign w:val="center"/>
            <w:hideMark/>
          </w:tcPr>
          <w:p w14:paraId="6D5E4439" w14:textId="77777777" w:rsidR="00EB4B35" w:rsidRPr="0090464B" w:rsidRDefault="00EB4B35">
            <w:pPr>
              <w:rPr>
                <w:b/>
                <w:bCs/>
                <w:color w:val="000000"/>
                <w:sz w:val="20"/>
                <w:szCs w:val="20"/>
              </w:rPr>
            </w:pPr>
          </w:p>
        </w:tc>
      </w:tr>
      <w:tr w:rsidR="00EB4B35" w:rsidRPr="0090464B" w14:paraId="7E120CE7" w14:textId="77777777" w:rsidTr="00EB4B35">
        <w:trPr>
          <w:trHeight w:val="315"/>
          <w:jc w:val="center"/>
        </w:trPr>
        <w:tc>
          <w:tcPr>
            <w:tcW w:w="3000" w:type="dxa"/>
            <w:tcBorders>
              <w:top w:val="nil"/>
              <w:left w:val="double" w:sz="6" w:space="0" w:color="auto"/>
              <w:bottom w:val="nil"/>
              <w:right w:val="single" w:sz="8" w:space="0" w:color="auto"/>
            </w:tcBorders>
            <w:shd w:val="clear" w:color="auto" w:fill="auto"/>
            <w:vAlign w:val="center"/>
            <w:hideMark/>
          </w:tcPr>
          <w:p w14:paraId="53CB0F9A" w14:textId="4AEA116C" w:rsidR="00EB4B35" w:rsidRPr="0090464B" w:rsidRDefault="00546AE8">
            <w:pPr>
              <w:rPr>
                <w:color w:val="000000"/>
                <w:sz w:val="20"/>
                <w:szCs w:val="20"/>
              </w:rPr>
            </w:pPr>
            <w:r>
              <w:rPr>
                <w:caps/>
                <w:color w:val="000000"/>
                <w:sz w:val="20"/>
                <w:szCs w:val="20"/>
                <w:lang w:val="en"/>
              </w:rPr>
              <w:t>K</w:t>
            </w:r>
            <w:r w:rsidR="00EB4B35" w:rsidRPr="0090464B">
              <w:rPr>
                <w:caps/>
                <w:color w:val="000000"/>
                <w:sz w:val="20"/>
                <w:szCs w:val="20"/>
                <w:lang w:val="en"/>
              </w:rPr>
              <w:t>ELT</w:t>
            </w:r>
          </w:p>
        </w:tc>
        <w:tc>
          <w:tcPr>
            <w:tcW w:w="1460" w:type="dxa"/>
            <w:tcBorders>
              <w:top w:val="nil"/>
              <w:left w:val="nil"/>
              <w:bottom w:val="nil"/>
              <w:right w:val="single" w:sz="8" w:space="0" w:color="auto"/>
            </w:tcBorders>
            <w:shd w:val="clear" w:color="auto" w:fill="auto"/>
            <w:vAlign w:val="center"/>
            <w:hideMark/>
          </w:tcPr>
          <w:p w14:paraId="30225AB7" w14:textId="77777777" w:rsidR="00EB4B35" w:rsidRPr="0090464B" w:rsidRDefault="00EB4B35">
            <w:pPr>
              <w:jc w:val="center"/>
              <w:rPr>
                <w:color w:val="000000"/>
                <w:sz w:val="20"/>
                <w:szCs w:val="20"/>
              </w:rPr>
            </w:pPr>
            <w:r w:rsidRPr="0090464B">
              <w:rPr>
                <w:color w:val="000000"/>
                <w:sz w:val="20"/>
                <w:szCs w:val="20"/>
                <w:lang w:val="en"/>
              </w:rPr>
              <w:t>7,5</w:t>
            </w:r>
          </w:p>
        </w:tc>
        <w:tc>
          <w:tcPr>
            <w:tcW w:w="1460" w:type="dxa"/>
            <w:tcBorders>
              <w:top w:val="nil"/>
              <w:left w:val="nil"/>
              <w:bottom w:val="nil"/>
              <w:right w:val="single" w:sz="8" w:space="0" w:color="auto"/>
            </w:tcBorders>
            <w:shd w:val="clear" w:color="auto" w:fill="auto"/>
            <w:vAlign w:val="center"/>
            <w:hideMark/>
          </w:tcPr>
          <w:p w14:paraId="30FEFB2B" w14:textId="77777777" w:rsidR="00EB4B35" w:rsidRPr="0090464B" w:rsidRDefault="00EB4B35">
            <w:pPr>
              <w:jc w:val="center"/>
              <w:rPr>
                <w:color w:val="000000"/>
                <w:sz w:val="20"/>
                <w:szCs w:val="20"/>
              </w:rPr>
            </w:pPr>
            <w:r w:rsidRPr="0090464B">
              <w:rPr>
                <w:color w:val="000000"/>
                <w:sz w:val="20"/>
                <w:szCs w:val="20"/>
                <w:lang w:val="en"/>
              </w:rPr>
              <w:t>44</w:t>
            </w:r>
          </w:p>
        </w:tc>
        <w:tc>
          <w:tcPr>
            <w:tcW w:w="1460" w:type="dxa"/>
            <w:tcBorders>
              <w:top w:val="nil"/>
              <w:left w:val="nil"/>
              <w:bottom w:val="nil"/>
              <w:right w:val="nil"/>
            </w:tcBorders>
            <w:shd w:val="clear" w:color="auto" w:fill="auto"/>
            <w:vAlign w:val="center"/>
            <w:hideMark/>
          </w:tcPr>
          <w:p w14:paraId="40F66E8C" w14:textId="77777777" w:rsidR="00EB4B35" w:rsidRPr="0090464B" w:rsidRDefault="00EB4B35">
            <w:pPr>
              <w:jc w:val="center"/>
              <w:rPr>
                <w:color w:val="000000"/>
                <w:sz w:val="20"/>
                <w:szCs w:val="20"/>
              </w:rPr>
            </w:pPr>
            <w:r w:rsidRPr="0090464B">
              <w:rPr>
                <w:color w:val="000000"/>
                <w:sz w:val="20"/>
                <w:szCs w:val="20"/>
                <w:lang w:val="en"/>
              </w:rPr>
              <w:t>44</w:t>
            </w:r>
          </w:p>
        </w:tc>
        <w:tc>
          <w:tcPr>
            <w:tcW w:w="1460" w:type="dxa"/>
            <w:tcBorders>
              <w:top w:val="nil"/>
              <w:left w:val="double" w:sz="6" w:space="0" w:color="auto"/>
              <w:bottom w:val="nil"/>
              <w:right w:val="double" w:sz="6" w:space="0" w:color="auto"/>
            </w:tcBorders>
            <w:shd w:val="clear" w:color="auto" w:fill="auto"/>
            <w:vAlign w:val="center"/>
            <w:hideMark/>
          </w:tcPr>
          <w:p w14:paraId="48FBC71A" w14:textId="77777777" w:rsidR="00EB4B35" w:rsidRPr="0090464B" w:rsidRDefault="00EB4B35">
            <w:pPr>
              <w:jc w:val="center"/>
              <w:rPr>
                <w:color w:val="000000"/>
                <w:sz w:val="20"/>
                <w:szCs w:val="20"/>
              </w:rPr>
            </w:pPr>
            <w:r w:rsidRPr="0090464B">
              <w:rPr>
                <w:color w:val="000000"/>
                <w:sz w:val="20"/>
                <w:szCs w:val="20"/>
                <w:lang w:val="en"/>
              </w:rPr>
              <w:t>95,5</w:t>
            </w:r>
          </w:p>
        </w:tc>
      </w:tr>
      <w:tr w:rsidR="00EB4B35" w:rsidRPr="0090464B" w14:paraId="0255764E" w14:textId="77777777" w:rsidTr="00EB4B35">
        <w:trPr>
          <w:trHeight w:val="315"/>
          <w:jc w:val="center"/>
        </w:trPr>
        <w:tc>
          <w:tcPr>
            <w:tcW w:w="3000" w:type="dxa"/>
            <w:tcBorders>
              <w:top w:val="single" w:sz="4" w:space="0" w:color="auto"/>
              <w:left w:val="double" w:sz="6" w:space="0" w:color="auto"/>
              <w:bottom w:val="single" w:sz="8" w:space="0" w:color="auto"/>
              <w:right w:val="single" w:sz="8" w:space="0" w:color="auto"/>
            </w:tcBorders>
            <w:shd w:val="clear" w:color="auto" w:fill="auto"/>
            <w:vAlign w:val="center"/>
            <w:hideMark/>
          </w:tcPr>
          <w:p w14:paraId="1585FFAB" w14:textId="77777777" w:rsidR="00EB4B35" w:rsidRPr="0090464B" w:rsidRDefault="00EB4B35">
            <w:pPr>
              <w:rPr>
                <w:color w:val="000000"/>
                <w:sz w:val="20"/>
                <w:szCs w:val="20"/>
              </w:rPr>
            </w:pPr>
            <w:r w:rsidRPr="0090464B">
              <w:rPr>
                <w:color w:val="000000"/>
                <w:sz w:val="20"/>
                <w:szCs w:val="20"/>
                <w:lang w:val="en"/>
              </w:rPr>
              <w:t>Average per reporting person</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50ADFF70" w14:textId="77777777" w:rsidR="00EB4B35" w:rsidRPr="0090464B" w:rsidRDefault="00EB4B35">
            <w:pPr>
              <w:jc w:val="center"/>
              <w:rPr>
                <w:color w:val="000000"/>
                <w:sz w:val="20"/>
                <w:szCs w:val="20"/>
              </w:rPr>
            </w:pPr>
            <w:r w:rsidRPr="0090464B">
              <w:rPr>
                <w:color w:val="000000"/>
                <w:sz w:val="20"/>
                <w:szCs w:val="20"/>
                <w:lang w:val="en"/>
              </w:rPr>
              <w:t>0,68</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3E2D4DFE" w14:textId="77777777" w:rsidR="00EB4B35" w:rsidRPr="0090464B" w:rsidRDefault="00EB4B35">
            <w:pPr>
              <w:jc w:val="center"/>
              <w:rPr>
                <w:color w:val="000000"/>
                <w:sz w:val="20"/>
                <w:szCs w:val="20"/>
              </w:rPr>
            </w:pPr>
            <w:r w:rsidRPr="0090464B">
              <w:rPr>
                <w:color w:val="000000"/>
                <w:sz w:val="20"/>
                <w:szCs w:val="20"/>
                <w:lang w:val="en"/>
              </w:rPr>
              <w:t>4,00</w:t>
            </w:r>
          </w:p>
        </w:tc>
        <w:tc>
          <w:tcPr>
            <w:tcW w:w="1460" w:type="dxa"/>
            <w:tcBorders>
              <w:top w:val="single" w:sz="4" w:space="0" w:color="auto"/>
              <w:left w:val="nil"/>
              <w:bottom w:val="single" w:sz="8" w:space="0" w:color="auto"/>
              <w:right w:val="nil"/>
            </w:tcBorders>
            <w:shd w:val="clear" w:color="auto" w:fill="auto"/>
            <w:vAlign w:val="center"/>
            <w:hideMark/>
          </w:tcPr>
          <w:p w14:paraId="6B15EF19" w14:textId="77777777" w:rsidR="00EB4B35" w:rsidRPr="0090464B" w:rsidRDefault="00EB4B35">
            <w:pPr>
              <w:jc w:val="center"/>
              <w:rPr>
                <w:color w:val="000000"/>
                <w:sz w:val="20"/>
                <w:szCs w:val="20"/>
              </w:rPr>
            </w:pPr>
            <w:r w:rsidRPr="0090464B">
              <w:rPr>
                <w:color w:val="000000"/>
                <w:sz w:val="20"/>
                <w:szCs w:val="20"/>
                <w:lang w:val="en"/>
              </w:rPr>
              <w:t>4,00</w:t>
            </w:r>
          </w:p>
        </w:tc>
        <w:tc>
          <w:tcPr>
            <w:tcW w:w="1460" w:type="dxa"/>
            <w:tcBorders>
              <w:top w:val="single" w:sz="4" w:space="0" w:color="auto"/>
              <w:left w:val="double" w:sz="6" w:space="0" w:color="auto"/>
              <w:bottom w:val="single" w:sz="8" w:space="0" w:color="auto"/>
              <w:right w:val="double" w:sz="6" w:space="0" w:color="auto"/>
            </w:tcBorders>
            <w:shd w:val="clear" w:color="auto" w:fill="auto"/>
            <w:vAlign w:val="center"/>
            <w:hideMark/>
          </w:tcPr>
          <w:p w14:paraId="43828C84" w14:textId="77777777" w:rsidR="00EB4B35" w:rsidRPr="0090464B" w:rsidRDefault="00EB4B35">
            <w:pPr>
              <w:jc w:val="center"/>
              <w:rPr>
                <w:color w:val="000000"/>
                <w:sz w:val="20"/>
                <w:szCs w:val="20"/>
              </w:rPr>
            </w:pPr>
            <w:r w:rsidRPr="0090464B">
              <w:rPr>
                <w:color w:val="000000"/>
                <w:sz w:val="20"/>
                <w:szCs w:val="20"/>
                <w:lang w:val="en"/>
              </w:rPr>
              <w:t>8,68</w:t>
            </w:r>
          </w:p>
        </w:tc>
      </w:tr>
      <w:tr w:rsidR="00EB4B35" w:rsidRPr="0090464B" w14:paraId="5B415FE0" w14:textId="77777777" w:rsidTr="00EB4B35">
        <w:trPr>
          <w:trHeight w:val="300"/>
          <w:jc w:val="center"/>
        </w:trPr>
        <w:tc>
          <w:tcPr>
            <w:tcW w:w="3000" w:type="dxa"/>
            <w:tcBorders>
              <w:top w:val="nil"/>
              <w:left w:val="double" w:sz="6" w:space="0" w:color="auto"/>
              <w:bottom w:val="nil"/>
              <w:right w:val="single" w:sz="8" w:space="0" w:color="auto"/>
            </w:tcBorders>
            <w:shd w:val="clear" w:color="auto" w:fill="auto"/>
            <w:vAlign w:val="center"/>
            <w:hideMark/>
          </w:tcPr>
          <w:p w14:paraId="23A8335A" w14:textId="77777777" w:rsidR="00EB4B35" w:rsidRPr="0090464B" w:rsidRDefault="00EB4B35">
            <w:pPr>
              <w:rPr>
                <w:color w:val="000000"/>
                <w:sz w:val="20"/>
                <w:szCs w:val="20"/>
              </w:rPr>
            </w:pPr>
            <w:r w:rsidRPr="0090464B">
              <w:rPr>
                <w:color w:val="000000"/>
                <w:sz w:val="20"/>
                <w:szCs w:val="20"/>
                <w:lang w:val="en"/>
              </w:rPr>
              <w:t>KMSD</w:t>
            </w:r>
          </w:p>
        </w:tc>
        <w:tc>
          <w:tcPr>
            <w:tcW w:w="1460" w:type="dxa"/>
            <w:tcBorders>
              <w:top w:val="nil"/>
              <w:left w:val="nil"/>
              <w:bottom w:val="nil"/>
              <w:right w:val="single" w:sz="8" w:space="0" w:color="auto"/>
            </w:tcBorders>
            <w:shd w:val="clear" w:color="auto" w:fill="auto"/>
            <w:vAlign w:val="center"/>
            <w:hideMark/>
          </w:tcPr>
          <w:p w14:paraId="06C6D333" w14:textId="77777777" w:rsidR="00EB4B35" w:rsidRPr="0090464B" w:rsidRDefault="00EB4B35">
            <w:pPr>
              <w:jc w:val="center"/>
              <w:rPr>
                <w:color w:val="000000"/>
                <w:sz w:val="20"/>
                <w:szCs w:val="20"/>
              </w:rPr>
            </w:pPr>
            <w:r w:rsidRPr="0090464B">
              <w:rPr>
                <w:color w:val="000000"/>
                <w:sz w:val="20"/>
                <w:szCs w:val="20"/>
                <w:lang w:val="en"/>
              </w:rPr>
              <w:t>3</w:t>
            </w:r>
          </w:p>
        </w:tc>
        <w:tc>
          <w:tcPr>
            <w:tcW w:w="1460" w:type="dxa"/>
            <w:tcBorders>
              <w:top w:val="nil"/>
              <w:left w:val="nil"/>
              <w:bottom w:val="nil"/>
              <w:right w:val="single" w:sz="8" w:space="0" w:color="auto"/>
            </w:tcBorders>
            <w:shd w:val="clear" w:color="auto" w:fill="auto"/>
            <w:vAlign w:val="center"/>
            <w:hideMark/>
          </w:tcPr>
          <w:p w14:paraId="14A10B4B" w14:textId="77777777" w:rsidR="00EB4B35" w:rsidRPr="0090464B" w:rsidRDefault="00EB4B35">
            <w:pPr>
              <w:jc w:val="center"/>
              <w:rPr>
                <w:color w:val="000000"/>
                <w:sz w:val="20"/>
                <w:szCs w:val="20"/>
              </w:rPr>
            </w:pPr>
            <w:r w:rsidRPr="0090464B">
              <w:rPr>
                <w:color w:val="000000"/>
                <w:sz w:val="20"/>
                <w:szCs w:val="20"/>
                <w:lang w:val="en"/>
              </w:rPr>
              <w:t>30</w:t>
            </w:r>
          </w:p>
        </w:tc>
        <w:tc>
          <w:tcPr>
            <w:tcW w:w="1460" w:type="dxa"/>
            <w:tcBorders>
              <w:top w:val="nil"/>
              <w:left w:val="nil"/>
              <w:bottom w:val="nil"/>
              <w:right w:val="nil"/>
            </w:tcBorders>
            <w:shd w:val="clear" w:color="auto" w:fill="auto"/>
            <w:vAlign w:val="center"/>
            <w:hideMark/>
          </w:tcPr>
          <w:p w14:paraId="013B05D4" w14:textId="77777777" w:rsidR="00EB4B35" w:rsidRPr="0090464B" w:rsidRDefault="00EB4B35">
            <w:pPr>
              <w:jc w:val="center"/>
              <w:rPr>
                <w:color w:val="000000"/>
                <w:sz w:val="20"/>
                <w:szCs w:val="20"/>
              </w:rPr>
            </w:pPr>
            <w:r w:rsidRPr="0090464B">
              <w:rPr>
                <w:color w:val="000000"/>
                <w:sz w:val="20"/>
                <w:szCs w:val="20"/>
                <w:lang w:val="en"/>
              </w:rPr>
              <w:t>37</w:t>
            </w:r>
          </w:p>
        </w:tc>
        <w:tc>
          <w:tcPr>
            <w:tcW w:w="1460" w:type="dxa"/>
            <w:tcBorders>
              <w:top w:val="nil"/>
              <w:left w:val="double" w:sz="6" w:space="0" w:color="auto"/>
              <w:bottom w:val="nil"/>
              <w:right w:val="double" w:sz="6" w:space="0" w:color="auto"/>
            </w:tcBorders>
            <w:shd w:val="clear" w:color="auto" w:fill="auto"/>
            <w:vAlign w:val="center"/>
            <w:hideMark/>
          </w:tcPr>
          <w:p w14:paraId="505B57BA" w14:textId="77777777" w:rsidR="00EB4B35" w:rsidRPr="0090464B" w:rsidRDefault="00EB4B35">
            <w:pPr>
              <w:jc w:val="center"/>
              <w:rPr>
                <w:color w:val="000000"/>
                <w:sz w:val="20"/>
                <w:szCs w:val="20"/>
              </w:rPr>
            </w:pPr>
            <w:r w:rsidRPr="0090464B">
              <w:rPr>
                <w:color w:val="000000"/>
                <w:sz w:val="20"/>
                <w:szCs w:val="20"/>
                <w:lang w:val="en"/>
              </w:rPr>
              <w:t>70</w:t>
            </w:r>
          </w:p>
        </w:tc>
      </w:tr>
      <w:tr w:rsidR="00EB4B35" w:rsidRPr="0090464B" w14:paraId="0827BB19" w14:textId="77777777" w:rsidTr="00EB4B35">
        <w:trPr>
          <w:trHeight w:val="315"/>
          <w:jc w:val="center"/>
        </w:trPr>
        <w:tc>
          <w:tcPr>
            <w:tcW w:w="3000" w:type="dxa"/>
            <w:tcBorders>
              <w:top w:val="single" w:sz="4" w:space="0" w:color="auto"/>
              <w:left w:val="double" w:sz="6" w:space="0" w:color="auto"/>
              <w:bottom w:val="single" w:sz="8" w:space="0" w:color="auto"/>
              <w:right w:val="single" w:sz="8" w:space="0" w:color="auto"/>
            </w:tcBorders>
            <w:shd w:val="clear" w:color="auto" w:fill="auto"/>
            <w:vAlign w:val="center"/>
            <w:hideMark/>
          </w:tcPr>
          <w:p w14:paraId="7607E97E" w14:textId="77777777" w:rsidR="00EB4B35" w:rsidRPr="0090464B" w:rsidRDefault="00EB4B35">
            <w:pPr>
              <w:rPr>
                <w:color w:val="000000"/>
                <w:sz w:val="20"/>
                <w:szCs w:val="20"/>
              </w:rPr>
            </w:pPr>
            <w:r w:rsidRPr="0090464B">
              <w:rPr>
                <w:color w:val="000000"/>
                <w:sz w:val="20"/>
                <w:szCs w:val="20"/>
                <w:lang w:val="en"/>
              </w:rPr>
              <w:t>Average per reporting person</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28956DCD" w14:textId="77777777" w:rsidR="00EB4B35" w:rsidRPr="0090464B" w:rsidRDefault="00EB4B35">
            <w:pPr>
              <w:jc w:val="center"/>
              <w:rPr>
                <w:color w:val="000000"/>
                <w:sz w:val="20"/>
                <w:szCs w:val="20"/>
              </w:rPr>
            </w:pPr>
            <w:r w:rsidRPr="0090464B">
              <w:rPr>
                <w:color w:val="000000"/>
                <w:sz w:val="20"/>
                <w:szCs w:val="20"/>
                <w:lang w:val="en"/>
              </w:rPr>
              <w:t>0,38</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07A22206" w14:textId="77777777" w:rsidR="00EB4B35" w:rsidRPr="0090464B" w:rsidRDefault="00EB4B35">
            <w:pPr>
              <w:jc w:val="center"/>
              <w:rPr>
                <w:color w:val="000000"/>
                <w:sz w:val="20"/>
                <w:szCs w:val="20"/>
              </w:rPr>
            </w:pPr>
            <w:r w:rsidRPr="0090464B">
              <w:rPr>
                <w:color w:val="000000"/>
                <w:sz w:val="20"/>
                <w:szCs w:val="20"/>
                <w:lang w:val="en"/>
              </w:rPr>
              <w:t>3,75</w:t>
            </w:r>
          </w:p>
        </w:tc>
        <w:tc>
          <w:tcPr>
            <w:tcW w:w="1460" w:type="dxa"/>
            <w:tcBorders>
              <w:top w:val="single" w:sz="4" w:space="0" w:color="auto"/>
              <w:left w:val="nil"/>
              <w:bottom w:val="single" w:sz="8" w:space="0" w:color="auto"/>
              <w:right w:val="nil"/>
            </w:tcBorders>
            <w:shd w:val="clear" w:color="auto" w:fill="auto"/>
            <w:vAlign w:val="center"/>
            <w:hideMark/>
          </w:tcPr>
          <w:p w14:paraId="71FFFDC5" w14:textId="77777777" w:rsidR="00EB4B35" w:rsidRPr="0090464B" w:rsidRDefault="00EB4B35">
            <w:pPr>
              <w:jc w:val="center"/>
              <w:rPr>
                <w:color w:val="000000"/>
                <w:sz w:val="20"/>
                <w:szCs w:val="20"/>
              </w:rPr>
            </w:pPr>
            <w:r w:rsidRPr="0090464B">
              <w:rPr>
                <w:color w:val="000000"/>
                <w:sz w:val="20"/>
                <w:szCs w:val="20"/>
                <w:lang w:val="en"/>
              </w:rPr>
              <w:t>4,63</w:t>
            </w:r>
          </w:p>
        </w:tc>
        <w:tc>
          <w:tcPr>
            <w:tcW w:w="1460" w:type="dxa"/>
            <w:tcBorders>
              <w:top w:val="single" w:sz="4" w:space="0" w:color="auto"/>
              <w:left w:val="double" w:sz="6" w:space="0" w:color="auto"/>
              <w:bottom w:val="single" w:sz="8" w:space="0" w:color="auto"/>
              <w:right w:val="double" w:sz="6" w:space="0" w:color="auto"/>
            </w:tcBorders>
            <w:shd w:val="clear" w:color="auto" w:fill="auto"/>
            <w:vAlign w:val="center"/>
            <w:hideMark/>
          </w:tcPr>
          <w:p w14:paraId="04B75440" w14:textId="77777777" w:rsidR="00EB4B35" w:rsidRPr="0090464B" w:rsidRDefault="00EB4B35">
            <w:pPr>
              <w:jc w:val="center"/>
              <w:rPr>
                <w:color w:val="000000"/>
                <w:sz w:val="20"/>
                <w:szCs w:val="20"/>
              </w:rPr>
            </w:pPr>
            <w:r w:rsidRPr="0090464B">
              <w:rPr>
                <w:color w:val="000000"/>
                <w:sz w:val="20"/>
                <w:szCs w:val="20"/>
                <w:lang w:val="en"/>
              </w:rPr>
              <w:t>8,75</w:t>
            </w:r>
          </w:p>
        </w:tc>
      </w:tr>
      <w:tr w:rsidR="00EB4B35" w:rsidRPr="0090464B" w14:paraId="7A5F0024" w14:textId="77777777" w:rsidTr="00EB4B35">
        <w:trPr>
          <w:trHeight w:val="300"/>
          <w:jc w:val="center"/>
        </w:trPr>
        <w:tc>
          <w:tcPr>
            <w:tcW w:w="3000" w:type="dxa"/>
            <w:tcBorders>
              <w:top w:val="nil"/>
              <w:left w:val="double" w:sz="6" w:space="0" w:color="auto"/>
              <w:bottom w:val="nil"/>
              <w:right w:val="single" w:sz="8" w:space="0" w:color="auto"/>
            </w:tcBorders>
            <w:shd w:val="clear" w:color="auto" w:fill="auto"/>
            <w:vAlign w:val="center"/>
            <w:hideMark/>
          </w:tcPr>
          <w:p w14:paraId="7741691F" w14:textId="77777777" w:rsidR="00EB4B35" w:rsidRPr="0090464B" w:rsidRDefault="00EB4B35">
            <w:pPr>
              <w:rPr>
                <w:color w:val="000000"/>
                <w:sz w:val="20"/>
                <w:szCs w:val="20"/>
              </w:rPr>
            </w:pPr>
            <w:r w:rsidRPr="0090464B">
              <w:rPr>
                <w:caps/>
                <w:color w:val="000000"/>
                <w:sz w:val="20"/>
                <w:szCs w:val="20"/>
                <w:lang w:val="en"/>
              </w:rPr>
              <w:t>KRSAT</w:t>
            </w:r>
          </w:p>
        </w:tc>
        <w:tc>
          <w:tcPr>
            <w:tcW w:w="1460" w:type="dxa"/>
            <w:tcBorders>
              <w:top w:val="nil"/>
              <w:left w:val="nil"/>
              <w:bottom w:val="nil"/>
              <w:right w:val="single" w:sz="8" w:space="0" w:color="auto"/>
            </w:tcBorders>
            <w:shd w:val="clear" w:color="auto" w:fill="auto"/>
            <w:vAlign w:val="center"/>
            <w:hideMark/>
          </w:tcPr>
          <w:p w14:paraId="236ACF90" w14:textId="77777777" w:rsidR="00EB4B35" w:rsidRPr="0090464B" w:rsidRDefault="00EB4B35">
            <w:pPr>
              <w:jc w:val="center"/>
              <w:rPr>
                <w:color w:val="000000"/>
                <w:sz w:val="20"/>
                <w:szCs w:val="20"/>
              </w:rPr>
            </w:pPr>
            <w:r w:rsidRPr="0090464B">
              <w:rPr>
                <w:color w:val="000000"/>
                <w:sz w:val="20"/>
                <w:szCs w:val="20"/>
                <w:lang w:val="en"/>
              </w:rPr>
              <w:t>1</w:t>
            </w:r>
          </w:p>
        </w:tc>
        <w:tc>
          <w:tcPr>
            <w:tcW w:w="1460" w:type="dxa"/>
            <w:tcBorders>
              <w:top w:val="nil"/>
              <w:left w:val="nil"/>
              <w:bottom w:val="nil"/>
              <w:right w:val="single" w:sz="8" w:space="0" w:color="auto"/>
            </w:tcBorders>
            <w:shd w:val="clear" w:color="auto" w:fill="auto"/>
            <w:vAlign w:val="center"/>
            <w:hideMark/>
          </w:tcPr>
          <w:p w14:paraId="53A9802F" w14:textId="77777777" w:rsidR="00EB4B35" w:rsidRPr="0090464B" w:rsidRDefault="00EB4B35">
            <w:pPr>
              <w:jc w:val="center"/>
              <w:rPr>
                <w:color w:val="000000"/>
                <w:sz w:val="20"/>
                <w:szCs w:val="20"/>
              </w:rPr>
            </w:pPr>
            <w:r w:rsidRPr="0090464B">
              <w:rPr>
                <w:color w:val="000000"/>
                <w:sz w:val="20"/>
                <w:szCs w:val="20"/>
                <w:lang w:val="en"/>
              </w:rPr>
              <w:t>25</w:t>
            </w:r>
          </w:p>
        </w:tc>
        <w:tc>
          <w:tcPr>
            <w:tcW w:w="1460" w:type="dxa"/>
            <w:tcBorders>
              <w:top w:val="nil"/>
              <w:left w:val="nil"/>
              <w:bottom w:val="nil"/>
              <w:right w:val="nil"/>
            </w:tcBorders>
            <w:shd w:val="clear" w:color="auto" w:fill="auto"/>
            <w:vAlign w:val="center"/>
            <w:hideMark/>
          </w:tcPr>
          <w:p w14:paraId="28A75FBF" w14:textId="77777777" w:rsidR="00EB4B35" w:rsidRPr="0090464B" w:rsidRDefault="00EB4B35">
            <w:pPr>
              <w:jc w:val="center"/>
              <w:rPr>
                <w:color w:val="000000"/>
                <w:sz w:val="20"/>
                <w:szCs w:val="20"/>
              </w:rPr>
            </w:pPr>
            <w:r w:rsidRPr="0090464B">
              <w:rPr>
                <w:color w:val="000000"/>
                <w:sz w:val="20"/>
                <w:szCs w:val="20"/>
                <w:lang w:val="en"/>
              </w:rPr>
              <w:t>43</w:t>
            </w:r>
          </w:p>
        </w:tc>
        <w:tc>
          <w:tcPr>
            <w:tcW w:w="1460" w:type="dxa"/>
            <w:tcBorders>
              <w:top w:val="nil"/>
              <w:left w:val="double" w:sz="6" w:space="0" w:color="auto"/>
              <w:bottom w:val="nil"/>
              <w:right w:val="double" w:sz="6" w:space="0" w:color="auto"/>
            </w:tcBorders>
            <w:shd w:val="clear" w:color="auto" w:fill="auto"/>
            <w:vAlign w:val="center"/>
            <w:hideMark/>
          </w:tcPr>
          <w:p w14:paraId="3810DF9B" w14:textId="77777777" w:rsidR="00EB4B35" w:rsidRPr="0090464B" w:rsidRDefault="00EB4B35">
            <w:pPr>
              <w:jc w:val="center"/>
              <w:rPr>
                <w:color w:val="000000"/>
                <w:sz w:val="20"/>
                <w:szCs w:val="20"/>
              </w:rPr>
            </w:pPr>
            <w:r w:rsidRPr="0090464B">
              <w:rPr>
                <w:color w:val="000000"/>
                <w:sz w:val="20"/>
                <w:szCs w:val="20"/>
                <w:lang w:val="en"/>
              </w:rPr>
              <w:t>69</w:t>
            </w:r>
          </w:p>
        </w:tc>
      </w:tr>
      <w:tr w:rsidR="00EB4B35" w:rsidRPr="0090464B" w14:paraId="1D6A72C8" w14:textId="77777777" w:rsidTr="00EB4B35">
        <w:trPr>
          <w:trHeight w:val="315"/>
          <w:jc w:val="center"/>
        </w:trPr>
        <w:tc>
          <w:tcPr>
            <w:tcW w:w="3000" w:type="dxa"/>
            <w:tcBorders>
              <w:top w:val="single" w:sz="4" w:space="0" w:color="auto"/>
              <w:left w:val="double" w:sz="6" w:space="0" w:color="auto"/>
              <w:bottom w:val="single" w:sz="8" w:space="0" w:color="auto"/>
              <w:right w:val="single" w:sz="8" w:space="0" w:color="auto"/>
            </w:tcBorders>
            <w:shd w:val="clear" w:color="auto" w:fill="auto"/>
            <w:vAlign w:val="center"/>
            <w:hideMark/>
          </w:tcPr>
          <w:p w14:paraId="2995662E" w14:textId="77777777" w:rsidR="00EB4B35" w:rsidRPr="0090464B" w:rsidRDefault="00EB4B35">
            <w:pPr>
              <w:rPr>
                <w:color w:val="000000"/>
                <w:sz w:val="20"/>
                <w:szCs w:val="20"/>
              </w:rPr>
            </w:pPr>
            <w:r w:rsidRPr="0090464B">
              <w:rPr>
                <w:color w:val="000000"/>
                <w:sz w:val="20"/>
                <w:szCs w:val="20"/>
                <w:lang w:val="en"/>
              </w:rPr>
              <w:t>Average per reporting person</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637DCB59" w14:textId="77777777" w:rsidR="00EB4B35" w:rsidRPr="0090464B" w:rsidRDefault="00EB4B35">
            <w:pPr>
              <w:jc w:val="center"/>
              <w:rPr>
                <w:color w:val="000000"/>
                <w:sz w:val="20"/>
                <w:szCs w:val="20"/>
              </w:rPr>
            </w:pPr>
            <w:r w:rsidRPr="0090464B">
              <w:rPr>
                <w:color w:val="000000"/>
                <w:sz w:val="20"/>
                <w:szCs w:val="20"/>
                <w:lang w:val="en"/>
              </w:rPr>
              <w:t>0,17</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6BEF10F6" w14:textId="77777777" w:rsidR="00EB4B35" w:rsidRPr="0090464B" w:rsidRDefault="00EB4B35">
            <w:pPr>
              <w:jc w:val="center"/>
              <w:rPr>
                <w:color w:val="000000"/>
                <w:sz w:val="20"/>
                <w:szCs w:val="20"/>
              </w:rPr>
            </w:pPr>
            <w:r w:rsidRPr="0090464B">
              <w:rPr>
                <w:color w:val="000000"/>
                <w:sz w:val="20"/>
                <w:szCs w:val="20"/>
                <w:lang w:val="en"/>
              </w:rPr>
              <w:t>4,17</w:t>
            </w:r>
          </w:p>
        </w:tc>
        <w:tc>
          <w:tcPr>
            <w:tcW w:w="1460" w:type="dxa"/>
            <w:tcBorders>
              <w:top w:val="single" w:sz="4" w:space="0" w:color="auto"/>
              <w:left w:val="nil"/>
              <w:bottom w:val="single" w:sz="8" w:space="0" w:color="auto"/>
              <w:right w:val="nil"/>
            </w:tcBorders>
            <w:shd w:val="clear" w:color="auto" w:fill="auto"/>
            <w:vAlign w:val="center"/>
            <w:hideMark/>
          </w:tcPr>
          <w:p w14:paraId="4D6AA254" w14:textId="77777777" w:rsidR="00EB4B35" w:rsidRPr="0090464B" w:rsidRDefault="00EB4B35">
            <w:pPr>
              <w:jc w:val="center"/>
              <w:rPr>
                <w:color w:val="000000"/>
                <w:sz w:val="20"/>
                <w:szCs w:val="20"/>
              </w:rPr>
            </w:pPr>
            <w:r w:rsidRPr="0090464B">
              <w:rPr>
                <w:color w:val="000000"/>
                <w:sz w:val="20"/>
                <w:szCs w:val="20"/>
                <w:lang w:val="en"/>
              </w:rPr>
              <w:t>7,17</w:t>
            </w:r>
          </w:p>
        </w:tc>
        <w:tc>
          <w:tcPr>
            <w:tcW w:w="1460" w:type="dxa"/>
            <w:tcBorders>
              <w:top w:val="single" w:sz="4" w:space="0" w:color="auto"/>
              <w:left w:val="double" w:sz="6" w:space="0" w:color="auto"/>
              <w:bottom w:val="single" w:sz="8" w:space="0" w:color="auto"/>
              <w:right w:val="double" w:sz="6" w:space="0" w:color="auto"/>
            </w:tcBorders>
            <w:shd w:val="clear" w:color="auto" w:fill="auto"/>
            <w:vAlign w:val="center"/>
            <w:hideMark/>
          </w:tcPr>
          <w:p w14:paraId="0EE25F30" w14:textId="77777777" w:rsidR="00EB4B35" w:rsidRPr="0090464B" w:rsidRDefault="00EB4B35">
            <w:pPr>
              <w:jc w:val="center"/>
              <w:rPr>
                <w:color w:val="000000"/>
                <w:sz w:val="20"/>
                <w:szCs w:val="20"/>
              </w:rPr>
            </w:pPr>
            <w:r w:rsidRPr="0090464B">
              <w:rPr>
                <w:color w:val="000000"/>
                <w:sz w:val="20"/>
                <w:szCs w:val="20"/>
                <w:lang w:val="en"/>
              </w:rPr>
              <w:t>11,50</w:t>
            </w:r>
          </w:p>
        </w:tc>
      </w:tr>
      <w:tr w:rsidR="00EB4B35" w:rsidRPr="0090464B" w14:paraId="2AF8247F" w14:textId="77777777" w:rsidTr="00EB4B35">
        <w:trPr>
          <w:trHeight w:val="300"/>
          <w:jc w:val="center"/>
        </w:trPr>
        <w:tc>
          <w:tcPr>
            <w:tcW w:w="3000" w:type="dxa"/>
            <w:tcBorders>
              <w:top w:val="nil"/>
              <w:left w:val="double" w:sz="6" w:space="0" w:color="auto"/>
              <w:bottom w:val="nil"/>
              <w:right w:val="single" w:sz="8" w:space="0" w:color="auto"/>
            </w:tcBorders>
            <w:shd w:val="clear" w:color="auto" w:fill="auto"/>
            <w:vAlign w:val="center"/>
            <w:hideMark/>
          </w:tcPr>
          <w:p w14:paraId="17C21AEE" w14:textId="77777777" w:rsidR="00EB4B35" w:rsidRPr="0090464B" w:rsidRDefault="00EB4B35">
            <w:pPr>
              <w:rPr>
                <w:color w:val="000000"/>
                <w:sz w:val="20"/>
                <w:szCs w:val="20"/>
              </w:rPr>
            </w:pPr>
            <w:r w:rsidRPr="0090464B">
              <w:rPr>
                <w:color w:val="000000"/>
                <w:sz w:val="20"/>
                <w:szCs w:val="20"/>
                <w:lang w:val="en"/>
              </w:rPr>
              <w:t>KVTMK</w:t>
            </w:r>
          </w:p>
        </w:tc>
        <w:tc>
          <w:tcPr>
            <w:tcW w:w="1460" w:type="dxa"/>
            <w:tcBorders>
              <w:top w:val="nil"/>
              <w:left w:val="nil"/>
              <w:bottom w:val="nil"/>
              <w:right w:val="single" w:sz="8" w:space="0" w:color="auto"/>
            </w:tcBorders>
            <w:shd w:val="clear" w:color="auto" w:fill="auto"/>
            <w:vAlign w:val="center"/>
            <w:hideMark/>
          </w:tcPr>
          <w:p w14:paraId="0C8FDFC0" w14:textId="77777777" w:rsidR="00EB4B35" w:rsidRPr="0090464B" w:rsidRDefault="00EB4B35">
            <w:pPr>
              <w:jc w:val="center"/>
              <w:rPr>
                <w:color w:val="000000"/>
                <w:sz w:val="20"/>
                <w:szCs w:val="20"/>
              </w:rPr>
            </w:pPr>
            <w:r w:rsidRPr="0090464B">
              <w:rPr>
                <w:color w:val="000000"/>
                <w:sz w:val="20"/>
                <w:szCs w:val="20"/>
                <w:lang w:val="en"/>
              </w:rPr>
              <w:t>8</w:t>
            </w:r>
          </w:p>
        </w:tc>
        <w:tc>
          <w:tcPr>
            <w:tcW w:w="1460" w:type="dxa"/>
            <w:tcBorders>
              <w:top w:val="nil"/>
              <w:left w:val="nil"/>
              <w:bottom w:val="nil"/>
              <w:right w:val="single" w:sz="8" w:space="0" w:color="auto"/>
            </w:tcBorders>
            <w:shd w:val="clear" w:color="auto" w:fill="auto"/>
            <w:vAlign w:val="center"/>
            <w:hideMark/>
          </w:tcPr>
          <w:p w14:paraId="06878093" w14:textId="77777777" w:rsidR="00EB4B35" w:rsidRPr="0090464B" w:rsidRDefault="00EB4B35">
            <w:pPr>
              <w:jc w:val="center"/>
              <w:rPr>
                <w:color w:val="000000"/>
                <w:sz w:val="20"/>
                <w:szCs w:val="20"/>
              </w:rPr>
            </w:pPr>
            <w:r w:rsidRPr="0090464B">
              <w:rPr>
                <w:color w:val="000000"/>
                <w:sz w:val="20"/>
                <w:szCs w:val="20"/>
                <w:lang w:val="en"/>
              </w:rPr>
              <w:t>16</w:t>
            </w:r>
          </w:p>
        </w:tc>
        <w:tc>
          <w:tcPr>
            <w:tcW w:w="1460" w:type="dxa"/>
            <w:tcBorders>
              <w:top w:val="nil"/>
              <w:left w:val="nil"/>
              <w:bottom w:val="nil"/>
              <w:right w:val="nil"/>
            </w:tcBorders>
            <w:shd w:val="clear" w:color="auto" w:fill="auto"/>
            <w:vAlign w:val="center"/>
            <w:hideMark/>
          </w:tcPr>
          <w:p w14:paraId="175C473E" w14:textId="77777777" w:rsidR="00EB4B35" w:rsidRPr="0090464B" w:rsidRDefault="00EB4B35">
            <w:pPr>
              <w:jc w:val="center"/>
              <w:rPr>
                <w:color w:val="000000"/>
                <w:sz w:val="20"/>
                <w:szCs w:val="20"/>
              </w:rPr>
            </w:pPr>
            <w:r w:rsidRPr="0090464B">
              <w:rPr>
                <w:color w:val="000000"/>
                <w:sz w:val="20"/>
                <w:szCs w:val="20"/>
                <w:lang w:val="en"/>
              </w:rPr>
              <w:t>49</w:t>
            </w:r>
          </w:p>
        </w:tc>
        <w:tc>
          <w:tcPr>
            <w:tcW w:w="1460" w:type="dxa"/>
            <w:tcBorders>
              <w:top w:val="nil"/>
              <w:left w:val="double" w:sz="6" w:space="0" w:color="auto"/>
              <w:bottom w:val="nil"/>
              <w:right w:val="double" w:sz="6" w:space="0" w:color="auto"/>
            </w:tcBorders>
            <w:shd w:val="clear" w:color="auto" w:fill="auto"/>
            <w:vAlign w:val="center"/>
            <w:hideMark/>
          </w:tcPr>
          <w:p w14:paraId="4A25E612" w14:textId="77777777" w:rsidR="00EB4B35" w:rsidRPr="0090464B" w:rsidRDefault="00EB4B35">
            <w:pPr>
              <w:jc w:val="center"/>
              <w:rPr>
                <w:color w:val="000000"/>
                <w:sz w:val="20"/>
                <w:szCs w:val="20"/>
              </w:rPr>
            </w:pPr>
            <w:r w:rsidRPr="0090464B">
              <w:rPr>
                <w:color w:val="000000"/>
                <w:sz w:val="20"/>
                <w:szCs w:val="20"/>
                <w:lang w:val="en"/>
              </w:rPr>
              <w:t>73</w:t>
            </w:r>
          </w:p>
        </w:tc>
      </w:tr>
      <w:tr w:rsidR="00EB4B35" w:rsidRPr="0090464B" w14:paraId="4A192A76" w14:textId="77777777" w:rsidTr="00EB4B35">
        <w:trPr>
          <w:trHeight w:val="315"/>
          <w:jc w:val="center"/>
        </w:trPr>
        <w:tc>
          <w:tcPr>
            <w:tcW w:w="3000" w:type="dxa"/>
            <w:tcBorders>
              <w:top w:val="single" w:sz="4" w:space="0" w:color="auto"/>
              <w:left w:val="double" w:sz="6" w:space="0" w:color="auto"/>
              <w:bottom w:val="single" w:sz="8" w:space="0" w:color="auto"/>
              <w:right w:val="single" w:sz="8" w:space="0" w:color="auto"/>
            </w:tcBorders>
            <w:shd w:val="clear" w:color="auto" w:fill="auto"/>
            <w:vAlign w:val="center"/>
            <w:hideMark/>
          </w:tcPr>
          <w:p w14:paraId="0C9CDB74" w14:textId="77777777" w:rsidR="00EB4B35" w:rsidRPr="0090464B" w:rsidRDefault="00EB4B35">
            <w:pPr>
              <w:rPr>
                <w:color w:val="000000"/>
                <w:sz w:val="20"/>
                <w:szCs w:val="20"/>
              </w:rPr>
            </w:pPr>
            <w:r w:rsidRPr="0090464B">
              <w:rPr>
                <w:color w:val="000000"/>
                <w:sz w:val="20"/>
                <w:szCs w:val="20"/>
                <w:lang w:val="en"/>
              </w:rPr>
              <w:t>Average per reporting person</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789BB745" w14:textId="77777777" w:rsidR="00EB4B35" w:rsidRPr="0090464B" w:rsidRDefault="00EB4B35">
            <w:pPr>
              <w:jc w:val="center"/>
              <w:rPr>
                <w:color w:val="000000"/>
                <w:sz w:val="20"/>
                <w:szCs w:val="20"/>
              </w:rPr>
            </w:pPr>
            <w:r w:rsidRPr="0090464B">
              <w:rPr>
                <w:color w:val="000000"/>
                <w:sz w:val="20"/>
                <w:szCs w:val="20"/>
                <w:lang w:val="en"/>
              </w:rPr>
              <w:t>0,73</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08D2D2DF" w14:textId="77777777" w:rsidR="00EB4B35" w:rsidRPr="0090464B" w:rsidRDefault="00EB4B35">
            <w:pPr>
              <w:jc w:val="center"/>
              <w:rPr>
                <w:color w:val="000000"/>
                <w:sz w:val="20"/>
                <w:szCs w:val="20"/>
              </w:rPr>
            </w:pPr>
            <w:r w:rsidRPr="0090464B">
              <w:rPr>
                <w:color w:val="000000"/>
                <w:sz w:val="20"/>
                <w:szCs w:val="20"/>
                <w:lang w:val="en"/>
              </w:rPr>
              <w:t>1,45</w:t>
            </w:r>
          </w:p>
        </w:tc>
        <w:tc>
          <w:tcPr>
            <w:tcW w:w="1460" w:type="dxa"/>
            <w:tcBorders>
              <w:top w:val="single" w:sz="4" w:space="0" w:color="auto"/>
              <w:left w:val="nil"/>
              <w:bottom w:val="single" w:sz="8" w:space="0" w:color="auto"/>
              <w:right w:val="nil"/>
            </w:tcBorders>
            <w:shd w:val="clear" w:color="auto" w:fill="auto"/>
            <w:vAlign w:val="center"/>
            <w:hideMark/>
          </w:tcPr>
          <w:p w14:paraId="1AF071C8" w14:textId="77777777" w:rsidR="00EB4B35" w:rsidRPr="0090464B" w:rsidRDefault="00EB4B35">
            <w:pPr>
              <w:jc w:val="center"/>
              <w:rPr>
                <w:color w:val="000000"/>
                <w:sz w:val="20"/>
                <w:szCs w:val="20"/>
              </w:rPr>
            </w:pPr>
            <w:r w:rsidRPr="0090464B">
              <w:rPr>
                <w:color w:val="000000"/>
                <w:sz w:val="20"/>
                <w:szCs w:val="20"/>
                <w:lang w:val="en"/>
              </w:rPr>
              <w:t>4,45</w:t>
            </w:r>
          </w:p>
        </w:tc>
        <w:tc>
          <w:tcPr>
            <w:tcW w:w="1460" w:type="dxa"/>
            <w:tcBorders>
              <w:top w:val="single" w:sz="4" w:space="0" w:color="auto"/>
              <w:left w:val="double" w:sz="6" w:space="0" w:color="auto"/>
              <w:bottom w:val="single" w:sz="8" w:space="0" w:color="auto"/>
              <w:right w:val="double" w:sz="6" w:space="0" w:color="auto"/>
            </w:tcBorders>
            <w:shd w:val="clear" w:color="auto" w:fill="auto"/>
            <w:vAlign w:val="center"/>
            <w:hideMark/>
          </w:tcPr>
          <w:p w14:paraId="1549C50C" w14:textId="77777777" w:rsidR="00EB4B35" w:rsidRPr="0090464B" w:rsidRDefault="00EB4B35">
            <w:pPr>
              <w:jc w:val="center"/>
              <w:rPr>
                <w:color w:val="000000"/>
                <w:sz w:val="20"/>
                <w:szCs w:val="20"/>
              </w:rPr>
            </w:pPr>
            <w:r w:rsidRPr="0090464B">
              <w:rPr>
                <w:color w:val="000000"/>
                <w:sz w:val="20"/>
                <w:szCs w:val="20"/>
                <w:lang w:val="en"/>
              </w:rPr>
              <w:t>6,64</w:t>
            </w:r>
          </w:p>
        </w:tc>
      </w:tr>
      <w:tr w:rsidR="00EB4B35" w:rsidRPr="0090464B" w14:paraId="7ADA41F7" w14:textId="77777777" w:rsidTr="00EB4B35">
        <w:trPr>
          <w:trHeight w:val="300"/>
          <w:jc w:val="center"/>
        </w:trPr>
        <w:tc>
          <w:tcPr>
            <w:tcW w:w="3000" w:type="dxa"/>
            <w:tcBorders>
              <w:top w:val="nil"/>
              <w:left w:val="double" w:sz="6" w:space="0" w:color="auto"/>
              <w:bottom w:val="single" w:sz="4" w:space="0" w:color="auto"/>
              <w:right w:val="single" w:sz="8" w:space="0" w:color="auto"/>
            </w:tcBorders>
            <w:shd w:val="clear" w:color="000000" w:fill="CCCCCC"/>
            <w:vAlign w:val="center"/>
            <w:hideMark/>
          </w:tcPr>
          <w:p w14:paraId="427EC72F" w14:textId="77777777" w:rsidR="00EB4B35" w:rsidRPr="0090464B" w:rsidRDefault="00EB4B35">
            <w:pPr>
              <w:rPr>
                <w:b/>
                <w:bCs/>
                <w:color w:val="000000"/>
                <w:sz w:val="20"/>
                <w:szCs w:val="20"/>
              </w:rPr>
            </w:pPr>
            <w:r w:rsidRPr="0090464B">
              <w:rPr>
                <w:b/>
                <w:bCs/>
                <w:color w:val="000000"/>
                <w:sz w:val="20"/>
                <w:szCs w:val="20"/>
                <w:lang w:val="en"/>
              </w:rPr>
              <w:t>Together</w:t>
            </w:r>
          </w:p>
        </w:tc>
        <w:tc>
          <w:tcPr>
            <w:tcW w:w="1460" w:type="dxa"/>
            <w:tcBorders>
              <w:top w:val="nil"/>
              <w:left w:val="nil"/>
              <w:bottom w:val="nil"/>
              <w:right w:val="single" w:sz="8" w:space="0" w:color="auto"/>
            </w:tcBorders>
            <w:shd w:val="clear" w:color="000000" w:fill="CCCCCC"/>
            <w:vAlign w:val="center"/>
            <w:hideMark/>
          </w:tcPr>
          <w:p w14:paraId="14AC3982" w14:textId="77777777" w:rsidR="00EB4B35" w:rsidRPr="0090464B" w:rsidRDefault="00EB4B35">
            <w:pPr>
              <w:jc w:val="center"/>
              <w:rPr>
                <w:b/>
                <w:bCs/>
                <w:color w:val="000000"/>
                <w:sz w:val="20"/>
                <w:szCs w:val="20"/>
              </w:rPr>
            </w:pPr>
            <w:r w:rsidRPr="0090464B">
              <w:rPr>
                <w:b/>
                <w:bCs/>
                <w:color w:val="000000"/>
                <w:sz w:val="20"/>
                <w:szCs w:val="20"/>
                <w:lang w:val="en"/>
              </w:rPr>
              <w:t>19,5</w:t>
            </w:r>
          </w:p>
        </w:tc>
        <w:tc>
          <w:tcPr>
            <w:tcW w:w="1460" w:type="dxa"/>
            <w:tcBorders>
              <w:top w:val="nil"/>
              <w:left w:val="nil"/>
              <w:bottom w:val="nil"/>
              <w:right w:val="single" w:sz="8" w:space="0" w:color="auto"/>
            </w:tcBorders>
            <w:shd w:val="clear" w:color="000000" w:fill="CCCCCC"/>
            <w:vAlign w:val="center"/>
            <w:hideMark/>
          </w:tcPr>
          <w:p w14:paraId="2E26E521" w14:textId="77777777" w:rsidR="00EB4B35" w:rsidRPr="0090464B" w:rsidRDefault="00EB4B35">
            <w:pPr>
              <w:jc w:val="center"/>
              <w:rPr>
                <w:b/>
                <w:bCs/>
                <w:color w:val="000000"/>
                <w:sz w:val="20"/>
                <w:szCs w:val="20"/>
              </w:rPr>
            </w:pPr>
            <w:r w:rsidRPr="0090464B">
              <w:rPr>
                <w:b/>
                <w:bCs/>
                <w:color w:val="000000"/>
                <w:sz w:val="20"/>
                <w:szCs w:val="20"/>
                <w:lang w:val="en"/>
              </w:rPr>
              <w:t>115</w:t>
            </w:r>
          </w:p>
        </w:tc>
        <w:tc>
          <w:tcPr>
            <w:tcW w:w="1460" w:type="dxa"/>
            <w:tcBorders>
              <w:top w:val="nil"/>
              <w:left w:val="nil"/>
              <w:bottom w:val="nil"/>
              <w:right w:val="nil"/>
            </w:tcBorders>
            <w:shd w:val="clear" w:color="000000" w:fill="CCCCCC"/>
            <w:vAlign w:val="center"/>
            <w:hideMark/>
          </w:tcPr>
          <w:p w14:paraId="2530DF9B" w14:textId="77777777" w:rsidR="00EB4B35" w:rsidRPr="0090464B" w:rsidRDefault="00EB4B35">
            <w:pPr>
              <w:jc w:val="center"/>
              <w:rPr>
                <w:b/>
                <w:bCs/>
                <w:color w:val="000000"/>
                <w:sz w:val="20"/>
                <w:szCs w:val="20"/>
              </w:rPr>
            </w:pPr>
            <w:r w:rsidRPr="0090464B">
              <w:rPr>
                <w:b/>
                <w:bCs/>
                <w:color w:val="000000"/>
                <w:sz w:val="20"/>
                <w:szCs w:val="20"/>
                <w:lang w:val="en"/>
              </w:rPr>
              <w:t>173</w:t>
            </w:r>
          </w:p>
        </w:tc>
        <w:tc>
          <w:tcPr>
            <w:tcW w:w="1460" w:type="dxa"/>
            <w:tcBorders>
              <w:top w:val="nil"/>
              <w:left w:val="double" w:sz="6" w:space="0" w:color="auto"/>
              <w:bottom w:val="nil"/>
              <w:right w:val="double" w:sz="6" w:space="0" w:color="auto"/>
            </w:tcBorders>
            <w:shd w:val="clear" w:color="000000" w:fill="CCCCCC"/>
            <w:vAlign w:val="center"/>
            <w:hideMark/>
          </w:tcPr>
          <w:p w14:paraId="5EFF151F" w14:textId="77777777" w:rsidR="00EB4B35" w:rsidRPr="0090464B" w:rsidRDefault="00EB4B35">
            <w:pPr>
              <w:jc w:val="center"/>
              <w:rPr>
                <w:b/>
                <w:bCs/>
                <w:color w:val="000000"/>
                <w:sz w:val="20"/>
                <w:szCs w:val="20"/>
              </w:rPr>
            </w:pPr>
            <w:r w:rsidRPr="0090464B">
              <w:rPr>
                <w:b/>
                <w:bCs/>
                <w:color w:val="000000"/>
                <w:sz w:val="20"/>
                <w:szCs w:val="20"/>
                <w:lang w:val="en"/>
              </w:rPr>
              <w:t>307,5</w:t>
            </w:r>
          </w:p>
        </w:tc>
      </w:tr>
      <w:tr w:rsidR="00EB4B35" w:rsidRPr="0090464B" w14:paraId="0529131F" w14:textId="77777777" w:rsidTr="00EB4B35">
        <w:trPr>
          <w:trHeight w:val="315"/>
          <w:jc w:val="center"/>
        </w:trPr>
        <w:tc>
          <w:tcPr>
            <w:tcW w:w="3000" w:type="dxa"/>
            <w:tcBorders>
              <w:top w:val="nil"/>
              <w:left w:val="double" w:sz="6" w:space="0" w:color="auto"/>
              <w:bottom w:val="double" w:sz="6" w:space="0" w:color="auto"/>
              <w:right w:val="single" w:sz="8" w:space="0" w:color="auto"/>
            </w:tcBorders>
            <w:shd w:val="clear" w:color="auto" w:fill="auto"/>
            <w:vAlign w:val="center"/>
            <w:hideMark/>
          </w:tcPr>
          <w:p w14:paraId="22219CAA" w14:textId="77777777" w:rsidR="00EB4B35" w:rsidRPr="0090464B" w:rsidRDefault="00EB4B35">
            <w:pPr>
              <w:rPr>
                <w:color w:val="000000"/>
                <w:sz w:val="20"/>
                <w:szCs w:val="20"/>
              </w:rPr>
            </w:pPr>
            <w:r w:rsidRPr="0090464B">
              <w:rPr>
                <w:color w:val="000000"/>
                <w:sz w:val="20"/>
                <w:szCs w:val="20"/>
                <w:lang w:val="en"/>
              </w:rPr>
              <w:t>Average per person reported (36 workers)</w:t>
            </w:r>
          </w:p>
        </w:tc>
        <w:tc>
          <w:tcPr>
            <w:tcW w:w="1460" w:type="dxa"/>
            <w:tcBorders>
              <w:top w:val="single" w:sz="4" w:space="0" w:color="auto"/>
              <w:left w:val="nil"/>
              <w:bottom w:val="double" w:sz="6" w:space="0" w:color="auto"/>
              <w:right w:val="single" w:sz="8" w:space="0" w:color="auto"/>
            </w:tcBorders>
            <w:shd w:val="clear" w:color="auto" w:fill="auto"/>
            <w:vAlign w:val="center"/>
            <w:hideMark/>
          </w:tcPr>
          <w:p w14:paraId="7E83EA04" w14:textId="77777777" w:rsidR="00EB4B35" w:rsidRPr="0090464B" w:rsidRDefault="00EB4B35">
            <w:pPr>
              <w:jc w:val="center"/>
              <w:rPr>
                <w:color w:val="000000"/>
                <w:sz w:val="20"/>
                <w:szCs w:val="20"/>
              </w:rPr>
            </w:pPr>
            <w:r w:rsidRPr="0090464B">
              <w:rPr>
                <w:color w:val="000000"/>
                <w:sz w:val="20"/>
                <w:szCs w:val="20"/>
                <w:lang w:val="en"/>
              </w:rPr>
              <w:t>0,54</w:t>
            </w:r>
          </w:p>
        </w:tc>
        <w:tc>
          <w:tcPr>
            <w:tcW w:w="1460" w:type="dxa"/>
            <w:tcBorders>
              <w:top w:val="single" w:sz="4" w:space="0" w:color="auto"/>
              <w:left w:val="nil"/>
              <w:bottom w:val="double" w:sz="6" w:space="0" w:color="auto"/>
              <w:right w:val="single" w:sz="8" w:space="0" w:color="auto"/>
            </w:tcBorders>
            <w:shd w:val="clear" w:color="auto" w:fill="auto"/>
            <w:vAlign w:val="center"/>
            <w:hideMark/>
          </w:tcPr>
          <w:p w14:paraId="25B58780" w14:textId="77777777" w:rsidR="00EB4B35" w:rsidRPr="0090464B" w:rsidRDefault="00EB4B35">
            <w:pPr>
              <w:jc w:val="center"/>
              <w:rPr>
                <w:color w:val="000000"/>
                <w:sz w:val="20"/>
                <w:szCs w:val="20"/>
              </w:rPr>
            </w:pPr>
            <w:r w:rsidRPr="0090464B">
              <w:rPr>
                <w:color w:val="000000"/>
                <w:sz w:val="20"/>
                <w:szCs w:val="20"/>
                <w:lang w:val="en"/>
              </w:rPr>
              <w:t>3,19</w:t>
            </w:r>
          </w:p>
        </w:tc>
        <w:tc>
          <w:tcPr>
            <w:tcW w:w="1460" w:type="dxa"/>
            <w:tcBorders>
              <w:top w:val="single" w:sz="4" w:space="0" w:color="auto"/>
              <w:left w:val="nil"/>
              <w:bottom w:val="double" w:sz="6" w:space="0" w:color="auto"/>
              <w:right w:val="nil"/>
            </w:tcBorders>
            <w:shd w:val="clear" w:color="auto" w:fill="auto"/>
            <w:vAlign w:val="center"/>
            <w:hideMark/>
          </w:tcPr>
          <w:p w14:paraId="401C10A4" w14:textId="77777777" w:rsidR="00EB4B35" w:rsidRPr="0090464B" w:rsidRDefault="00EB4B35">
            <w:pPr>
              <w:jc w:val="center"/>
              <w:rPr>
                <w:color w:val="000000"/>
                <w:sz w:val="20"/>
                <w:szCs w:val="20"/>
              </w:rPr>
            </w:pPr>
            <w:r w:rsidRPr="0090464B">
              <w:rPr>
                <w:color w:val="000000"/>
                <w:sz w:val="20"/>
                <w:szCs w:val="20"/>
                <w:lang w:val="en"/>
              </w:rPr>
              <w:t>4,81</w:t>
            </w:r>
          </w:p>
        </w:tc>
        <w:tc>
          <w:tcPr>
            <w:tcW w:w="1460" w:type="dxa"/>
            <w:tcBorders>
              <w:top w:val="single" w:sz="4" w:space="0" w:color="auto"/>
              <w:left w:val="double" w:sz="6" w:space="0" w:color="auto"/>
              <w:bottom w:val="double" w:sz="6" w:space="0" w:color="auto"/>
              <w:right w:val="double" w:sz="6" w:space="0" w:color="auto"/>
            </w:tcBorders>
            <w:shd w:val="clear" w:color="auto" w:fill="auto"/>
            <w:vAlign w:val="center"/>
            <w:hideMark/>
          </w:tcPr>
          <w:p w14:paraId="0FB746F0" w14:textId="77777777" w:rsidR="00EB4B35" w:rsidRPr="0090464B" w:rsidRDefault="00EB4B35">
            <w:pPr>
              <w:jc w:val="center"/>
              <w:rPr>
                <w:color w:val="000000"/>
                <w:sz w:val="20"/>
                <w:szCs w:val="20"/>
              </w:rPr>
            </w:pPr>
            <w:r w:rsidRPr="0090464B">
              <w:rPr>
                <w:color w:val="000000"/>
                <w:sz w:val="20"/>
                <w:szCs w:val="20"/>
                <w:lang w:val="en"/>
              </w:rPr>
              <w:t>8,54</w:t>
            </w:r>
          </w:p>
        </w:tc>
      </w:tr>
    </w:tbl>
    <w:p w14:paraId="13CF4D01" w14:textId="77777777" w:rsidR="005D5046" w:rsidRPr="0090464B" w:rsidRDefault="005D5046" w:rsidP="007F6327">
      <w:pPr>
        <w:jc w:val="center"/>
        <w:rPr>
          <w:sz w:val="18"/>
          <w:szCs w:val="18"/>
          <w:lang w:val="sk-SK"/>
        </w:rPr>
      </w:pPr>
    </w:p>
    <w:p w14:paraId="12C9D072" w14:textId="77777777" w:rsidR="005D5046" w:rsidRPr="0090464B" w:rsidRDefault="005D5046" w:rsidP="007F6327">
      <w:pPr>
        <w:jc w:val="center"/>
        <w:rPr>
          <w:sz w:val="18"/>
          <w:szCs w:val="18"/>
          <w:lang w:val="sk-SK"/>
        </w:rPr>
      </w:pPr>
    </w:p>
    <w:p w14:paraId="634E57EA" w14:textId="77777777" w:rsidR="000C31CB" w:rsidRPr="0090464B" w:rsidRDefault="000C31CB" w:rsidP="000C31CB">
      <w:pPr>
        <w:jc w:val="center"/>
        <w:rPr>
          <w:b/>
          <w:sz w:val="20"/>
          <w:szCs w:val="20"/>
          <w:lang w:val="sk-SK"/>
        </w:rPr>
      </w:pPr>
    </w:p>
    <w:p w14:paraId="4F8F962E" w14:textId="77777777" w:rsidR="000C31CB" w:rsidRPr="0090464B" w:rsidRDefault="000C31CB" w:rsidP="000C31CB">
      <w:pPr>
        <w:jc w:val="center"/>
        <w:rPr>
          <w:b/>
          <w:sz w:val="20"/>
          <w:szCs w:val="20"/>
          <w:lang w:val="sk-SK"/>
        </w:rPr>
      </w:pPr>
    </w:p>
    <w:p w14:paraId="52814B4F" w14:textId="77777777" w:rsidR="000C31CB" w:rsidRPr="0090464B" w:rsidRDefault="000C31CB" w:rsidP="000C31CB">
      <w:pPr>
        <w:jc w:val="center"/>
        <w:rPr>
          <w:b/>
          <w:sz w:val="20"/>
          <w:szCs w:val="20"/>
          <w:lang w:val="sk-SK"/>
        </w:rPr>
      </w:pPr>
      <w:r w:rsidRPr="0090464B">
        <w:rPr>
          <w:b/>
          <w:noProof/>
          <w:sz w:val="20"/>
          <w:szCs w:val="20"/>
          <w:lang w:val="sk-SK" w:eastAsia="sk-SK"/>
        </w:rPr>
        <w:drawing>
          <wp:inline distT="0" distB="0" distL="0" distR="0" wp14:anchorId="298BB7BD" wp14:editId="0CC7453B">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33056B" w14:textId="31AE294E" w:rsidR="000C31CB" w:rsidRPr="0090464B" w:rsidRDefault="000C31CB" w:rsidP="000C31CB">
      <w:pPr>
        <w:jc w:val="center"/>
        <w:rPr>
          <w:sz w:val="20"/>
          <w:szCs w:val="20"/>
          <w:lang w:val="sk-SK"/>
        </w:rPr>
      </w:pPr>
      <w:r w:rsidRPr="0090464B">
        <w:rPr>
          <w:b/>
          <w:sz w:val="20"/>
          <w:szCs w:val="20"/>
          <w:lang w:val="en"/>
        </w:rPr>
        <w:t xml:space="preserve">Graph 3.4 </w:t>
      </w:r>
      <w:r w:rsidRPr="0090464B">
        <w:rPr>
          <w:sz w:val="20"/>
          <w:szCs w:val="20"/>
          <w:lang w:val="en"/>
        </w:rPr>
        <w:t xml:space="preserve">Evaluation of the activities of </w:t>
      </w:r>
      <w:r w:rsidR="0062506D">
        <w:rPr>
          <w:sz w:val="20"/>
          <w:szCs w:val="20"/>
          <w:lang w:val="en"/>
        </w:rPr>
        <w:t>FEMT</w:t>
      </w:r>
      <w:r w:rsidRPr="0090464B">
        <w:rPr>
          <w:sz w:val="20"/>
          <w:szCs w:val="20"/>
          <w:lang w:val="en"/>
        </w:rPr>
        <w:t xml:space="preserve"> departments in individual categories for 2016</w:t>
      </w:r>
    </w:p>
    <w:p w14:paraId="5163AD0A" w14:textId="77777777" w:rsidR="00CA728F" w:rsidRPr="0090464B" w:rsidRDefault="00CA728F" w:rsidP="00CA0622">
      <w:pPr>
        <w:jc w:val="center"/>
        <w:rPr>
          <w:b/>
          <w:sz w:val="20"/>
          <w:szCs w:val="20"/>
          <w:lang w:val="sk-SK"/>
        </w:rPr>
      </w:pPr>
    </w:p>
    <w:p w14:paraId="77F24A4C" w14:textId="77777777" w:rsidR="00CA728F" w:rsidRPr="0090464B" w:rsidRDefault="00CA728F" w:rsidP="00CA0622">
      <w:pPr>
        <w:jc w:val="center"/>
        <w:rPr>
          <w:b/>
          <w:sz w:val="20"/>
          <w:szCs w:val="20"/>
          <w:lang w:val="sk-SK"/>
        </w:rPr>
      </w:pPr>
    </w:p>
    <w:p w14:paraId="25193481" w14:textId="77777777" w:rsidR="00CA728F" w:rsidRPr="0090464B" w:rsidRDefault="00CA728F" w:rsidP="00CA0622">
      <w:pPr>
        <w:jc w:val="center"/>
        <w:rPr>
          <w:b/>
          <w:sz w:val="20"/>
          <w:szCs w:val="20"/>
          <w:lang w:val="sk-SK"/>
        </w:rPr>
      </w:pPr>
    </w:p>
    <w:p w14:paraId="53000C1C" w14:textId="77777777" w:rsidR="00CA728F" w:rsidRPr="0090464B" w:rsidRDefault="00CA728F" w:rsidP="00CA0622">
      <w:pPr>
        <w:jc w:val="center"/>
        <w:rPr>
          <w:b/>
          <w:sz w:val="20"/>
          <w:szCs w:val="20"/>
          <w:lang w:val="sk-SK"/>
        </w:rPr>
      </w:pPr>
    </w:p>
    <w:p w14:paraId="43DD6071" w14:textId="77777777" w:rsidR="00CA728F" w:rsidRPr="0090464B" w:rsidRDefault="00CA728F" w:rsidP="00CA0622">
      <w:pPr>
        <w:jc w:val="center"/>
        <w:rPr>
          <w:b/>
          <w:sz w:val="20"/>
          <w:szCs w:val="20"/>
          <w:lang w:val="sk-SK"/>
        </w:rPr>
      </w:pPr>
    </w:p>
    <w:p w14:paraId="1EC9B9D3" w14:textId="77777777" w:rsidR="007240A2" w:rsidRPr="0090464B" w:rsidRDefault="007240A2" w:rsidP="00CA0622">
      <w:pPr>
        <w:jc w:val="center"/>
        <w:rPr>
          <w:b/>
          <w:sz w:val="20"/>
          <w:szCs w:val="20"/>
          <w:lang w:val="sk-SK"/>
        </w:rPr>
      </w:pPr>
    </w:p>
    <w:p w14:paraId="3BEAA746" w14:textId="77777777" w:rsidR="007240A2" w:rsidRPr="0090464B" w:rsidRDefault="007240A2" w:rsidP="00CA0622">
      <w:pPr>
        <w:jc w:val="center"/>
        <w:rPr>
          <w:b/>
          <w:sz w:val="20"/>
          <w:szCs w:val="20"/>
          <w:lang w:val="sk-SK"/>
        </w:rPr>
      </w:pPr>
    </w:p>
    <w:p w14:paraId="341FF72E" w14:textId="77777777" w:rsidR="00CA728F" w:rsidRPr="0090464B" w:rsidRDefault="00CA728F" w:rsidP="00CA0622">
      <w:pPr>
        <w:jc w:val="center"/>
        <w:rPr>
          <w:b/>
          <w:sz w:val="20"/>
          <w:szCs w:val="20"/>
          <w:lang w:val="sk-SK"/>
        </w:rPr>
      </w:pPr>
    </w:p>
    <w:p w14:paraId="495A75E1" w14:textId="77777777" w:rsidR="00CA0622" w:rsidRPr="0090464B" w:rsidRDefault="00CA0622" w:rsidP="00CA0622">
      <w:pPr>
        <w:jc w:val="center"/>
        <w:rPr>
          <w:b/>
          <w:sz w:val="20"/>
          <w:szCs w:val="20"/>
          <w:lang w:val="sk-SK"/>
        </w:rPr>
      </w:pPr>
    </w:p>
    <w:p w14:paraId="2E690E3C" w14:textId="77777777" w:rsidR="00AA112F" w:rsidRPr="0090464B" w:rsidRDefault="00AA112F" w:rsidP="007A7E93">
      <w:pPr>
        <w:pStyle w:val="Nadpis1"/>
        <w:jc w:val="both"/>
        <w:rPr>
          <w:rFonts w:ascii="Times New Roman" w:hAnsi="Times New Roman"/>
          <w:lang w:val="sk-SK"/>
        </w:rPr>
      </w:pPr>
      <w:bookmarkStart w:id="37" w:name="_Toc353448361"/>
      <w:bookmarkStart w:id="38" w:name="_Toc116293602"/>
      <w:r w:rsidRPr="0090464B">
        <w:rPr>
          <w:lang w:val="en"/>
        </w:rPr>
        <w:t>CO-WORKING IN SCIENCE AND TECHNOLOGY AT HOME AND ABROAD</w:t>
      </w:r>
      <w:bookmarkEnd w:id="35"/>
      <w:bookmarkEnd w:id="36"/>
      <w:bookmarkEnd w:id="37"/>
      <w:bookmarkEnd w:id="38"/>
    </w:p>
    <w:p w14:paraId="0F53D0F1" w14:textId="77777777" w:rsidR="00D34A35" w:rsidRPr="0090464B" w:rsidRDefault="00D34A35" w:rsidP="00D34A35">
      <w:pPr>
        <w:rPr>
          <w:lang w:val="sk-SK"/>
        </w:rPr>
      </w:pPr>
    </w:p>
    <w:p w14:paraId="1D83696C" w14:textId="77777777" w:rsidR="00AA112F" w:rsidRPr="0090464B" w:rsidRDefault="00AA112F" w:rsidP="006B1775">
      <w:pPr>
        <w:pStyle w:val="Nadpis2"/>
        <w:tabs>
          <w:tab w:val="clear" w:pos="576"/>
          <w:tab w:val="num" w:pos="0"/>
        </w:tabs>
        <w:rPr>
          <w:rFonts w:ascii="Times New Roman" w:hAnsi="Times New Roman"/>
          <w:iCs w:val="0"/>
          <w:lang w:val="sk-SK"/>
        </w:rPr>
      </w:pPr>
      <w:bookmarkStart w:id="39" w:name="_Toc193163493"/>
      <w:bookmarkStart w:id="40" w:name="_Toc222730517"/>
      <w:bookmarkStart w:id="41" w:name="_Toc353448362"/>
      <w:bookmarkStart w:id="42" w:name="_Toc116293603"/>
      <w:r w:rsidRPr="0090464B">
        <w:rPr>
          <w:iCs w:val="0"/>
          <w:lang w:val="en"/>
        </w:rPr>
        <w:t>Cooperation with higher education institutions</w:t>
      </w:r>
      <w:bookmarkEnd w:id="39"/>
      <w:bookmarkEnd w:id="40"/>
      <w:bookmarkEnd w:id="41"/>
      <w:bookmarkEnd w:id="42"/>
    </w:p>
    <w:p w14:paraId="55700CBB" w14:textId="77777777" w:rsidR="00052BEC" w:rsidRPr="0090464B" w:rsidRDefault="00052BEC" w:rsidP="00052BEC">
      <w:pPr>
        <w:rPr>
          <w:lang w:val="sk-SK"/>
        </w:rPr>
      </w:pPr>
    </w:p>
    <w:p w14:paraId="46A53A20" w14:textId="77777777" w:rsidR="00AA112F" w:rsidRPr="0090464B" w:rsidRDefault="00AA112F" w:rsidP="00AA112F">
      <w:pPr>
        <w:ind w:firstLine="576"/>
        <w:jc w:val="both"/>
        <w:rPr>
          <w:color w:val="000000"/>
          <w:lang w:val="sk-SK"/>
        </w:rPr>
      </w:pPr>
      <w:r w:rsidRPr="0090464B">
        <w:rPr>
          <w:color w:val="000000"/>
          <w:lang w:val="en"/>
        </w:rPr>
        <w:t xml:space="preserve">The Faculty of Environmental and Production Technology has developed cooperation with higher education institutions throughout the Slovak Republic and also with many foreign higher education institutions and their staff. </w:t>
      </w:r>
    </w:p>
    <w:p w14:paraId="4BB3AF72" w14:textId="4094A707" w:rsidR="00F022CE" w:rsidRPr="0090464B" w:rsidRDefault="00AA112F" w:rsidP="00F022CE">
      <w:pPr>
        <w:ind w:firstLine="576"/>
        <w:jc w:val="both"/>
        <w:rPr>
          <w:color w:val="000000"/>
          <w:lang w:val="sk-SK"/>
        </w:rPr>
      </w:pPr>
      <w:r w:rsidRPr="0090464B">
        <w:rPr>
          <w:color w:val="000000"/>
          <w:lang w:val="en"/>
        </w:rPr>
        <w:t xml:space="preserve">They cooperate not only in the pedagogical field within the framework of the latest information and knowledge in pedagogy, but also scientific and research activities in solving specific grant projects. </w:t>
      </w:r>
      <w:r w:rsidR="0062506D">
        <w:rPr>
          <w:color w:val="000000"/>
          <w:lang w:val="en"/>
        </w:rPr>
        <w:t>FEMT</w:t>
      </w:r>
      <w:r w:rsidRPr="0090464B">
        <w:rPr>
          <w:color w:val="000000"/>
          <w:lang w:val="en"/>
        </w:rPr>
        <w:t xml:space="preserve"> staff are also engaged in assessment and expertise activities, they are members of commissions for the improvement of scientific and pedagogical qualifications, etc.</w:t>
      </w:r>
    </w:p>
    <w:p w14:paraId="475E8FBD" w14:textId="77777777" w:rsidR="00D34A35" w:rsidRPr="0090464B" w:rsidRDefault="00D34A35" w:rsidP="00970383">
      <w:pPr>
        <w:ind w:firstLine="576"/>
        <w:jc w:val="both"/>
        <w:rPr>
          <w:color w:val="000000"/>
          <w:lang w:val="sk-SK"/>
        </w:rPr>
      </w:pPr>
    </w:p>
    <w:p w14:paraId="11BD3202" w14:textId="0D1490D1" w:rsidR="00970383" w:rsidRPr="0090464B" w:rsidRDefault="00970383" w:rsidP="00970383">
      <w:pPr>
        <w:pStyle w:val="Nadpis3"/>
        <w:numPr>
          <w:ilvl w:val="0"/>
          <w:numId w:val="0"/>
        </w:numPr>
        <w:jc w:val="both"/>
        <w:rPr>
          <w:rFonts w:ascii="Times New Roman" w:hAnsi="Times New Roman"/>
          <w:color w:val="000000"/>
          <w:lang w:val="sk-SK"/>
        </w:rPr>
      </w:pPr>
      <w:bookmarkStart w:id="43" w:name="_Toc353448363"/>
      <w:bookmarkStart w:id="44" w:name="_Toc116293604"/>
      <w:r w:rsidRPr="0090464B">
        <w:rPr>
          <w:color w:val="000000"/>
          <w:lang w:val="en"/>
        </w:rPr>
        <w:t xml:space="preserve">4.1.1 </w:t>
      </w:r>
      <w:r w:rsidR="0062506D">
        <w:rPr>
          <w:color w:val="000000"/>
          <w:lang w:val="en"/>
        </w:rPr>
        <w:t>FEMT</w:t>
      </w:r>
      <w:r w:rsidRPr="0090464B">
        <w:rPr>
          <w:color w:val="000000"/>
          <w:lang w:val="en"/>
        </w:rPr>
        <w:t>'s cooperation with domestic university departments</w:t>
      </w:r>
      <w:bookmarkEnd w:id="43"/>
      <w:bookmarkEnd w:id="44"/>
    </w:p>
    <w:p w14:paraId="2234433B" w14:textId="77777777" w:rsidR="00FE7C0D" w:rsidRPr="0090464B" w:rsidRDefault="00FE7C0D" w:rsidP="00D3418A">
      <w:pPr>
        <w:jc w:val="both"/>
        <w:rPr>
          <w:color w:val="000000"/>
          <w:lang w:val="sk-SK"/>
        </w:rPr>
      </w:pPr>
    </w:p>
    <w:p w14:paraId="4A03F35E" w14:textId="77777777" w:rsidR="00281CD9" w:rsidRPr="0090464B" w:rsidRDefault="00F368B5" w:rsidP="00CC5507">
      <w:pPr>
        <w:pStyle w:val="Odsekzoznamu"/>
        <w:numPr>
          <w:ilvl w:val="0"/>
          <w:numId w:val="43"/>
        </w:numPr>
        <w:ind w:left="284" w:hanging="284"/>
        <w:jc w:val="both"/>
        <w:rPr>
          <w:b/>
        </w:rPr>
      </w:pPr>
      <w:r w:rsidRPr="0090464B">
        <w:rPr>
          <w:b/>
          <w:lang w:val="en"/>
        </w:rPr>
        <w:t>Slovak University of Agriculture in Nitra</w:t>
      </w:r>
    </w:p>
    <w:p w14:paraId="149C3B30" w14:textId="77777777" w:rsidR="00F368B5" w:rsidRPr="0090464B" w:rsidRDefault="00F368B5" w:rsidP="00CC5507">
      <w:pPr>
        <w:ind w:left="284"/>
        <w:jc w:val="both"/>
      </w:pPr>
      <w:r w:rsidRPr="0090464B">
        <w:rPr>
          <w:lang w:val="en"/>
        </w:rPr>
        <w:t>Faculty of Technology, Prof. Zdenko Tkáč, PhD., doc. Ing. Ivan Janoško, CSc.; .doc. Ing. Pavol  Findura, PhD., Ing. Ľubomír Hujo, PhD.,</w:t>
      </w:r>
      <w:r w:rsidR="005F329B" w:rsidRPr="0090464B">
        <w:rPr>
          <w:lang w:val="en"/>
        </w:rPr>
        <w:t xml:space="preserve"> doc. Ing. M. Kotus, PhD.,</w:t>
      </w:r>
    </w:p>
    <w:p w14:paraId="48975257" w14:textId="77777777" w:rsidR="005F329B" w:rsidRPr="0090464B" w:rsidRDefault="00CA27F3" w:rsidP="00CA27F3">
      <w:pPr>
        <w:ind w:left="284"/>
        <w:jc w:val="both"/>
        <w:rPr>
          <w:lang w:val="sk-SK"/>
        </w:rPr>
      </w:pPr>
      <w:r w:rsidRPr="0090464B">
        <w:rPr>
          <w:lang w:val="en"/>
        </w:rPr>
        <w:t>Faculty of Economics and Management,</w:t>
      </w:r>
      <w:r w:rsidR="005F329B" w:rsidRPr="0090464B">
        <w:rPr>
          <w:lang w:val="en"/>
        </w:rPr>
        <w:t xml:space="preserve"> Prof. Dr. Elena Horská</w:t>
      </w:r>
      <w:r w:rsidRPr="0090464B">
        <w:rPr>
          <w:lang w:val="en"/>
        </w:rPr>
        <w:t>.</w:t>
      </w:r>
    </w:p>
    <w:p w14:paraId="703EAC65" w14:textId="77777777" w:rsidR="006C23AC" w:rsidRPr="0090464B" w:rsidRDefault="006C23AC" w:rsidP="00CC5507">
      <w:pPr>
        <w:ind w:left="284"/>
        <w:jc w:val="both"/>
      </w:pPr>
    </w:p>
    <w:p w14:paraId="2F6881E6" w14:textId="77777777" w:rsidR="00CC5507" w:rsidRPr="0090464B" w:rsidRDefault="00F368B5" w:rsidP="00CC5507">
      <w:pPr>
        <w:numPr>
          <w:ilvl w:val="0"/>
          <w:numId w:val="30"/>
        </w:numPr>
        <w:jc w:val="both"/>
        <w:rPr>
          <w:b/>
        </w:rPr>
      </w:pPr>
      <w:r w:rsidRPr="0090464B">
        <w:rPr>
          <w:b/>
          <w:lang w:val="en"/>
        </w:rPr>
        <w:t>University of</w:t>
      </w:r>
      <w:r w:rsidR="00281CD9" w:rsidRPr="0090464B">
        <w:rPr>
          <w:b/>
          <w:lang w:val="en"/>
        </w:rPr>
        <w:t>Žilina</w:t>
      </w:r>
    </w:p>
    <w:p w14:paraId="574C1AE9" w14:textId="77777777" w:rsidR="006E1D84" w:rsidRPr="0090464B" w:rsidRDefault="00F368B5" w:rsidP="006E1D84">
      <w:pPr>
        <w:ind w:left="284"/>
        <w:jc w:val="both"/>
        <w:rPr>
          <w:color w:val="000000"/>
          <w:lang w:val="sk-SK"/>
        </w:rPr>
      </w:pPr>
      <w:r w:rsidRPr="0090464B">
        <w:rPr>
          <w:lang w:val="en"/>
        </w:rPr>
        <w:t xml:space="preserve"> Faculty of Mechanical Engineering, prof. RNDr. Milan Malcho, PhD., prof. Jozef Jandačka, PhD., doc. Ing.    Andrej Kapjor, PhD., doc. Štefan Papučík, PhD., doc. Radovan Nosek, PhD., </w:t>
      </w:r>
      <w:r w:rsidR="006E1D84" w:rsidRPr="0090464B">
        <w:rPr>
          <w:snapToGrid w:val="0"/>
          <w:color w:val="000000"/>
          <w:lang w:val="en" w:eastAsia="sk-SK"/>
        </w:rPr>
        <w:t>Department of Materials Engineering prof. E. Tillová, PhD., Department of Industrial Engineering doc. Ľ. Dulina, PhD., Department of Machining and Production Technology prof. A. Czán, PhD.,</w:t>
      </w:r>
    </w:p>
    <w:p w14:paraId="1DB14BFE" w14:textId="77777777" w:rsidR="00CA27F3" w:rsidRPr="0090464B" w:rsidRDefault="006B1775" w:rsidP="00CA27F3">
      <w:pPr>
        <w:ind w:left="284"/>
        <w:jc w:val="both"/>
        <w:rPr>
          <w:lang w:val="sk-SK"/>
        </w:rPr>
      </w:pPr>
      <w:r w:rsidRPr="0090464B">
        <w:rPr>
          <w:lang w:val="en"/>
        </w:rPr>
        <w:t>Faculty of Electrical Engineering, Prof. Klára Čápová, PhD., Prof. M. Dado, PhD.</w:t>
      </w:r>
      <w:r w:rsidR="00CA27F3" w:rsidRPr="0090464B">
        <w:rPr>
          <w:lang w:val="en"/>
        </w:rPr>
        <w:t xml:space="preserve"> .;</w:t>
      </w:r>
    </w:p>
    <w:p w14:paraId="35BCFF9A" w14:textId="77777777" w:rsidR="006B1775" w:rsidRPr="0090464B" w:rsidRDefault="006B1775" w:rsidP="006B1775">
      <w:pPr>
        <w:jc w:val="both"/>
        <w:rPr>
          <w:lang w:val="sk-SK"/>
        </w:rPr>
      </w:pPr>
    </w:p>
    <w:p w14:paraId="2EA696DB" w14:textId="77777777" w:rsidR="00281CD9" w:rsidRPr="0090464B" w:rsidRDefault="00F368B5" w:rsidP="003734C9">
      <w:pPr>
        <w:numPr>
          <w:ilvl w:val="0"/>
          <w:numId w:val="30"/>
        </w:numPr>
        <w:jc w:val="both"/>
        <w:rPr>
          <w:lang w:val="sk-SK"/>
        </w:rPr>
      </w:pPr>
      <w:r w:rsidRPr="0090464B">
        <w:rPr>
          <w:b/>
          <w:lang w:val="en"/>
        </w:rPr>
        <w:t>Slovak University of Technology in Bratislava</w:t>
      </w:r>
    </w:p>
    <w:p w14:paraId="47F61637" w14:textId="77777777" w:rsidR="006E1D84" w:rsidRPr="0090464B" w:rsidRDefault="00F368B5" w:rsidP="00CA27F3">
      <w:pPr>
        <w:ind w:left="284"/>
        <w:jc w:val="both"/>
        <w:rPr>
          <w:color w:val="000000"/>
          <w:lang w:val="sk-SK"/>
        </w:rPr>
      </w:pPr>
      <w:r w:rsidRPr="0090464B">
        <w:rPr>
          <w:lang w:val="en"/>
        </w:rPr>
        <w:t>Faculty of Materials Technology, Prof. Maroš Soldán, PhD., prof. Pavol Božek, CSc. , doc. RNDr. Karol Hatiar, CSc., Kamil Trnka,</w:t>
      </w:r>
      <w:r w:rsidR="006E1D84" w:rsidRPr="0090464B">
        <w:rPr>
          <w:snapToGrid w:val="0"/>
          <w:color w:val="000000"/>
          <w:lang w:val="en" w:eastAsia="sk-SK"/>
        </w:rPr>
        <w:t xml:space="preserve"> Institute of Materials - doc. Ing.</w:t>
      </w:r>
    </w:p>
    <w:p w14:paraId="46BF20D5" w14:textId="77777777" w:rsidR="00F368B5" w:rsidRPr="0090464B" w:rsidRDefault="00F368B5" w:rsidP="006B1775">
      <w:pPr>
        <w:ind w:left="284"/>
        <w:jc w:val="both"/>
        <w:rPr>
          <w:lang w:val="sk-SK"/>
        </w:rPr>
      </w:pPr>
      <w:r w:rsidRPr="0090464B">
        <w:rPr>
          <w:lang w:val="en"/>
        </w:rPr>
        <w:t>Faculty of Mechanical Engineering,</w:t>
      </w:r>
      <w:r w:rsidR="00BC73EC">
        <w:rPr>
          <w:lang w:val="en"/>
        </w:rPr>
        <w:t xml:space="preserve"> Prof. Mariá</w:t>
      </w:r>
      <w:r w:rsidR="00281CD9" w:rsidRPr="0090464B">
        <w:rPr>
          <w:lang w:val="en"/>
        </w:rPr>
        <w:t>n Peciar, PhD., Doc. Lešinský, CSc.,</w:t>
      </w:r>
    </w:p>
    <w:p w14:paraId="2D5B77F4" w14:textId="77777777" w:rsidR="00281CD9" w:rsidRPr="0090464B" w:rsidRDefault="003147A7" w:rsidP="006B1775">
      <w:pPr>
        <w:ind w:left="284"/>
        <w:jc w:val="both"/>
        <w:rPr>
          <w:lang w:val="sk-SK"/>
        </w:rPr>
      </w:pPr>
      <w:r w:rsidRPr="0090464B">
        <w:rPr>
          <w:lang w:val="en"/>
        </w:rPr>
        <w:t>Faculty of Chemical and Food Technology, Bratislava, doc. V. Chovancová, CSc., prof.            I. Hudec, PhD. - Director of the Institute of Polymeric Materials;</w:t>
      </w:r>
    </w:p>
    <w:p w14:paraId="291586B0" w14:textId="77777777" w:rsidR="00CA27F3" w:rsidRPr="0090464B" w:rsidRDefault="003734C9" w:rsidP="00CA27F3">
      <w:pPr>
        <w:ind w:left="284"/>
        <w:jc w:val="both"/>
      </w:pPr>
      <w:r w:rsidRPr="0090464B">
        <w:rPr>
          <w:lang w:val="en"/>
        </w:rPr>
        <w:t>Faculty of Electrical Engineering and Informatics, Prof. Viktor Ferencey, CSc.</w:t>
      </w:r>
      <w:r w:rsidR="00CA27F3" w:rsidRPr="0090464B">
        <w:rPr>
          <w:lang w:val="en"/>
        </w:rPr>
        <w:t xml:space="preserve"> .;</w:t>
      </w:r>
    </w:p>
    <w:p w14:paraId="39DCC682" w14:textId="77777777" w:rsidR="00CA27F3" w:rsidRPr="0090464B" w:rsidRDefault="00CA27F3" w:rsidP="00CA27F3">
      <w:pPr>
        <w:ind w:left="284"/>
        <w:jc w:val="both"/>
        <w:rPr>
          <w:lang w:val="sk-SK"/>
        </w:rPr>
      </w:pPr>
    </w:p>
    <w:p w14:paraId="65B84862" w14:textId="77777777" w:rsidR="00281CD9" w:rsidRPr="0090464B" w:rsidRDefault="003147A7" w:rsidP="00281CD9">
      <w:pPr>
        <w:numPr>
          <w:ilvl w:val="0"/>
          <w:numId w:val="30"/>
        </w:numPr>
        <w:jc w:val="both"/>
        <w:rPr>
          <w:lang w:val="sk-SK"/>
        </w:rPr>
      </w:pPr>
      <w:r w:rsidRPr="0090464B">
        <w:rPr>
          <w:b/>
          <w:lang w:val="en"/>
        </w:rPr>
        <w:t>Technical University of Košice</w:t>
      </w:r>
    </w:p>
    <w:p w14:paraId="69BDCBAA" w14:textId="77777777" w:rsidR="00CA27F3" w:rsidRPr="0090464B" w:rsidRDefault="003147A7" w:rsidP="00CA27F3">
      <w:pPr>
        <w:ind w:left="284"/>
        <w:jc w:val="both"/>
        <w:rPr>
          <w:lang w:val="sk-SK"/>
        </w:rPr>
      </w:pPr>
      <w:r w:rsidRPr="0090464B">
        <w:rPr>
          <w:lang w:val="en"/>
        </w:rPr>
        <w:t>Faculty of Mechanical Engineering, Prof. Peter Horbaj, PhD., Prof. Mária Čarnogurská, CSc., Prof. Augustín Varga, CSc., doc. Ján Kizek, PhD., doc. J. Brezinová, PhD., doc. D. Jankura, PhD., Prof. E. Lumnitzer, CSc.</w:t>
      </w:r>
      <w:r w:rsidR="00CA27F3" w:rsidRPr="0090464B">
        <w:rPr>
          <w:lang w:val="en"/>
        </w:rPr>
        <w:t xml:space="preserve"> .;</w:t>
      </w:r>
    </w:p>
    <w:p w14:paraId="313B2076" w14:textId="77777777" w:rsidR="005F329B" w:rsidRPr="0090464B" w:rsidRDefault="005F329B" w:rsidP="005F329B">
      <w:pPr>
        <w:jc w:val="both"/>
        <w:rPr>
          <w:lang w:val="sk-SK"/>
        </w:rPr>
      </w:pPr>
      <w:r w:rsidRPr="0090464B">
        <w:rPr>
          <w:lang w:val="en"/>
        </w:rPr>
        <w:t xml:space="preserve">    Faculty of Metallurgy, doc. J. Petrík, PhD., </w:t>
      </w:r>
      <w:r w:rsidR="00BC73EC" w:rsidRPr="00BC73EC">
        <w:rPr>
          <w:lang w:val="en"/>
        </w:rPr>
        <w:t>doc. Jarmila Trpčevska, PhD.</w:t>
      </w:r>
    </w:p>
    <w:p w14:paraId="44591154" w14:textId="77777777" w:rsidR="00CA27F3" w:rsidRPr="0090464B" w:rsidRDefault="006B1775" w:rsidP="00CA27F3">
      <w:pPr>
        <w:ind w:left="284"/>
        <w:jc w:val="both"/>
        <w:rPr>
          <w:lang w:val="sk-SK"/>
        </w:rPr>
      </w:pPr>
      <w:r w:rsidRPr="0090464B">
        <w:rPr>
          <w:lang w:val="en"/>
        </w:rPr>
        <w:t>Faculty of Electrical Engineering, Prof. Ján Mihalík, CSc., Prof. Dušan Marchevský, CSc.</w:t>
      </w:r>
      <w:r w:rsidR="00CA27F3" w:rsidRPr="0090464B">
        <w:rPr>
          <w:lang w:val="en"/>
        </w:rPr>
        <w:t xml:space="preserve"> .;</w:t>
      </w:r>
    </w:p>
    <w:p w14:paraId="27FAA1C7" w14:textId="77777777" w:rsidR="00F368B5" w:rsidRPr="0090464B" w:rsidRDefault="00F368B5" w:rsidP="006B1775">
      <w:pPr>
        <w:ind w:left="284"/>
        <w:jc w:val="both"/>
        <w:rPr>
          <w:lang w:val="sk-SK"/>
        </w:rPr>
      </w:pPr>
      <w:r w:rsidRPr="0090464B">
        <w:rPr>
          <w:lang w:val="en"/>
        </w:rPr>
        <w:t>Faculty of Production Technologies based in Prešov, Prof. Jozef Zajac, CSc.;</w:t>
      </w:r>
    </w:p>
    <w:p w14:paraId="551D1619" w14:textId="77777777" w:rsidR="00CA27F3" w:rsidRPr="0090464B" w:rsidRDefault="00CA27F3" w:rsidP="006B1775">
      <w:pPr>
        <w:ind w:left="284"/>
        <w:jc w:val="both"/>
        <w:rPr>
          <w:lang w:val="sk-SK"/>
        </w:rPr>
      </w:pPr>
    </w:p>
    <w:p w14:paraId="57E5AFDF" w14:textId="77777777" w:rsidR="00281CD9" w:rsidRPr="0090464B" w:rsidRDefault="00F368B5" w:rsidP="00281CD9">
      <w:pPr>
        <w:numPr>
          <w:ilvl w:val="0"/>
          <w:numId w:val="30"/>
        </w:numPr>
        <w:jc w:val="both"/>
        <w:rPr>
          <w:lang w:val="sk-SK"/>
        </w:rPr>
      </w:pPr>
      <w:r w:rsidRPr="0090464B">
        <w:rPr>
          <w:b/>
          <w:lang w:val="en"/>
        </w:rPr>
        <w:t>Matej Bel University in Banská Bystrica</w:t>
      </w:r>
    </w:p>
    <w:p w14:paraId="2198E258" w14:textId="77777777" w:rsidR="00CA27F3" w:rsidRPr="0090464B" w:rsidRDefault="00F368B5" w:rsidP="00CA27F3">
      <w:pPr>
        <w:ind w:left="284"/>
        <w:jc w:val="both"/>
        <w:rPr>
          <w:lang w:val="sk-SK"/>
        </w:rPr>
      </w:pPr>
      <w:r w:rsidRPr="0090464B">
        <w:rPr>
          <w:lang w:val="en"/>
        </w:rPr>
        <w:t xml:space="preserve">Faculty of Natural Sciences, Prof. PaedDr. Milan Ďuriš, CSc., externally - prof. M. Piatrik, PhD., </w:t>
      </w:r>
      <w:r w:rsidR="00BC73EC">
        <w:rPr>
          <w:lang w:val="en"/>
        </w:rPr>
        <w:t xml:space="preserve"> prof</w:t>
      </w:r>
      <w:r w:rsidR="005F329B" w:rsidRPr="0090464B">
        <w:rPr>
          <w:lang w:val="en"/>
        </w:rPr>
        <w:t>. RNDr. Iveta Marková, PhD., doc. Ing.</w:t>
      </w:r>
      <w:r>
        <w:rPr>
          <w:lang w:val="en"/>
        </w:rPr>
        <w:t xml:space="preserve"> </w:t>
      </w:r>
      <w:r w:rsidR="00CA27F3" w:rsidRPr="0090464B">
        <w:rPr>
          <w:lang w:val="en"/>
        </w:rPr>
        <w:t xml:space="preserve"> ;</w:t>
      </w:r>
    </w:p>
    <w:p w14:paraId="013005C4" w14:textId="77777777" w:rsidR="005F329B" w:rsidRPr="0090464B" w:rsidRDefault="005F329B" w:rsidP="00CA27F3">
      <w:pPr>
        <w:ind w:left="284"/>
        <w:jc w:val="both"/>
        <w:rPr>
          <w:lang w:val="sk-SK"/>
        </w:rPr>
      </w:pPr>
    </w:p>
    <w:p w14:paraId="2A59E1BB" w14:textId="77777777" w:rsidR="00281CD9" w:rsidRPr="0090464B" w:rsidRDefault="00F368B5" w:rsidP="00F368B5">
      <w:pPr>
        <w:numPr>
          <w:ilvl w:val="0"/>
          <w:numId w:val="30"/>
        </w:numPr>
        <w:jc w:val="both"/>
        <w:rPr>
          <w:lang w:val="sk-SK"/>
        </w:rPr>
      </w:pPr>
      <w:r w:rsidRPr="0090464B">
        <w:rPr>
          <w:b/>
          <w:lang w:val="en"/>
        </w:rPr>
        <w:t>University of St. Petersburg Cyril and Methodius in Trnava</w:t>
      </w:r>
    </w:p>
    <w:p w14:paraId="55359F3F" w14:textId="77777777" w:rsidR="00F368B5" w:rsidRPr="0090464B" w:rsidRDefault="00F368B5" w:rsidP="00281CD9">
      <w:pPr>
        <w:ind w:left="284"/>
        <w:jc w:val="both"/>
        <w:rPr>
          <w:lang w:val="sk-SK"/>
        </w:rPr>
      </w:pPr>
      <w:r w:rsidRPr="0090464B">
        <w:rPr>
          <w:lang w:val="en"/>
        </w:rPr>
        <w:t xml:space="preserve"> Faculty of Natural Sciences, doc. Ing. Stanislav Hostin, PhD.;</w:t>
      </w:r>
    </w:p>
    <w:p w14:paraId="052B10D7" w14:textId="77777777" w:rsidR="00CA27F3" w:rsidRPr="0090464B" w:rsidRDefault="003147A7" w:rsidP="00CA27F3">
      <w:pPr>
        <w:ind w:left="284"/>
        <w:jc w:val="both"/>
        <w:rPr>
          <w:lang w:val="sk-SK"/>
        </w:rPr>
      </w:pPr>
      <w:r w:rsidRPr="0090464B">
        <w:rPr>
          <w:b/>
          <w:lang w:val="en"/>
        </w:rPr>
        <w:t>Dubnica Institute of Technology in Dubnica nad Váhom</w:t>
      </w:r>
      <w:r w:rsidRPr="0090464B">
        <w:rPr>
          <w:lang w:val="en"/>
        </w:rPr>
        <w:t xml:space="preserve"> prof. Ladislav Várkoly, PhD., doc.</w:t>
      </w:r>
      <w:r>
        <w:rPr>
          <w:lang w:val="en"/>
        </w:rPr>
        <w:t xml:space="preserve"> </w:t>
      </w:r>
      <w:r w:rsidR="00CA27F3" w:rsidRPr="0090464B">
        <w:rPr>
          <w:lang w:val="en"/>
        </w:rPr>
        <w:t xml:space="preserve"> ;</w:t>
      </w:r>
    </w:p>
    <w:p w14:paraId="6031B4E9" w14:textId="77777777" w:rsidR="003147A7" w:rsidRPr="0090464B" w:rsidRDefault="003147A7" w:rsidP="00CA27F3">
      <w:pPr>
        <w:ind w:left="284"/>
        <w:jc w:val="both"/>
        <w:rPr>
          <w:lang w:val="sk-SK"/>
        </w:rPr>
      </w:pPr>
    </w:p>
    <w:p w14:paraId="6DF6404F" w14:textId="77777777" w:rsidR="006C23AC" w:rsidRPr="0090464B" w:rsidRDefault="006C23AC" w:rsidP="002E1887">
      <w:pPr>
        <w:numPr>
          <w:ilvl w:val="0"/>
          <w:numId w:val="13"/>
        </w:numPr>
        <w:jc w:val="both"/>
        <w:rPr>
          <w:b/>
          <w:lang w:val="sk-SK"/>
        </w:rPr>
      </w:pPr>
      <w:r w:rsidRPr="0090464B">
        <w:rPr>
          <w:b/>
          <w:lang w:val="en"/>
        </w:rPr>
        <w:t>Catholic University of Ružomberok</w:t>
      </w:r>
    </w:p>
    <w:p w14:paraId="1B0E0598" w14:textId="77777777" w:rsidR="00CA27F3" w:rsidRPr="0090464B" w:rsidRDefault="003A5BB2" w:rsidP="00CA27F3">
      <w:pPr>
        <w:ind w:left="284"/>
        <w:jc w:val="both"/>
      </w:pPr>
      <w:r w:rsidRPr="0090464B">
        <w:rPr>
          <w:lang w:val="en"/>
        </w:rPr>
        <w:t>UMFI, Ružomberok – doc. Igor Černák, PhD.</w:t>
      </w:r>
      <w:r w:rsidR="00CA27F3" w:rsidRPr="0090464B">
        <w:rPr>
          <w:lang w:val="en"/>
        </w:rPr>
        <w:t xml:space="preserve"> ;</w:t>
      </w:r>
    </w:p>
    <w:p w14:paraId="03F96B78" w14:textId="77777777" w:rsidR="00CA27F3" w:rsidRPr="0090464B" w:rsidRDefault="00CA27F3" w:rsidP="00CA27F3">
      <w:pPr>
        <w:ind w:left="284"/>
        <w:jc w:val="both"/>
        <w:rPr>
          <w:lang w:val="sk-SK"/>
        </w:rPr>
      </w:pPr>
    </w:p>
    <w:p w14:paraId="129C8681" w14:textId="77777777" w:rsidR="006C23AC" w:rsidRPr="0090464B" w:rsidRDefault="001C3600" w:rsidP="002E1887">
      <w:pPr>
        <w:numPr>
          <w:ilvl w:val="0"/>
          <w:numId w:val="13"/>
        </w:numPr>
        <w:jc w:val="both"/>
        <w:rPr>
          <w:i/>
          <w:lang w:val="sk-SK"/>
        </w:rPr>
      </w:pPr>
      <w:r w:rsidRPr="0090464B">
        <w:rPr>
          <w:b/>
          <w:lang w:val="en"/>
        </w:rPr>
        <w:t>Academy of the Armed Forces Liptovský Mikuláš</w:t>
      </w:r>
    </w:p>
    <w:p w14:paraId="19E0C747" w14:textId="77777777" w:rsidR="00CA27F3" w:rsidRPr="0090464B" w:rsidRDefault="001C3600" w:rsidP="00CA27F3">
      <w:pPr>
        <w:ind w:left="284"/>
        <w:jc w:val="both"/>
        <w:rPr>
          <w:lang w:val="sk-SK"/>
        </w:rPr>
      </w:pPr>
      <w:r w:rsidRPr="0090464B">
        <w:rPr>
          <w:lang w:val="en"/>
        </w:rPr>
        <w:t>.doc. Jozef Puttera, CSc., doc. Ľuboš Antoška, CSc., doc. Ľubomír Andráš, CSc.</w:t>
      </w:r>
      <w:r w:rsidR="00CA27F3" w:rsidRPr="0090464B">
        <w:rPr>
          <w:lang w:val="en"/>
        </w:rPr>
        <w:t>;</w:t>
      </w:r>
    </w:p>
    <w:p w14:paraId="5F499C0C" w14:textId="77777777" w:rsidR="003A5BB2" w:rsidRPr="0090464B" w:rsidRDefault="003A5BB2" w:rsidP="006C23AC">
      <w:pPr>
        <w:jc w:val="both"/>
        <w:rPr>
          <w:i/>
          <w:lang w:val="sk-SK"/>
        </w:rPr>
      </w:pPr>
    </w:p>
    <w:p w14:paraId="25F46D79" w14:textId="77777777" w:rsidR="003A5BB2" w:rsidRPr="0090464B" w:rsidRDefault="003A5BB2" w:rsidP="00D3418A">
      <w:pPr>
        <w:jc w:val="both"/>
        <w:rPr>
          <w:b/>
          <w:lang w:val="sk-SK"/>
        </w:rPr>
      </w:pPr>
    </w:p>
    <w:p w14:paraId="2D189120" w14:textId="686989C6" w:rsidR="00970383" w:rsidRPr="0090464B" w:rsidRDefault="00970383" w:rsidP="00970383">
      <w:pPr>
        <w:pStyle w:val="Nadpis3"/>
        <w:numPr>
          <w:ilvl w:val="0"/>
          <w:numId w:val="0"/>
        </w:numPr>
        <w:jc w:val="both"/>
        <w:rPr>
          <w:rFonts w:ascii="Times New Roman" w:hAnsi="Times New Roman"/>
          <w:color w:val="000000"/>
          <w:lang w:val="sk-SK"/>
        </w:rPr>
      </w:pPr>
      <w:bookmarkStart w:id="45" w:name="_Toc353448364"/>
      <w:bookmarkStart w:id="46" w:name="_Toc116293605"/>
      <w:r w:rsidRPr="0090464B">
        <w:rPr>
          <w:color w:val="000000"/>
          <w:lang w:val="en"/>
        </w:rPr>
        <w:t xml:space="preserve">4.1.2 </w:t>
      </w:r>
      <w:r w:rsidR="0062506D">
        <w:rPr>
          <w:color w:val="000000"/>
          <w:lang w:val="en"/>
        </w:rPr>
        <w:t>FEMT</w:t>
      </w:r>
      <w:r w:rsidRPr="0090464B">
        <w:rPr>
          <w:color w:val="000000"/>
          <w:lang w:val="en"/>
        </w:rPr>
        <w:t>'s cooperation with foreign university departments</w:t>
      </w:r>
      <w:bookmarkEnd w:id="45"/>
      <w:bookmarkEnd w:id="46"/>
    </w:p>
    <w:p w14:paraId="22844E1F" w14:textId="77777777" w:rsidR="003A48F7" w:rsidRPr="0090464B" w:rsidRDefault="003A48F7" w:rsidP="003A48F7">
      <w:pPr>
        <w:jc w:val="both"/>
        <w:rPr>
          <w:b/>
          <w:color w:val="FF0000"/>
          <w:lang w:val="sk-SK"/>
        </w:rPr>
      </w:pPr>
    </w:p>
    <w:p w14:paraId="48B5B867" w14:textId="77777777" w:rsidR="00BE4BF8" w:rsidRPr="0090464B" w:rsidRDefault="00E07CB6" w:rsidP="00BE4BF8">
      <w:pPr>
        <w:numPr>
          <w:ilvl w:val="0"/>
          <w:numId w:val="18"/>
        </w:numPr>
        <w:rPr>
          <w:lang w:val="sk-SK"/>
        </w:rPr>
      </w:pPr>
      <w:r w:rsidRPr="0090464B">
        <w:rPr>
          <w:lang w:val="en"/>
        </w:rPr>
        <w:t>Vysoké učení technické v Brno, prof. Milan Pavelek, CSc., doc. Miroslav Škopán,</w:t>
      </w:r>
      <w:r w:rsidR="00582AC6" w:rsidRPr="0090464B">
        <w:rPr>
          <w:noProof/>
          <w:lang w:val="en"/>
        </w:rPr>
        <w:t xml:space="preserve"> Faculty of Mechanical Engineering inženýrství</w:t>
      </w:r>
      <w:r w:rsidR="00DC2246" w:rsidRPr="0090464B">
        <w:rPr>
          <w:lang w:val="en"/>
        </w:rPr>
        <w:t xml:space="preserve"> Ing.</w:t>
      </w:r>
      <w:hyperlink r:id="rId18" w:history="1">
        <w:r w:rsidR="00BE4BF8" w:rsidRPr="0090464B">
          <w:rPr>
            <w:rStyle w:val="Hypertextovprepojenie"/>
            <w:color w:val="auto"/>
            <w:u w:val="none"/>
            <w:lang w:val="en"/>
          </w:rPr>
          <w:t xml:space="preserve"> </w:t>
        </w:r>
      </w:hyperlink>
      <w:r w:rsidR="00BE4BF8" w:rsidRPr="0090464B">
        <w:rPr>
          <w:lang w:val="en"/>
        </w:rPr>
        <w:t xml:space="preserve">  Z. Smékal, CSc., Czech Republic;</w:t>
      </w:r>
    </w:p>
    <w:p w14:paraId="7E7029A5" w14:textId="77777777" w:rsidR="00BE4BF8" w:rsidRPr="0090464B" w:rsidRDefault="00BE4BF8" w:rsidP="00BE4BF8">
      <w:pPr>
        <w:numPr>
          <w:ilvl w:val="0"/>
          <w:numId w:val="33"/>
        </w:numPr>
        <w:jc w:val="both"/>
        <w:rPr>
          <w:color w:val="000000"/>
          <w:lang w:val="sk-SK"/>
        </w:rPr>
      </w:pPr>
      <w:r w:rsidRPr="0090464B">
        <w:rPr>
          <w:lang w:val="en"/>
        </w:rPr>
        <w:t>Czech Technical University in Praza, Faculty of Electrical Engineering, Prof. S. Ďaďo, DrSc., Prof. M. Laipert, CSc.,</w:t>
      </w:r>
      <w:r w:rsidRPr="0090464B">
        <w:rPr>
          <w:color w:val="000000"/>
          <w:lang w:val="en" w:eastAsia="sk-SK"/>
        </w:rPr>
        <w:t xml:space="preserve">  Strojní fakulta</w:t>
      </w:r>
      <w:r w:rsidRPr="0090464B">
        <w:rPr>
          <w:lang w:val="en"/>
        </w:rPr>
        <w:t xml:space="preserve">  , Martin Hlinovský, Ph.D., </w:t>
      </w:r>
      <w:r w:rsidRPr="0090464B">
        <w:rPr>
          <w:snapToGrid w:val="0"/>
          <w:color w:val="000000"/>
          <w:lang w:val="en" w:eastAsia="sk-SK"/>
        </w:rPr>
        <w:t>Libor Reif, CSc.,</w:t>
      </w:r>
      <w:r w:rsidRPr="0090464B">
        <w:rPr>
          <w:lang w:val="en"/>
        </w:rPr>
        <w:t xml:space="preserve"> Czech Republic;</w:t>
      </w:r>
    </w:p>
    <w:p w14:paraId="2FFAA42A" w14:textId="77777777" w:rsidR="00BE4BF8" w:rsidRPr="0090464B" w:rsidRDefault="00BE4BF8" w:rsidP="00BC73EC">
      <w:pPr>
        <w:pStyle w:val="Odsekzoznamu"/>
        <w:numPr>
          <w:ilvl w:val="0"/>
          <w:numId w:val="33"/>
        </w:numPr>
        <w:rPr>
          <w:lang w:val="sk-SK"/>
        </w:rPr>
      </w:pPr>
      <w:r w:rsidRPr="0090464B">
        <w:rPr>
          <w:lang w:val="en"/>
        </w:rPr>
        <w:t>Czech University of Agriculture in Praza, Faculty of Forestry and Dřevařská Prague, doc. Jirko Dvořák, Ph.D., doc. Milan Gaff, Ph.D., Faculty of Technology Prague, Prof. Vladimír Jurča, CSc., Prof. Martin Libra, CSc.,</w:t>
      </w:r>
      <w:r w:rsidR="00BC73EC" w:rsidRPr="00BC73EC">
        <w:rPr>
          <w:lang w:val="en"/>
        </w:rPr>
        <w:t xml:space="preserve"> Doc. M. Müller, PhD</w:t>
      </w:r>
      <w:r w:rsidR="00BC73EC">
        <w:rPr>
          <w:lang w:val="en"/>
        </w:rPr>
        <w:t>.,</w:t>
      </w:r>
      <w:r w:rsidRPr="0090464B">
        <w:rPr>
          <w:lang w:val="en"/>
        </w:rPr>
        <w:t xml:space="preserve"> Czech Republic; </w:t>
      </w:r>
    </w:p>
    <w:p w14:paraId="3D78B799" w14:textId="77777777" w:rsidR="00E07CB6" w:rsidRPr="0090464B" w:rsidRDefault="00E07CB6" w:rsidP="00E07CB6">
      <w:pPr>
        <w:numPr>
          <w:ilvl w:val="0"/>
          <w:numId w:val="31"/>
        </w:numPr>
        <w:jc w:val="both"/>
      </w:pPr>
      <w:r w:rsidRPr="0090464B">
        <w:rPr>
          <w:lang w:val="en"/>
        </w:rPr>
        <w:t>Palacký University in Olomouc, Industrial Laboratory of Optics, RNDr. Jiří Keprt, DrSc., Czech Republic;</w:t>
      </w:r>
    </w:p>
    <w:p w14:paraId="5B284857" w14:textId="77777777" w:rsidR="00BE4BF8" w:rsidRPr="0090464B" w:rsidRDefault="00BE4BF8" w:rsidP="00BE4BF8">
      <w:pPr>
        <w:numPr>
          <w:ilvl w:val="0"/>
          <w:numId w:val="31"/>
        </w:numPr>
        <w:rPr>
          <w:lang w:val="sk-SK"/>
        </w:rPr>
      </w:pPr>
      <w:r w:rsidRPr="0090464B">
        <w:rPr>
          <w:lang w:val="en"/>
        </w:rPr>
        <w:t xml:space="preserve">Technical University of Ostrava – doc. J. Kionka, CSc., doc. Dr. J. Punčochář, CSc., </w:t>
      </w:r>
      <w:r w:rsidRPr="0090464B">
        <w:rPr>
          <w:snapToGrid w:val="0"/>
          <w:lang w:val="en" w:eastAsia="sk-SK"/>
        </w:rPr>
        <w:t>Faculty of Security Inženýrství</w:t>
      </w:r>
      <w:r w:rsidRPr="0090464B">
        <w:rPr>
          <w:snapToGrid w:val="0"/>
          <w:color w:val="000000"/>
          <w:lang w:val="en" w:eastAsia="sk-SK"/>
        </w:rPr>
        <w:t xml:space="preserve"> Ing. </w:t>
      </w:r>
    </w:p>
    <w:p w14:paraId="336C10B1" w14:textId="77777777" w:rsidR="00BE4BF8" w:rsidRPr="0090464B" w:rsidRDefault="00BE4BF8" w:rsidP="00BE4BF8">
      <w:pPr>
        <w:numPr>
          <w:ilvl w:val="0"/>
          <w:numId w:val="31"/>
        </w:numPr>
        <w:rPr>
          <w:snapToGrid w:val="0"/>
          <w:color w:val="000000"/>
          <w:lang w:val="sk-SK" w:eastAsia="sk-SK"/>
        </w:rPr>
      </w:pPr>
      <w:r w:rsidRPr="0090464B">
        <w:rPr>
          <w:snapToGrid w:val="0"/>
          <w:color w:val="000000"/>
          <w:lang w:val="en" w:eastAsia="sk-SK"/>
        </w:rPr>
        <w:t xml:space="preserve">Jan Evangelisty Purkyně University, Ústí nad Labem, Faculty of Production Technologies and Anagement, doc. Nataša Náprstková, PhD., Czech Republic; </w:t>
      </w:r>
    </w:p>
    <w:p w14:paraId="53C91D08" w14:textId="77777777" w:rsidR="00BE4BF8" w:rsidRPr="0090464B" w:rsidRDefault="00BE4BF8" w:rsidP="00BE4BF8">
      <w:pPr>
        <w:pStyle w:val="Odsekzoznamu"/>
        <w:numPr>
          <w:ilvl w:val="0"/>
          <w:numId w:val="31"/>
        </w:numPr>
        <w:jc w:val="both"/>
        <w:rPr>
          <w:lang w:val="sk-SK"/>
        </w:rPr>
      </w:pPr>
      <w:r w:rsidRPr="0090464B">
        <w:rPr>
          <w:lang w:val="en"/>
        </w:rPr>
        <w:t xml:space="preserve">University of Silesia in Opava, Faculty of Entrepreneurship in Karviné; </w:t>
      </w:r>
      <w:r w:rsidRPr="0090464B">
        <w:rPr>
          <w:snapToGrid w:val="0"/>
          <w:color w:val="000000"/>
          <w:lang w:val="en" w:eastAsia="sk-SK"/>
        </w:rPr>
        <w:t>RNDr. R. Jewellery, PhD., Czech Republic;</w:t>
      </w:r>
    </w:p>
    <w:p w14:paraId="656BA7BA" w14:textId="77777777" w:rsidR="005A6018" w:rsidRPr="0090464B" w:rsidRDefault="005A6018" w:rsidP="005A6018">
      <w:pPr>
        <w:numPr>
          <w:ilvl w:val="0"/>
          <w:numId w:val="31"/>
        </w:numPr>
        <w:jc w:val="both"/>
        <w:rPr>
          <w:lang w:val="sk-SK"/>
        </w:rPr>
      </w:pPr>
      <w:r w:rsidRPr="0090464B">
        <w:rPr>
          <w:lang w:val="en"/>
        </w:rPr>
        <w:t>Mendel University in Brno, Faculty of Lesnická a dřevařská, doc. D. Tesařová, PhD., prof. Miroslav Rousek, CSc., doc. Ing, Zdenko Kopecký, PhD., doc. Karel Janák, CSc. , Czech Republic;</w:t>
      </w:r>
    </w:p>
    <w:p w14:paraId="6E0E7305" w14:textId="77777777" w:rsidR="005A6018" w:rsidRPr="0090464B" w:rsidRDefault="005A6018" w:rsidP="005A6018">
      <w:pPr>
        <w:numPr>
          <w:ilvl w:val="0"/>
          <w:numId w:val="31"/>
        </w:numPr>
        <w:jc w:val="both"/>
        <w:rPr>
          <w:lang w:val="sk-SK"/>
        </w:rPr>
      </w:pPr>
      <w:r w:rsidRPr="0090464B">
        <w:rPr>
          <w:lang w:val="en"/>
        </w:rPr>
        <w:t>University of Pardubice, Faculty of Chemistry and Technology, Prof. P. Kalenda, CSc., Prof. A. Kalendová, Dr., Czech Republic;</w:t>
      </w:r>
    </w:p>
    <w:p w14:paraId="3B5F6899" w14:textId="77777777" w:rsidR="005A6018" w:rsidRPr="0090464B" w:rsidRDefault="005A6018" w:rsidP="005A6018">
      <w:pPr>
        <w:numPr>
          <w:ilvl w:val="0"/>
          <w:numId w:val="31"/>
        </w:numPr>
        <w:jc w:val="both"/>
        <w:rPr>
          <w:color w:val="000000"/>
          <w:lang w:val="sk-SK"/>
        </w:rPr>
      </w:pPr>
      <w:r w:rsidRPr="0090464B">
        <w:rPr>
          <w:color w:val="000000"/>
          <w:lang w:val="en" w:eastAsia="sk-SK"/>
        </w:rPr>
        <w:t xml:space="preserve">Technical University, Faculty of Mechanical Engineering, Liberec, </w:t>
      </w:r>
      <w:r w:rsidRPr="0090464B">
        <w:rPr>
          <w:snapToGrid w:val="0"/>
          <w:color w:val="000000"/>
          <w:lang w:val="en" w:eastAsia="sk-SK"/>
        </w:rPr>
        <w:t>Eva Nováková, PhD., Czech Republic;</w:t>
      </w:r>
    </w:p>
    <w:p w14:paraId="563C9112" w14:textId="77777777" w:rsidR="00BC73EC" w:rsidRPr="00BC73EC" w:rsidRDefault="005A6018" w:rsidP="00BC73EC">
      <w:pPr>
        <w:pStyle w:val="Odsekzoznamu"/>
        <w:numPr>
          <w:ilvl w:val="0"/>
          <w:numId w:val="31"/>
        </w:numPr>
        <w:rPr>
          <w:lang w:val="sk-SK"/>
        </w:rPr>
      </w:pPr>
      <w:r w:rsidRPr="00BC73EC">
        <w:rPr>
          <w:lang w:val="en"/>
        </w:rPr>
        <w:t>University of West Bohemia in Pilsen, Faculty of Mechanical Engineering, Marek Bureš, PhD., Prof. Dr. Antonín Kříž, Czech Republic;</w:t>
      </w:r>
    </w:p>
    <w:p w14:paraId="6C96310F" w14:textId="77777777" w:rsidR="00E07CB6" w:rsidRPr="0090464B" w:rsidRDefault="00E07CB6" w:rsidP="00E07CB6">
      <w:pPr>
        <w:numPr>
          <w:ilvl w:val="0"/>
          <w:numId w:val="31"/>
        </w:numPr>
        <w:ind w:right="22"/>
        <w:jc w:val="both"/>
      </w:pPr>
      <w:r w:rsidRPr="0090464B">
        <w:rPr>
          <w:lang w:val="en"/>
        </w:rPr>
        <w:t>Voronezh State Academy of Forestry Engineering, Prof. Dr. Tech. Sci. Larissa I. Belchinskaya, Russia;</w:t>
      </w:r>
    </w:p>
    <w:p w14:paraId="58E4FE44" w14:textId="77777777" w:rsidR="001E7B8D" w:rsidRPr="0090464B" w:rsidRDefault="001E7B8D" w:rsidP="005A6018">
      <w:pPr>
        <w:numPr>
          <w:ilvl w:val="0"/>
          <w:numId w:val="8"/>
        </w:numPr>
        <w:tabs>
          <w:tab w:val="clear" w:pos="360"/>
          <w:tab w:val="num" w:pos="284"/>
        </w:tabs>
        <w:ind w:left="284" w:hanging="284"/>
        <w:jc w:val="both"/>
        <w:rPr>
          <w:snapToGrid w:val="0"/>
          <w:color w:val="000000"/>
          <w:lang w:val="sk-SK" w:eastAsia="sk-SK"/>
        </w:rPr>
      </w:pPr>
      <w:r w:rsidRPr="0090464B">
        <w:rPr>
          <w:lang w:val="en"/>
        </w:rPr>
        <w:t>University of Life Sciences – SGGW, Faculty of Forestry and Wood Technology, Warsaw, prof. Dr. hab. Krzysztof J. Krajewski, Dr.hab. Piotr Borysiuk,</w:t>
      </w:r>
      <w:r w:rsidR="00C033E3" w:rsidRPr="0090464B">
        <w:rPr>
          <w:szCs w:val="20"/>
          <w:lang w:val="en" w:eastAsia="sk-SK"/>
        </w:rPr>
        <w:t xml:space="preserve"> prof. Dr hab inž. Ewa Dobrowolska,</w:t>
      </w:r>
      <w:r w:rsidR="00C033E3" w:rsidRPr="0090464B">
        <w:rPr>
          <w:snapToGrid w:val="0"/>
          <w:color w:val="000000"/>
          <w:lang w:val="en" w:eastAsia="sk-SK"/>
        </w:rPr>
        <w:t xml:space="preserve"> Poland;</w:t>
      </w:r>
    </w:p>
    <w:p w14:paraId="63FB4D3E" w14:textId="77777777" w:rsidR="001E7B8D" w:rsidRPr="0090464B" w:rsidRDefault="001E7B8D" w:rsidP="001E7B8D">
      <w:pPr>
        <w:numPr>
          <w:ilvl w:val="0"/>
          <w:numId w:val="31"/>
        </w:numPr>
        <w:rPr>
          <w:lang w:val="sk-SK"/>
        </w:rPr>
      </w:pPr>
      <w:r w:rsidRPr="0090464B">
        <w:rPr>
          <w:lang w:val="en"/>
        </w:rPr>
        <w:t>SGGW, Faculty of Production Engineering Warszawa, prof. dr. Hab. Jerzy Wiesik, Poland;</w:t>
      </w:r>
    </w:p>
    <w:p w14:paraId="3ACF3BDC" w14:textId="77777777" w:rsidR="001E7B8D" w:rsidRPr="0090464B" w:rsidRDefault="001E7B8D" w:rsidP="00CA27F3">
      <w:pPr>
        <w:pStyle w:val="Odsekzoznamu"/>
        <w:numPr>
          <w:ilvl w:val="0"/>
          <w:numId w:val="31"/>
        </w:numPr>
        <w:jc w:val="both"/>
        <w:rPr>
          <w:lang w:val="sk-SK"/>
        </w:rPr>
      </w:pPr>
      <w:r w:rsidRPr="0090464B">
        <w:rPr>
          <w:lang w:val="en"/>
        </w:rPr>
        <w:lastRenderedPageBreak/>
        <w:t>AR, Department of Mechanizacji Prac Lesnych Krakow, prof. dr. Hab. Józef Walczyk, Poland;</w:t>
      </w:r>
    </w:p>
    <w:p w14:paraId="3B3835D2" w14:textId="77777777" w:rsidR="001E7B8D" w:rsidRPr="0090464B" w:rsidRDefault="001E7B8D" w:rsidP="001E7B8D">
      <w:pPr>
        <w:numPr>
          <w:ilvl w:val="0"/>
          <w:numId w:val="31"/>
        </w:numPr>
        <w:rPr>
          <w:lang w:val="sk-SK"/>
        </w:rPr>
      </w:pPr>
      <w:r w:rsidRPr="0090464B">
        <w:rPr>
          <w:lang w:val="en"/>
        </w:rPr>
        <w:t>Ukrainian derzavnyj lisotechničnyj universytet Lviv, prof. Nestor J, Bybljuk, DrSc., doc. Oleg Styranivsky, Ph.D., Ukraine;</w:t>
      </w:r>
    </w:p>
    <w:p w14:paraId="76759D64" w14:textId="77777777" w:rsidR="001E7B8D" w:rsidRPr="0090464B" w:rsidRDefault="001E7B8D" w:rsidP="001E7B8D">
      <w:pPr>
        <w:numPr>
          <w:ilvl w:val="0"/>
          <w:numId w:val="31"/>
        </w:numPr>
        <w:rPr>
          <w:lang w:val="sk-SK"/>
        </w:rPr>
      </w:pPr>
      <w:r w:rsidRPr="0090464B">
        <w:rPr>
          <w:lang w:val="en"/>
        </w:rPr>
        <w:t>Nyguat-Magyarországi Egytem Sopron, Prof. Belo Horváth, Prof. Z. Kovacs, Hungary;</w:t>
      </w:r>
    </w:p>
    <w:p w14:paraId="1923F8F2" w14:textId="77777777" w:rsidR="00373958" w:rsidRPr="0090464B" w:rsidRDefault="00373958" w:rsidP="002E1887">
      <w:pPr>
        <w:numPr>
          <w:ilvl w:val="0"/>
          <w:numId w:val="18"/>
        </w:numPr>
        <w:rPr>
          <w:lang w:val="sk-SK"/>
        </w:rPr>
      </w:pPr>
      <w:r w:rsidRPr="0090464B">
        <w:rPr>
          <w:lang w:val="en"/>
        </w:rPr>
        <w:t>Sveučilište u Zagrebu, Šumarski fakultet, prof. Dr. Sc. Dr.h.e. Vlado Goglia, Croatia;</w:t>
      </w:r>
    </w:p>
    <w:p w14:paraId="141219E2" w14:textId="77777777" w:rsidR="00373958" w:rsidRPr="0090464B" w:rsidRDefault="00373958" w:rsidP="002E1887">
      <w:pPr>
        <w:numPr>
          <w:ilvl w:val="0"/>
          <w:numId w:val="18"/>
        </w:numPr>
        <w:rPr>
          <w:lang w:val="sk-SK"/>
        </w:rPr>
      </w:pPr>
      <w:r w:rsidRPr="0090464B">
        <w:rPr>
          <w:lang w:val="en"/>
        </w:rPr>
        <w:t>Kazan National Research Technological University, Prof. Ruslan R. Safin, DrSc., Russia;</w:t>
      </w:r>
    </w:p>
    <w:p w14:paraId="1577AEE6" w14:textId="77777777" w:rsidR="00373958" w:rsidRPr="0090464B" w:rsidRDefault="00373958" w:rsidP="002E1887">
      <w:pPr>
        <w:numPr>
          <w:ilvl w:val="0"/>
          <w:numId w:val="18"/>
        </w:numPr>
        <w:rPr>
          <w:lang w:val="sk-SK"/>
        </w:rPr>
      </w:pPr>
      <w:r w:rsidRPr="0090464B">
        <w:rPr>
          <w:lang w:val="en"/>
        </w:rPr>
        <w:t>Belarusian State University, Minsk, doc. Pavel M. Rudak, PhD., Belarus.</w:t>
      </w:r>
    </w:p>
    <w:p w14:paraId="2B7D5F15" w14:textId="77777777" w:rsidR="002F0840" w:rsidRPr="0090464B" w:rsidRDefault="002F0840" w:rsidP="007132C7">
      <w:pPr>
        <w:pStyle w:val="Odsekzoznamu"/>
        <w:numPr>
          <w:ilvl w:val="0"/>
          <w:numId w:val="18"/>
        </w:numPr>
        <w:rPr>
          <w:lang w:val="sk-SK"/>
        </w:rPr>
      </w:pPr>
      <w:r w:rsidRPr="0090464B">
        <w:rPr>
          <w:lang w:val="en"/>
        </w:rPr>
        <w:t>Volga State University of Technology, Yoshkar Ola,doc.Ing. Evgeny Y. Razumov,CSc, Russia</w:t>
      </w:r>
    </w:p>
    <w:p w14:paraId="03B584F2" w14:textId="77777777" w:rsidR="00356B54" w:rsidRPr="0090464B" w:rsidRDefault="00356B54" w:rsidP="005A6018">
      <w:pPr>
        <w:pStyle w:val="Odsekzoznamu"/>
        <w:numPr>
          <w:ilvl w:val="0"/>
          <w:numId w:val="50"/>
        </w:numPr>
        <w:ind w:left="284" w:hanging="284"/>
        <w:jc w:val="both"/>
        <w:rPr>
          <w:snapToGrid w:val="0"/>
          <w:color w:val="000000"/>
          <w:lang w:val="sk-SK" w:eastAsia="sk-SK"/>
        </w:rPr>
      </w:pPr>
      <w:r w:rsidRPr="0090464B">
        <w:rPr>
          <w:snapToGrid w:val="0"/>
          <w:color w:val="000000"/>
          <w:lang w:val="en" w:eastAsia="sk-SK"/>
        </w:rPr>
        <w:t xml:space="preserve">Instytut Technologii Mechanicznej, Wydział Budovy Maszyn i Zarządzania, Politechnika Poznańska, Poznań , </w:t>
      </w:r>
      <w:r w:rsidRPr="0090464B">
        <w:rPr>
          <w:szCs w:val="20"/>
          <w:lang w:val="en" w:eastAsia="sk-SK"/>
        </w:rPr>
        <w:t>Dr. inž. Bartosc Palubicki</w:t>
      </w:r>
      <w:r w:rsidRPr="0090464B">
        <w:rPr>
          <w:snapToGrid w:val="0"/>
          <w:color w:val="000000"/>
          <w:lang w:val="en" w:eastAsia="sk-SK"/>
        </w:rPr>
        <w:t>, Poland;</w:t>
      </w:r>
    </w:p>
    <w:p w14:paraId="65B9E2FF" w14:textId="77777777" w:rsidR="00356B54" w:rsidRPr="0090464B" w:rsidRDefault="00356B54" w:rsidP="005A6018">
      <w:pPr>
        <w:numPr>
          <w:ilvl w:val="0"/>
          <w:numId w:val="8"/>
        </w:numPr>
        <w:tabs>
          <w:tab w:val="clear" w:pos="360"/>
          <w:tab w:val="num" w:pos="284"/>
        </w:tabs>
        <w:jc w:val="both"/>
        <w:rPr>
          <w:color w:val="000000"/>
          <w:lang w:val="sk-SK"/>
        </w:rPr>
      </w:pPr>
      <w:r w:rsidRPr="0090464B">
        <w:rPr>
          <w:color w:val="000000"/>
          <w:lang w:val="en" w:eastAsia="sk-SK"/>
        </w:rPr>
        <w:t>University of Rijeka, Faculty of Engineering, Prof. T. Mikac, Croatia</w:t>
      </w:r>
      <w:r w:rsidRPr="0090464B">
        <w:rPr>
          <w:color w:val="000000"/>
          <w:lang w:val="en"/>
        </w:rPr>
        <w:t>;</w:t>
      </w:r>
    </w:p>
    <w:p w14:paraId="27463B7C" w14:textId="77777777" w:rsidR="00964E76" w:rsidRPr="0090464B" w:rsidRDefault="00964E76" w:rsidP="005A6018">
      <w:pPr>
        <w:pStyle w:val="Odsekzoznamu"/>
        <w:numPr>
          <w:ilvl w:val="0"/>
          <w:numId w:val="8"/>
        </w:numPr>
        <w:jc w:val="both"/>
        <w:rPr>
          <w:color w:val="000000"/>
          <w:lang w:val="sk-SK"/>
        </w:rPr>
      </w:pPr>
      <w:r w:rsidRPr="0090464B">
        <w:rPr>
          <w:color w:val="000000"/>
          <w:lang w:val="en"/>
        </w:rPr>
        <w:t>Josip Juraj Strossmayer University of Osijek, Mechanical Engineering Faculty in Slavonsky Brod, Prof. D. Kozak,</w:t>
      </w:r>
      <w:r w:rsidRPr="0090464B">
        <w:rPr>
          <w:color w:val="000000"/>
          <w:lang w:val="en" w:eastAsia="sk-SK"/>
        </w:rPr>
        <w:t xml:space="preserve"> Croatia</w:t>
      </w:r>
      <w:r w:rsidRPr="0090464B">
        <w:rPr>
          <w:color w:val="000000"/>
          <w:lang w:val="en"/>
        </w:rPr>
        <w:t>;</w:t>
      </w:r>
    </w:p>
    <w:p w14:paraId="4C64DEA2" w14:textId="77777777" w:rsidR="00964E76" w:rsidRPr="0090464B" w:rsidRDefault="00964E76" w:rsidP="005A6018">
      <w:pPr>
        <w:numPr>
          <w:ilvl w:val="0"/>
          <w:numId w:val="8"/>
        </w:numPr>
        <w:tabs>
          <w:tab w:val="clear" w:pos="360"/>
          <w:tab w:val="num" w:pos="284"/>
        </w:tabs>
        <w:rPr>
          <w:rFonts w:ascii="Arial" w:hAnsi="Arial" w:cs="Arial"/>
          <w:lang w:val="sk-SK"/>
        </w:rPr>
      </w:pPr>
      <w:r w:rsidRPr="0090464B">
        <w:rPr>
          <w:color w:val="000000"/>
          <w:lang w:val="en"/>
        </w:rPr>
        <w:t xml:space="preserve">Technical University of Sofia, </w:t>
      </w:r>
      <w:r w:rsidRPr="0090464B">
        <w:rPr>
          <w:lang w:val="en"/>
        </w:rPr>
        <w:t>Prof. G. Popov, Bulgaria</w:t>
      </w:r>
      <w:r w:rsidRPr="0090464B">
        <w:rPr>
          <w:color w:val="000000"/>
          <w:lang w:val="en"/>
        </w:rPr>
        <w:t>;</w:t>
      </w:r>
    </w:p>
    <w:p w14:paraId="54BDDDD8" w14:textId="77777777" w:rsidR="00964E76" w:rsidRPr="0090464B" w:rsidRDefault="00000000" w:rsidP="005A6018">
      <w:pPr>
        <w:pStyle w:val="Odsekzoznamu"/>
        <w:numPr>
          <w:ilvl w:val="0"/>
          <w:numId w:val="8"/>
        </w:numPr>
        <w:rPr>
          <w:lang w:val="sk-SK"/>
        </w:rPr>
      </w:pPr>
      <w:hyperlink r:id="rId19" w:history="1">
        <w:r w:rsidR="00964E76" w:rsidRPr="0090464B">
          <w:rPr>
            <w:rStyle w:val="Hypertextovprepojenie"/>
            <w:bCs/>
            <w:color w:val="auto"/>
            <w:u w:val="none"/>
            <w:shd w:val="clear" w:color="auto" w:fill="F4F4F4"/>
            <w:lang w:val="en"/>
          </w:rPr>
          <w:t>Gdansk University of Technology</w:t>
        </w:r>
      </w:hyperlink>
      <w:r w:rsidR="00964E76" w:rsidRPr="0090464B">
        <w:rPr>
          <w:lang w:val="en"/>
        </w:rPr>
        <w:t xml:space="preserve">, </w:t>
      </w:r>
      <w:hyperlink r:id="rId20" w:history="1">
        <w:r w:rsidR="00964E76" w:rsidRPr="0090464B">
          <w:rPr>
            <w:rStyle w:val="Hypertextovprepojenie"/>
            <w:color w:val="auto"/>
            <w:u w:val="none"/>
            <w:shd w:val="clear" w:color="auto" w:fill="F4F4F4"/>
            <w:lang w:val="en"/>
          </w:rPr>
          <w:t>Faculty of Mechanical Engineering,Dr</w:t>
        </w:r>
      </w:hyperlink>
      <w:r w:rsidR="00964E76" w:rsidRPr="0090464B">
        <w:rPr>
          <w:lang w:val="en"/>
        </w:rPr>
        <w:t xml:space="preserve">. </w:t>
      </w:r>
      <w:r w:rsidR="00533672">
        <w:rPr>
          <w:lang w:val="en"/>
        </w:rPr>
        <w:t xml:space="preserve"> </w:t>
      </w:r>
      <w:r w:rsidR="00964E76" w:rsidRPr="0090464B">
        <w:rPr>
          <w:lang w:val="en"/>
        </w:rPr>
        <w:t xml:space="preserve">Mieczyslaw Siemiatkowski), </w:t>
      </w:r>
      <w:r w:rsidR="00964E76" w:rsidRPr="0090464B">
        <w:rPr>
          <w:snapToGrid w:val="0"/>
          <w:color w:val="000000"/>
          <w:lang w:val="en" w:eastAsia="sk-SK"/>
        </w:rPr>
        <w:t>Poland;</w:t>
      </w:r>
    </w:p>
    <w:p w14:paraId="12F47E04" w14:textId="77777777" w:rsidR="00964E76" w:rsidRPr="00135B9E" w:rsidRDefault="00964E76" w:rsidP="005A6018">
      <w:pPr>
        <w:pStyle w:val="Odsekzoznamu"/>
        <w:numPr>
          <w:ilvl w:val="0"/>
          <w:numId w:val="8"/>
        </w:numPr>
        <w:tabs>
          <w:tab w:val="clear" w:pos="360"/>
          <w:tab w:val="num" w:pos="284"/>
        </w:tabs>
        <w:rPr>
          <w:lang w:val="sk-SK"/>
        </w:rPr>
      </w:pPr>
      <w:r w:rsidRPr="0090464B">
        <w:rPr>
          <w:iCs/>
          <w:lang w:val="en"/>
        </w:rPr>
        <w:t>Transilvania University of Brasov, Brasov, Prof. M. Ispas, Romania</w:t>
      </w:r>
      <w:r w:rsidRPr="0090464B">
        <w:rPr>
          <w:color w:val="000000"/>
          <w:lang w:val="en"/>
        </w:rPr>
        <w:t>;</w:t>
      </w:r>
    </w:p>
    <w:p w14:paraId="48930B10" w14:textId="77777777" w:rsidR="00135B9E" w:rsidRPr="00BC73EC" w:rsidRDefault="00135B9E" w:rsidP="00135B9E">
      <w:pPr>
        <w:pStyle w:val="Odsekzoznamu"/>
        <w:numPr>
          <w:ilvl w:val="0"/>
          <w:numId w:val="8"/>
        </w:numPr>
        <w:rPr>
          <w:lang w:val="sk-SK"/>
        </w:rPr>
      </w:pPr>
      <w:r w:rsidRPr="00135B9E">
        <w:rPr>
          <w:lang w:val="en"/>
        </w:rPr>
        <w:t>Politechnika Koszalińska, Wydział Mechaniczny, prof. nadzw. dr hab. inż. Witold Gulbiński, prof. nadzw. dr hab. inż. Krzysztof Rokosz, Poland</w:t>
      </w:r>
    </w:p>
    <w:p w14:paraId="4C1C33B6" w14:textId="77777777" w:rsidR="00BC73EC" w:rsidRPr="00BC73EC" w:rsidRDefault="00BC73EC" w:rsidP="00BC73EC">
      <w:pPr>
        <w:rPr>
          <w:lang w:val="sk-SK"/>
        </w:rPr>
      </w:pPr>
      <w:r>
        <w:rPr>
          <w:lang w:val="sk-SK"/>
        </w:rPr>
        <w:t xml:space="preserve">    </w:t>
      </w:r>
    </w:p>
    <w:p w14:paraId="70F8B138" w14:textId="77777777" w:rsidR="00964E76" w:rsidRPr="0090464B" w:rsidRDefault="00964E76" w:rsidP="005A6018">
      <w:pPr>
        <w:tabs>
          <w:tab w:val="num" w:pos="284"/>
        </w:tabs>
        <w:ind w:left="360"/>
        <w:jc w:val="both"/>
        <w:rPr>
          <w:color w:val="000000"/>
          <w:lang w:val="sk-SK"/>
        </w:rPr>
      </w:pPr>
    </w:p>
    <w:p w14:paraId="0FB3A4F6" w14:textId="69EB44BB" w:rsidR="00F803A2" w:rsidRPr="0090464B" w:rsidRDefault="0062506D" w:rsidP="008402C0">
      <w:pPr>
        <w:pStyle w:val="Nadpis2"/>
        <w:numPr>
          <w:ilvl w:val="1"/>
          <w:numId w:val="2"/>
        </w:numPr>
        <w:rPr>
          <w:rFonts w:ascii="Times New Roman" w:hAnsi="Times New Roman" w:cs="Times New Roman"/>
          <w:lang w:val="sk-SK"/>
        </w:rPr>
      </w:pPr>
      <w:bookmarkStart w:id="47" w:name="_Toc193163494"/>
      <w:bookmarkStart w:id="48" w:name="_Toc222730518"/>
      <w:bookmarkStart w:id="49" w:name="_Toc353448365"/>
      <w:bookmarkStart w:id="50" w:name="_Toc116293606"/>
      <w:r>
        <w:rPr>
          <w:lang w:val="en"/>
        </w:rPr>
        <w:t>FEMT</w:t>
      </w:r>
      <w:r w:rsidR="00F803A2" w:rsidRPr="0090464B">
        <w:rPr>
          <w:lang w:val="en"/>
        </w:rPr>
        <w:t>'s cooperation with professional workplaces</w:t>
      </w:r>
      <w:bookmarkEnd w:id="47"/>
      <w:bookmarkEnd w:id="48"/>
      <w:bookmarkEnd w:id="49"/>
      <w:bookmarkEnd w:id="50"/>
    </w:p>
    <w:p w14:paraId="79CC2F54" w14:textId="77777777" w:rsidR="00F803A2" w:rsidRPr="0090464B" w:rsidRDefault="00F803A2" w:rsidP="00590EB1">
      <w:pPr>
        <w:rPr>
          <w:lang w:val="sk-SK"/>
        </w:rPr>
      </w:pPr>
    </w:p>
    <w:p w14:paraId="2940B209" w14:textId="2331CBC6" w:rsidR="00F803A2" w:rsidRPr="0090464B" w:rsidRDefault="0062506D" w:rsidP="00C659DD">
      <w:pPr>
        <w:ind w:firstLine="576"/>
        <w:jc w:val="both"/>
        <w:rPr>
          <w:lang w:val="sk-SK"/>
        </w:rPr>
      </w:pPr>
      <w:r>
        <w:rPr>
          <w:lang w:val="en"/>
        </w:rPr>
        <w:t>FEMT</w:t>
      </w:r>
      <w:r w:rsidR="003112F8" w:rsidRPr="0090464B">
        <w:rPr>
          <w:lang w:val="en"/>
        </w:rPr>
        <w:t xml:space="preserve"> staff cooperates with various institutions in solving projects, their development and implementation work, in arranging operational exercises, within the framework of diploma theses. </w:t>
      </w:r>
    </w:p>
    <w:p w14:paraId="31FADB50" w14:textId="77777777" w:rsidR="001E42E4" w:rsidRPr="0090464B" w:rsidRDefault="001E42E4" w:rsidP="00C659DD">
      <w:pPr>
        <w:ind w:firstLine="576"/>
        <w:jc w:val="both"/>
        <w:rPr>
          <w:lang w:val="sk-SK"/>
        </w:rPr>
      </w:pPr>
    </w:p>
    <w:p w14:paraId="7FBC4FF2" w14:textId="77777777" w:rsidR="001E42E4" w:rsidRPr="0090464B" w:rsidRDefault="001E42E4" w:rsidP="001E42E4">
      <w:pPr>
        <w:numPr>
          <w:ilvl w:val="0"/>
          <w:numId w:val="48"/>
        </w:numPr>
        <w:rPr>
          <w:lang w:val="sk-SK"/>
        </w:rPr>
      </w:pPr>
      <w:r w:rsidRPr="0090464B">
        <w:rPr>
          <w:shd w:val="clear" w:color="auto" w:fill="FFFFFF"/>
          <w:lang w:val="en"/>
        </w:rPr>
        <w:t>HIVUS s.r.o.</w:t>
      </w:r>
      <w:r w:rsidRPr="0090464B">
        <w:rPr>
          <w:lang w:val="en"/>
        </w:rPr>
        <w:t xml:space="preserve"> , Žilina, Jaroslav Kocian;</w:t>
      </w:r>
    </w:p>
    <w:p w14:paraId="7653E67B" w14:textId="77777777" w:rsidR="001E42E4" w:rsidRPr="0090464B" w:rsidRDefault="001E42E4" w:rsidP="001E42E4">
      <w:pPr>
        <w:numPr>
          <w:ilvl w:val="0"/>
          <w:numId w:val="48"/>
        </w:numPr>
        <w:jc w:val="both"/>
        <w:rPr>
          <w:lang w:val="sk-SK"/>
        </w:rPr>
      </w:pPr>
      <w:r w:rsidRPr="0090464B">
        <w:rPr>
          <w:lang w:val="en"/>
        </w:rPr>
        <w:t>K-system, s.r.o., Žiar nad Hronom, Ľudovít Červenýk, Andrea Kúdelová;</w:t>
      </w:r>
    </w:p>
    <w:p w14:paraId="0BBDE85C" w14:textId="77777777" w:rsidR="001E42E4" w:rsidRPr="0090464B" w:rsidRDefault="001E42E4" w:rsidP="001E42E4">
      <w:pPr>
        <w:numPr>
          <w:ilvl w:val="0"/>
          <w:numId w:val="48"/>
        </w:numPr>
        <w:ind w:right="-851"/>
        <w:jc w:val="both"/>
        <w:rPr>
          <w:lang w:val="sk-SK"/>
        </w:rPr>
      </w:pPr>
      <w:r w:rsidRPr="0090464B">
        <w:rPr>
          <w:lang w:val="en"/>
        </w:rPr>
        <w:t>Zvolenská teplárenská, a.s., Zvolen, Ing. Jozef Petrinec;</w:t>
      </w:r>
    </w:p>
    <w:p w14:paraId="0F87C5A6" w14:textId="77777777" w:rsidR="001E42E4" w:rsidRPr="0090464B" w:rsidRDefault="001E42E4" w:rsidP="001E42E4">
      <w:pPr>
        <w:numPr>
          <w:ilvl w:val="0"/>
          <w:numId w:val="48"/>
        </w:numPr>
        <w:ind w:right="-851"/>
        <w:jc w:val="both"/>
        <w:rPr>
          <w:lang w:val="sk-SK"/>
        </w:rPr>
      </w:pPr>
      <w:r w:rsidRPr="0090464B">
        <w:rPr>
          <w:shd w:val="clear" w:color="auto" w:fill="FFFFFF"/>
          <w:lang w:val="en"/>
        </w:rPr>
        <w:t>Doka Drev, s.r.o, Banská Bystrica, Štefan Mátik;</w:t>
      </w:r>
    </w:p>
    <w:p w14:paraId="66B63BEE" w14:textId="77777777" w:rsidR="001E42E4" w:rsidRPr="0090464B" w:rsidRDefault="001E42E4" w:rsidP="001E42E4">
      <w:pPr>
        <w:numPr>
          <w:ilvl w:val="0"/>
          <w:numId w:val="48"/>
        </w:numPr>
        <w:ind w:right="-851"/>
        <w:jc w:val="both"/>
        <w:rPr>
          <w:lang w:val="sk-SK"/>
        </w:rPr>
      </w:pPr>
      <w:r w:rsidRPr="0090464B">
        <w:rPr>
          <w:shd w:val="clear" w:color="auto" w:fill="FFFFFF"/>
          <w:lang w:val="en"/>
        </w:rPr>
        <w:t>DETOX, s.r.o.,</w:t>
      </w:r>
      <w:r w:rsidRPr="0090464B">
        <w:rPr>
          <w:lang w:val="en"/>
        </w:rPr>
        <w:t xml:space="preserve"> Plant Banská Bystrica, Katarína Babková, Karina Paulíny, PhD.;</w:t>
      </w:r>
    </w:p>
    <w:p w14:paraId="7826165D" w14:textId="77777777" w:rsidR="001E42E4" w:rsidRPr="0090464B" w:rsidRDefault="001E42E4" w:rsidP="001E42E4">
      <w:pPr>
        <w:numPr>
          <w:ilvl w:val="0"/>
          <w:numId w:val="48"/>
        </w:numPr>
        <w:ind w:right="-698"/>
        <w:jc w:val="both"/>
        <w:rPr>
          <w:lang w:val="sk-SK"/>
        </w:rPr>
      </w:pPr>
      <w:r w:rsidRPr="0090464B">
        <w:rPr>
          <w:shd w:val="clear" w:color="auto" w:fill="FFFFFF"/>
          <w:lang w:val="en"/>
        </w:rPr>
        <w:t>VIMAR Ecological boilers VIGAS</w:t>
      </w:r>
      <w:r w:rsidRPr="0090464B">
        <w:rPr>
          <w:lang w:val="en"/>
        </w:rPr>
        <w:t xml:space="preserve">, Slovenská Ľupča, Pavel Vigaš; </w:t>
      </w:r>
    </w:p>
    <w:p w14:paraId="6834E61E" w14:textId="77777777" w:rsidR="001E42E4" w:rsidRPr="0090464B" w:rsidRDefault="001E42E4" w:rsidP="001E42E4">
      <w:pPr>
        <w:numPr>
          <w:ilvl w:val="0"/>
          <w:numId w:val="48"/>
        </w:numPr>
        <w:ind w:right="-698"/>
        <w:jc w:val="both"/>
        <w:rPr>
          <w:lang w:val="sk-SK"/>
        </w:rPr>
      </w:pPr>
      <w:r w:rsidRPr="0090464B">
        <w:rPr>
          <w:shd w:val="clear" w:color="auto" w:fill="FFFFFF"/>
          <w:lang w:val="en"/>
        </w:rPr>
        <w:t>Wastewater treatment plant Rakytovce</w:t>
      </w:r>
      <w:r w:rsidRPr="0090464B">
        <w:rPr>
          <w:lang w:val="en"/>
        </w:rPr>
        <w:t>, Banská Bystrica, Pavol Badinský</w:t>
      </w:r>
    </w:p>
    <w:p w14:paraId="506D024F" w14:textId="77777777" w:rsidR="001E42E4" w:rsidRPr="0090464B" w:rsidRDefault="001E42E4" w:rsidP="001E42E4">
      <w:pPr>
        <w:numPr>
          <w:ilvl w:val="0"/>
          <w:numId w:val="48"/>
        </w:numPr>
        <w:ind w:right="-698"/>
        <w:jc w:val="both"/>
        <w:rPr>
          <w:lang w:val="sk-SK"/>
        </w:rPr>
      </w:pPr>
      <w:r w:rsidRPr="0090464B">
        <w:rPr>
          <w:shd w:val="clear" w:color="auto" w:fill="FFFFFF"/>
          <w:lang w:val="en"/>
        </w:rPr>
        <w:t>Euroheat SK, s.r.o.</w:t>
      </w:r>
      <w:r w:rsidRPr="0090464B">
        <w:rPr>
          <w:lang w:val="en"/>
        </w:rPr>
        <w:t xml:space="preserve"> , Bratislava, Ján Karman;</w:t>
      </w:r>
    </w:p>
    <w:p w14:paraId="00FE82BF" w14:textId="77777777" w:rsidR="001E42E4" w:rsidRPr="0090464B" w:rsidRDefault="001E42E4" w:rsidP="001E42E4">
      <w:pPr>
        <w:numPr>
          <w:ilvl w:val="0"/>
          <w:numId w:val="48"/>
        </w:numPr>
        <w:ind w:right="-851"/>
        <w:jc w:val="both"/>
        <w:rPr>
          <w:lang w:val="sk-SK"/>
        </w:rPr>
      </w:pPr>
      <w:r w:rsidRPr="0090464B">
        <w:rPr>
          <w:lang w:val="en"/>
        </w:rPr>
        <w:t>SHMÚ Banská Bystrica,</w:t>
      </w:r>
      <w:r w:rsidRPr="0090464B">
        <w:rPr>
          <w:shd w:val="clear" w:color="auto" w:fill="FFFFFF"/>
          <w:lang w:val="en"/>
        </w:rPr>
        <w:t xml:space="preserve"> RNDr. Jana Podolinská;</w:t>
      </w:r>
    </w:p>
    <w:p w14:paraId="3EEA7808" w14:textId="77777777" w:rsidR="001E42E4" w:rsidRPr="0090464B" w:rsidRDefault="001E42E4" w:rsidP="001E42E4">
      <w:pPr>
        <w:numPr>
          <w:ilvl w:val="0"/>
          <w:numId w:val="48"/>
        </w:numPr>
        <w:ind w:right="-851"/>
        <w:jc w:val="both"/>
        <w:rPr>
          <w:lang w:val="sk-SK"/>
        </w:rPr>
      </w:pPr>
      <w:r w:rsidRPr="0090464B">
        <w:rPr>
          <w:lang w:val="en"/>
        </w:rPr>
        <w:t>SECOLÓG, s.r.o., Brezno (Landfill) – Richard Bergel, PhD.;</w:t>
      </w:r>
    </w:p>
    <w:p w14:paraId="440BAFE9" w14:textId="77777777" w:rsidR="001E42E4" w:rsidRPr="0090464B" w:rsidRDefault="001E42E4" w:rsidP="001E42E4">
      <w:pPr>
        <w:pStyle w:val="Odsekzoznamu"/>
        <w:numPr>
          <w:ilvl w:val="0"/>
          <w:numId w:val="48"/>
        </w:numPr>
        <w:rPr>
          <w:lang w:val="sk-SK"/>
        </w:rPr>
      </w:pPr>
      <w:r w:rsidRPr="0090464B">
        <w:rPr>
          <w:lang w:val="en"/>
        </w:rPr>
        <w:t>Slovak Academy of Sciences, Institute of Polymers, Department of Theoretical and Applied Polymer Research, Bratislava, Igor Novák, CSc., Institute of Electrical Engineering, M. Polák, DrSc.</w:t>
      </w:r>
    </w:p>
    <w:p w14:paraId="0F685D42" w14:textId="77777777" w:rsidR="001E42E4" w:rsidRPr="0090464B" w:rsidRDefault="001E42E4" w:rsidP="001E42E4">
      <w:pPr>
        <w:numPr>
          <w:ilvl w:val="0"/>
          <w:numId w:val="48"/>
        </w:numPr>
        <w:ind w:right="-1"/>
        <w:jc w:val="both"/>
        <w:rPr>
          <w:lang w:val="sk-SK"/>
        </w:rPr>
      </w:pPr>
      <w:r w:rsidRPr="0090464B">
        <w:rPr>
          <w:lang w:val="en"/>
        </w:rPr>
        <w:t>Research Institute of Plastic Substances, Nitra, Dana Červinková, Eva Lukáčiková;</w:t>
      </w:r>
    </w:p>
    <w:p w14:paraId="31CE57C3" w14:textId="77777777" w:rsidR="0095143F" w:rsidRPr="0090464B" w:rsidRDefault="001E42E4" w:rsidP="003B3BBD">
      <w:pPr>
        <w:numPr>
          <w:ilvl w:val="0"/>
          <w:numId w:val="48"/>
        </w:numPr>
        <w:rPr>
          <w:shd w:val="clear" w:color="auto" w:fill="FFFFFF"/>
        </w:rPr>
      </w:pPr>
      <w:r w:rsidRPr="0090464B">
        <w:rPr>
          <w:shd w:val="clear" w:color="auto" w:fill="FFFFFF"/>
          <w:lang w:val="en"/>
        </w:rPr>
        <w:t xml:space="preserve">PPS Group, a. s., Detva, </w:t>
      </w:r>
      <w:r w:rsidRPr="0090464B">
        <w:rPr>
          <w:lang w:val="en"/>
        </w:rPr>
        <w:t xml:space="preserve">Areál PPS Group a.s., Tajovského 7, 962 12 DETVA, </w:t>
      </w:r>
      <w:r w:rsidRPr="0090464B">
        <w:rPr>
          <w:shd w:val="clear" w:color="auto" w:fill="FFFFFF"/>
          <w:lang w:val="en"/>
        </w:rPr>
        <w:t>Vladimír Ľalík, Jozef Klimo</w:t>
      </w:r>
      <w:r w:rsidR="0097232E" w:rsidRPr="0090464B">
        <w:rPr>
          <w:lang w:val="en"/>
        </w:rPr>
        <w:t xml:space="preserve"> ;</w:t>
      </w:r>
    </w:p>
    <w:p w14:paraId="5409A2D0" w14:textId="77777777" w:rsidR="001E42E4" w:rsidRPr="0090464B" w:rsidRDefault="001E42E4" w:rsidP="003B3BBD">
      <w:pPr>
        <w:numPr>
          <w:ilvl w:val="0"/>
          <w:numId w:val="48"/>
        </w:numPr>
        <w:rPr>
          <w:shd w:val="clear" w:color="auto" w:fill="FFFFFF"/>
        </w:rPr>
      </w:pPr>
      <w:r w:rsidRPr="0090464B">
        <w:rPr>
          <w:shd w:val="clear" w:color="auto" w:fill="FFFFFF"/>
          <w:lang w:val="en"/>
        </w:rPr>
        <w:t xml:space="preserve">LKT, s. r. o., Trstená; </w:t>
      </w:r>
      <w:r w:rsidRPr="0090464B">
        <w:rPr>
          <w:lang w:val="en"/>
        </w:rPr>
        <w:t>Štefan Furdek 270/12,</w:t>
      </w:r>
      <w:r w:rsidRPr="0090464B">
        <w:rPr>
          <w:rStyle w:val="Vrazn"/>
          <w:b w:val="0"/>
          <w:lang w:val="en"/>
        </w:rPr>
        <w:t xml:space="preserve"> Peter Šinál</w:t>
      </w:r>
      <w:r w:rsidR="0097232E" w:rsidRPr="0090464B">
        <w:rPr>
          <w:lang w:val="en"/>
        </w:rPr>
        <w:t xml:space="preserve"> ;</w:t>
      </w:r>
    </w:p>
    <w:p w14:paraId="10B7F0A3" w14:textId="77777777" w:rsidR="001E42E4" w:rsidRPr="0090464B" w:rsidRDefault="001E42E4" w:rsidP="001E42E4">
      <w:pPr>
        <w:numPr>
          <w:ilvl w:val="0"/>
          <w:numId w:val="48"/>
        </w:numPr>
        <w:tabs>
          <w:tab w:val="num" w:pos="142"/>
        </w:tabs>
        <w:rPr>
          <w:shd w:val="clear" w:color="auto" w:fill="FFFFFF"/>
        </w:rPr>
      </w:pPr>
      <w:r w:rsidRPr="0090464B">
        <w:rPr>
          <w:shd w:val="clear" w:color="auto" w:fill="FFFFFF"/>
          <w:lang w:val="en"/>
        </w:rPr>
        <w:t xml:space="preserve">  ESSEL Slovenská Lupča, Ing. Szylágy;</w:t>
      </w:r>
    </w:p>
    <w:p w14:paraId="7B976657" w14:textId="77777777" w:rsidR="00054AB1" w:rsidRPr="0090464B" w:rsidRDefault="001E42E4" w:rsidP="001E42E4">
      <w:pPr>
        <w:numPr>
          <w:ilvl w:val="0"/>
          <w:numId w:val="48"/>
        </w:numPr>
        <w:rPr>
          <w:shd w:val="clear" w:color="auto" w:fill="FFFFFF"/>
        </w:rPr>
      </w:pPr>
      <w:r w:rsidRPr="0090464B">
        <w:rPr>
          <w:shd w:val="clear" w:color="auto" w:fill="FFFFFF"/>
          <w:lang w:val="en"/>
        </w:rPr>
        <w:t xml:space="preserve">Forest Technology Plant Banská Bystrica, Sivčo, Franta PhD.; </w:t>
      </w:r>
    </w:p>
    <w:p w14:paraId="7A3E2298" w14:textId="77777777" w:rsidR="00054AB1" w:rsidRPr="0090464B" w:rsidRDefault="00054AB1" w:rsidP="00054AB1">
      <w:pPr>
        <w:numPr>
          <w:ilvl w:val="0"/>
          <w:numId w:val="40"/>
        </w:numPr>
        <w:jc w:val="both"/>
        <w:rPr>
          <w:rFonts w:ascii="Arial" w:hAnsi="Arial" w:cs="Arial"/>
          <w:sz w:val="20"/>
          <w:szCs w:val="20"/>
        </w:rPr>
      </w:pPr>
      <w:r w:rsidRPr="0090464B">
        <w:rPr>
          <w:shd w:val="clear" w:color="auto" w:fill="FFFFFF"/>
          <w:lang w:val="en"/>
        </w:rPr>
        <w:t>Continental Automotive System Slovakia</w:t>
      </w:r>
      <w:r w:rsidRPr="0090464B">
        <w:rPr>
          <w:lang w:val="en"/>
        </w:rPr>
        <w:t xml:space="preserve">, Zvolen, Zvolen, Slovakia, p. Šimiak, </w:t>
      </w:r>
      <w:r w:rsidR="00F455DC" w:rsidRPr="0090464B">
        <w:rPr>
          <w:color w:val="000000"/>
          <w:lang w:val="en"/>
        </w:rPr>
        <w:t>(contractual cooperation, Ing.</w:t>
      </w:r>
    </w:p>
    <w:p w14:paraId="3CC21F53" w14:textId="77777777" w:rsidR="00054AB1" w:rsidRPr="0090464B" w:rsidRDefault="00054AB1" w:rsidP="00054AB1">
      <w:pPr>
        <w:numPr>
          <w:ilvl w:val="0"/>
          <w:numId w:val="40"/>
        </w:numPr>
        <w:rPr>
          <w:shd w:val="clear" w:color="auto" w:fill="FFFFFF"/>
        </w:rPr>
      </w:pPr>
      <w:r w:rsidRPr="0090464B">
        <w:rPr>
          <w:shd w:val="clear" w:color="auto" w:fill="FFFFFF"/>
          <w:lang w:val="en"/>
        </w:rPr>
        <w:t xml:space="preserve">BRC </w:t>
      </w:r>
      <w:r w:rsidR="00E25283">
        <w:rPr>
          <w:shd w:val="clear" w:color="auto" w:fill="FFFFFF"/>
          <w:lang w:val="en"/>
        </w:rPr>
        <w:t>Slovakia, s. r. o.</w:t>
      </w:r>
      <w:r>
        <w:rPr>
          <w:lang w:val="en"/>
        </w:rPr>
        <w:t xml:space="preserve"> </w:t>
      </w:r>
      <w:r w:rsidR="00E25283">
        <w:rPr>
          <w:shd w:val="clear" w:color="auto" w:fill="FFFFFF"/>
          <w:lang w:val="en"/>
        </w:rPr>
        <w:t xml:space="preserve">, </w:t>
      </w:r>
      <w:r w:rsidRPr="0090464B">
        <w:rPr>
          <w:shd w:val="clear" w:color="auto" w:fill="FFFFFF"/>
          <w:lang w:val="en"/>
        </w:rPr>
        <w:t xml:space="preserve"> Drmla, Dobrotová; </w:t>
      </w:r>
    </w:p>
    <w:p w14:paraId="7E388199" w14:textId="77777777" w:rsidR="002D1DDA" w:rsidRPr="002D1DDA" w:rsidRDefault="00054AB1" w:rsidP="002D1DDA">
      <w:pPr>
        <w:pStyle w:val="Odsekzoznamu"/>
        <w:numPr>
          <w:ilvl w:val="0"/>
          <w:numId w:val="40"/>
        </w:numPr>
        <w:rPr>
          <w:shd w:val="clear" w:color="auto" w:fill="FFFFFF"/>
        </w:rPr>
      </w:pPr>
      <w:r w:rsidRPr="002D1DDA">
        <w:rPr>
          <w:shd w:val="clear" w:color="auto" w:fill="FFFFFF"/>
          <w:lang w:val="en"/>
        </w:rPr>
        <w:lastRenderedPageBreak/>
        <w:t>SLAVIA PRODUCTION SYSTEMS a.s.</w:t>
      </w:r>
      <w:r w:rsidR="00E25283">
        <w:rPr>
          <w:shd w:val="clear" w:color="auto" w:fill="FFFFFF"/>
          <w:lang w:val="en"/>
        </w:rPr>
        <w:t xml:space="preserve"> , Detva, Dobrota, </w:t>
      </w:r>
      <w:r w:rsidR="002D1DDA" w:rsidRPr="002D1DDA">
        <w:rPr>
          <w:shd w:val="clear" w:color="auto" w:fill="FFFFFF"/>
          <w:lang w:val="en"/>
        </w:rPr>
        <w:t>Michal Kucej, Jana Kucejová;</w:t>
      </w:r>
    </w:p>
    <w:p w14:paraId="58D0D19A" w14:textId="77777777" w:rsidR="00054AB1" w:rsidRPr="0090464B" w:rsidRDefault="002D1DDA" w:rsidP="00054AB1">
      <w:pPr>
        <w:numPr>
          <w:ilvl w:val="0"/>
          <w:numId w:val="40"/>
        </w:numPr>
        <w:rPr>
          <w:shd w:val="clear" w:color="auto" w:fill="FFFFFF"/>
        </w:rPr>
      </w:pPr>
      <w:r>
        <w:rPr>
          <w:shd w:val="clear" w:color="auto" w:fill="FFFFFF"/>
          <w:lang w:val="en"/>
        </w:rPr>
        <w:t>Z</w:t>
      </w:r>
      <w:r w:rsidR="00054AB1" w:rsidRPr="0090464B">
        <w:rPr>
          <w:shd w:val="clear" w:color="auto" w:fill="FFFFFF"/>
          <w:lang w:val="en"/>
        </w:rPr>
        <w:t xml:space="preserve">etor </w:t>
      </w:r>
      <w:r w:rsidR="00E25283">
        <w:rPr>
          <w:shd w:val="clear" w:color="auto" w:fill="FFFFFF"/>
          <w:lang w:val="en"/>
        </w:rPr>
        <w:t>Slovakia</w:t>
      </w:r>
      <w:r w:rsidR="00054AB1" w:rsidRPr="0090464B">
        <w:rPr>
          <w:shd w:val="clear" w:color="auto" w:fill="FFFFFF"/>
          <w:lang w:val="en"/>
        </w:rPr>
        <w:t xml:space="preserve">, </w:t>
      </w:r>
      <w:r w:rsidR="00E25283">
        <w:rPr>
          <w:shd w:val="clear" w:color="auto" w:fill="FFFFFF"/>
          <w:lang w:val="en"/>
        </w:rPr>
        <w:t xml:space="preserve">Ing. </w:t>
      </w:r>
      <w:r>
        <w:rPr>
          <w:lang w:val="en"/>
        </w:rPr>
        <w:t xml:space="preserve"> </w:t>
      </w:r>
      <w:r w:rsidR="00E25283">
        <w:rPr>
          <w:shd w:val="clear" w:color="auto" w:fill="FFFFFF"/>
          <w:lang w:val="en"/>
        </w:rPr>
        <w:t>Klonga</w:t>
      </w:r>
      <w:r w:rsidR="00054AB1" w:rsidRPr="0090464B">
        <w:rPr>
          <w:shd w:val="clear" w:color="auto" w:fill="FFFFFF"/>
          <w:lang w:val="en"/>
        </w:rPr>
        <w:t>;</w:t>
      </w:r>
    </w:p>
    <w:p w14:paraId="5E05E712" w14:textId="77777777" w:rsidR="00022366" w:rsidRPr="0090464B" w:rsidRDefault="00022366" w:rsidP="00022366">
      <w:pPr>
        <w:pStyle w:val="Odsekzoznamu"/>
        <w:numPr>
          <w:ilvl w:val="0"/>
          <w:numId w:val="40"/>
        </w:numPr>
        <w:jc w:val="both"/>
        <w:rPr>
          <w:lang w:val="sk-SK"/>
        </w:rPr>
      </w:pPr>
      <w:r w:rsidRPr="0090464B">
        <w:rPr>
          <w:lang w:val="en"/>
        </w:rPr>
        <w:t>Innovated by Ladomerská Vieska, Slovak Academy of Sciences, Institute of Materials and Mechanics machine SAS, Dr. František Simančík, Ing.</w:t>
      </w:r>
    </w:p>
    <w:p w14:paraId="237E8D7C" w14:textId="77777777" w:rsidR="00B31CAF" w:rsidRPr="0090464B" w:rsidRDefault="00B31CAF" w:rsidP="00F455DC">
      <w:pPr>
        <w:pStyle w:val="Odsekzoznamu"/>
        <w:numPr>
          <w:ilvl w:val="0"/>
          <w:numId w:val="40"/>
        </w:numPr>
        <w:jc w:val="both"/>
        <w:rPr>
          <w:lang w:val="sk-SK"/>
        </w:rPr>
      </w:pPr>
      <w:r w:rsidRPr="0090464B">
        <w:rPr>
          <w:lang w:val="en"/>
        </w:rPr>
        <w:t>Institute of Material Research SAS, Košice,</w:t>
      </w:r>
      <w:r w:rsidR="00F455DC" w:rsidRPr="0090464B">
        <w:rPr>
          <w:color w:val="000000"/>
          <w:lang w:val="en"/>
        </w:rPr>
        <w:t xml:space="preserve"> RNDr. Miroslav Džupon, PhD. </w:t>
      </w:r>
      <w:r>
        <w:rPr>
          <w:lang w:val="en"/>
        </w:rPr>
        <w:t xml:space="preserve"> </w:t>
      </w:r>
      <w:r w:rsidR="00F455DC" w:rsidRPr="0090464B">
        <w:rPr>
          <w:lang w:val="en"/>
        </w:rPr>
        <w:t>;</w:t>
      </w:r>
    </w:p>
    <w:p w14:paraId="49068FC2" w14:textId="77777777" w:rsidR="005436FA" w:rsidRPr="0090464B" w:rsidRDefault="005436FA" w:rsidP="005436FA">
      <w:pPr>
        <w:pStyle w:val="Odsekzoznamu"/>
        <w:numPr>
          <w:ilvl w:val="0"/>
          <w:numId w:val="40"/>
        </w:numPr>
        <w:jc w:val="both"/>
        <w:rPr>
          <w:lang w:val="sk-SK"/>
        </w:rPr>
      </w:pPr>
      <w:r w:rsidRPr="0090464B">
        <w:rPr>
          <w:color w:val="000000"/>
          <w:lang w:val="en"/>
        </w:rPr>
        <w:t>ŽOS Zvolen, a. s., Zvolen , Ing. Martinská</w:t>
      </w:r>
      <w:r w:rsidRPr="0090464B">
        <w:rPr>
          <w:lang w:val="en"/>
        </w:rPr>
        <w:t>;</w:t>
      </w:r>
    </w:p>
    <w:p w14:paraId="1BC5EAC8" w14:textId="77777777" w:rsidR="005436FA" w:rsidRPr="0090464B" w:rsidRDefault="005436FA" w:rsidP="005436FA">
      <w:pPr>
        <w:pStyle w:val="Odsekzoznamu"/>
        <w:numPr>
          <w:ilvl w:val="0"/>
          <w:numId w:val="47"/>
        </w:numPr>
        <w:jc w:val="both"/>
        <w:rPr>
          <w:color w:val="000000"/>
          <w:lang w:val="sk-SK"/>
        </w:rPr>
      </w:pPr>
      <w:r w:rsidRPr="0090464B">
        <w:rPr>
          <w:color w:val="000000"/>
          <w:lang w:val="en"/>
        </w:rPr>
        <w:t>Ironworks Podbrezová, a. s., Podbrezová , Ing.</w:t>
      </w:r>
    </w:p>
    <w:p w14:paraId="12CCC450" w14:textId="77777777" w:rsidR="005436FA" w:rsidRPr="0090464B" w:rsidRDefault="005436FA" w:rsidP="005436FA">
      <w:pPr>
        <w:numPr>
          <w:ilvl w:val="0"/>
          <w:numId w:val="46"/>
        </w:numPr>
        <w:ind w:left="357" w:hanging="357"/>
        <w:jc w:val="both"/>
        <w:rPr>
          <w:color w:val="000000"/>
          <w:lang w:val="sk-SK"/>
        </w:rPr>
      </w:pPr>
      <w:r w:rsidRPr="0090464B">
        <w:rPr>
          <w:color w:val="000000"/>
          <w:lang w:val="en"/>
        </w:rPr>
        <w:t>Hriňovské strojárne, a. s., Hriňová , Ing. A. Krnáčová</w:t>
      </w:r>
      <w:r w:rsidRPr="0090464B">
        <w:rPr>
          <w:lang w:val="en"/>
        </w:rPr>
        <w:t>;</w:t>
      </w:r>
    </w:p>
    <w:p w14:paraId="5493F9BE" w14:textId="77777777" w:rsidR="005436FA" w:rsidRPr="0090464B" w:rsidRDefault="005436FA" w:rsidP="005436FA">
      <w:pPr>
        <w:numPr>
          <w:ilvl w:val="0"/>
          <w:numId w:val="46"/>
        </w:numPr>
        <w:ind w:left="357" w:hanging="357"/>
        <w:jc w:val="both"/>
        <w:rPr>
          <w:color w:val="000000"/>
          <w:lang w:val="sk-SK"/>
        </w:rPr>
      </w:pPr>
      <w:r w:rsidRPr="0090464B">
        <w:rPr>
          <w:color w:val="000000"/>
          <w:lang w:val="en"/>
        </w:rPr>
        <w:t>Mint Kremnica, š. p., Kremnica (contractual cooperation), R. Kaštan, PhD.</w:t>
      </w:r>
      <w:r w:rsidRPr="0090464B">
        <w:rPr>
          <w:lang w:val="en"/>
        </w:rPr>
        <w:t xml:space="preserve"> ;</w:t>
      </w:r>
    </w:p>
    <w:p w14:paraId="4BE0CF34" w14:textId="77777777" w:rsidR="005436FA" w:rsidRPr="0090464B" w:rsidRDefault="005436FA" w:rsidP="005436FA">
      <w:pPr>
        <w:numPr>
          <w:ilvl w:val="0"/>
          <w:numId w:val="46"/>
        </w:numPr>
        <w:ind w:left="357" w:hanging="357"/>
        <w:jc w:val="both"/>
        <w:rPr>
          <w:color w:val="000000"/>
          <w:lang w:val="sk-SK"/>
        </w:rPr>
      </w:pPr>
      <w:r w:rsidRPr="0090464B">
        <w:rPr>
          <w:color w:val="000000"/>
          <w:lang w:val="en"/>
        </w:rPr>
        <w:t>GeWiS Slovakia, spol.</w:t>
      </w:r>
      <w:r w:rsidRPr="0090464B">
        <w:rPr>
          <w:lang w:val="en"/>
        </w:rPr>
        <w:t xml:space="preserve"> </w:t>
      </w:r>
    </w:p>
    <w:p w14:paraId="0A79EE49" w14:textId="77777777" w:rsidR="005436FA" w:rsidRPr="0090464B" w:rsidRDefault="005436FA" w:rsidP="005436FA">
      <w:pPr>
        <w:numPr>
          <w:ilvl w:val="0"/>
          <w:numId w:val="46"/>
        </w:numPr>
        <w:ind w:left="357" w:hanging="357"/>
        <w:jc w:val="both"/>
        <w:rPr>
          <w:color w:val="000000"/>
          <w:lang w:val="sk-SK"/>
        </w:rPr>
      </w:pPr>
      <w:r w:rsidRPr="0090464B">
        <w:rPr>
          <w:color w:val="000000"/>
          <w:lang w:val="en"/>
        </w:rPr>
        <w:t>NEMAK Slovakia, spol.</w:t>
      </w:r>
      <w:r w:rsidRPr="0090464B">
        <w:rPr>
          <w:lang w:val="en"/>
        </w:rPr>
        <w:t xml:space="preserve"> </w:t>
      </w:r>
    </w:p>
    <w:p w14:paraId="02B72BAF" w14:textId="77777777" w:rsidR="005436FA" w:rsidRPr="0090464B" w:rsidRDefault="005436FA" w:rsidP="005436FA">
      <w:pPr>
        <w:pStyle w:val="Odsekzoznamu"/>
        <w:numPr>
          <w:ilvl w:val="0"/>
          <w:numId w:val="46"/>
        </w:numPr>
        <w:jc w:val="both"/>
        <w:rPr>
          <w:color w:val="000000"/>
          <w:lang w:val="sk-SK"/>
        </w:rPr>
      </w:pPr>
      <w:r w:rsidRPr="0090464B">
        <w:rPr>
          <w:color w:val="000000"/>
          <w:lang w:val="en"/>
        </w:rPr>
        <w:t>Foundry Hronec, a. s. , Ing.</w:t>
      </w:r>
    </w:p>
    <w:p w14:paraId="48137ECA" w14:textId="77777777" w:rsidR="005436FA" w:rsidRPr="0090464B" w:rsidRDefault="005436FA" w:rsidP="005436FA">
      <w:pPr>
        <w:numPr>
          <w:ilvl w:val="0"/>
          <w:numId w:val="46"/>
        </w:numPr>
        <w:ind w:left="357" w:hanging="357"/>
        <w:jc w:val="both"/>
        <w:rPr>
          <w:color w:val="000000"/>
          <w:lang w:val="sk-SK"/>
        </w:rPr>
      </w:pPr>
      <w:r w:rsidRPr="0090464B">
        <w:rPr>
          <w:szCs w:val="20"/>
          <w:lang w:val="en" w:eastAsia="sk-SK"/>
        </w:rPr>
        <w:t>Fronius, a. s., Slovakia , Bc. P. Acs</w:t>
      </w:r>
      <w:r w:rsidRPr="0090464B">
        <w:rPr>
          <w:lang w:val="en"/>
        </w:rPr>
        <w:t xml:space="preserve"> ;</w:t>
      </w:r>
    </w:p>
    <w:p w14:paraId="2EF3D74A" w14:textId="77777777" w:rsidR="005436FA" w:rsidRPr="0090464B" w:rsidRDefault="005436FA" w:rsidP="005436FA">
      <w:pPr>
        <w:numPr>
          <w:ilvl w:val="0"/>
          <w:numId w:val="46"/>
        </w:numPr>
        <w:ind w:left="357" w:hanging="357"/>
        <w:rPr>
          <w:lang w:val="sk-SK"/>
        </w:rPr>
      </w:pPr>
      <w:r w:rsidRPr="0090464B">
        <w:rPr>
          <w:lang w:val="en"/>
        </w:rPr>
        <w:t>Slovak Society for Quality – PS " Education and Training" Ing.</w:t>
      </w:r>
    </w:p>
    <w:p w14:paraId="5B96FC6F" w14:textId="77777777" w:rsidR="0097232E" w:rsidRPr="0090464B" w:rsidRDefault="0097232E" w:rsidP="0097232E">
      <w:pPr>
        <w:numPr>
          <w:ilvl w:val="0"/>
          <w:numId w:val="46"/>
        </w:numPr>
        <w:ind w:left="357" w:hanging="357"/>
        <w:rPr>
          <w:lang w:val="sk-SK"/>
        </w:rPr>
      </w:pPr>
      <w:r w:rsidRPr="0090464B">
        <w:rPr>
          <w:lang w:val="en"/>
        </w:rPr>
        <w:t>K – Kosorín system, Ing.</w:t>
      </w:r>
    </w:p>
    <w:p w14:paraId="4A5F2443" w14:textId="77777777" w:rsidR="0097232E" w:rsidRPr="0090464B" w:rsidRDefault="005436FA" w:rsidP="0097232E">
      <w:pPr>
        <w:numPr>
          <w:ilvl w:val="0"/>
          <w:numId w:val="46"/>
        </w:numPr>
        <w:ind w:left="357" w:hanging="357"/>
        <w:rPr>
          <w:lang w:val="sk-SK"/>
        </w:rPr>
      </w:pPr>
      <w:r w:rsidRPr="0090464B">
        <w:rPr>
          <w:lang w:val="en"/>
        </w:rPr>
        <w:t>STATON , Turany , Ing.</w:t>
      </w:r>
    </w:p>
    <w:p w14:paraId="3EFEF46F" w14:textId="77777777" w:rsidR="009B0EAB" w:rsidRPr="0090464B" w:rsidRDefault="009B0EAB" w:rsidP="002E1887">
      <w:pPr>
        <w:numPr>
          <w:ilvl w:val="0"/>
          <w:numId w:val="19"/>
        </w:numPr>
        <w:ind w:left="357" w:hanging="357"/>
        <w:jc w:val="both"/>
        <w:rPr>
          <w:lang w:val="sk-SK"/>
        </w:rPr>
      </w:pPr>
      <w:r w:rsidRPr="0090464B">
        <w:rPr>
          <w:lang w:val="en"/>
        </w:rPr>
        <w:t>WAY Industries Krupina a.s. Macko, Frost ;</w:t>
      </w:r>
    </w:p>
    <w:p w14:paraId="55F414D9" w14:textId="77777777" w:rsidR="009B0EAB" w:rsidRDefault="0085103F" w:rsidP="002E1887">
      <w:pPr>
        <w:numPr>
          <w:ilvl w:val="0"/>
          <w:numId w:val="19"/>
        </w:numPr>
        <w:ind w:left="357" w:hanging="357"/>
        <w:rPr>
          <w:lang w:val="sk-SK"/>
        </w:rPr>
      </w:pPr>
      <w:r w:rsidRPr="0090464B">
        <w:rPr>
          <w:lang w:val="en"/>
        </w:rPr>
        <w:t>Ironal, s. r. o., Banská Bystrica Ing. L. Kamenický;</w:t>
      </w:r>
    </w:p>
    <w:p w14:paraId="0FD0B076" w14:textId="77777777" w:rsidR="002D1DDA" w:rsidRDefault="003F7E89" w:rsidP="003F7E89">
      <w:pPr>
        <w:numPr>
          <w:ilvl w:val="0"/>
          <w:numId w:val="19"/>
        </w:numPr>
        <w:ind w:left="357" w:hanging="357"/>
        <w:rPr>
          <w:lang w:val="sk-SK"/>
        </w:rPr>
      </w:pPr>
      <w:r w:rsidRPr="003F7E89">
        <w:rPr>
          <w:lang w:val="en"/>
        </w:rPr>
        <w:t xml:space="preserve"> Certification bodies: PQM s.r.o. Banská Bystrica., Ing. Snopek ;</w:t>
      </w:r>
    </w:p>
    <w:p w14:paraId="540E5A5C" w14:textId="77777777" w:rsidR="009B0EAB" w:rsidRPr="003F7E89" w:rsidRDefault="003F7E89" w:rsidP="003F7E89">
      <w:pPr>
        <w:numPr>
          <w:ilvl w:val="0"/>
          <w:numId w:val="19"/>
        </w:numPr>
        <w:ind w:left="357" w:hanging="357"/>
        <w:rPr>
          <w:lang w:val="sk-SK"/>
        </w:rPr>
      </w:pPr>
      <w:r w:rsidRPr="003F7E89">
        <w:rPr>
          <w:lang w:val="en"/>
        </w:rPr>
        <w:t xml:space="preserve"> ITQ – CZ s.r.o. Žilina;</w:t>
      </w:r>
    </w:p>
    <w:p w14:paraId="45AD5DCD" w14:textId="77777777" w:rsidR="0097232E" w:rsidRPr="0090464B" w:rsidRDefault="00B31CAF" w:rsidP="0097232E">
      <w:pPr>
        <w:numPr>
          <w:ilvl w:val="0"/>
          <w:numId w:val="19"/>
        </w:numPr>
        <w:ind w:left="357" w:hanging="357"/>
        <w:jc w:val="both"/>
        <w:rPr>
          <w:lang w:val="sk-SK"/>
        </w:rPr>
      </w:pPr>
      <w:r w:rsidRPr="0090464B">
        <w:rPr>
          <w:lang w:val="en"/>
        </w:rPr>
        <w:t>CADvision – Mihálik ;</w:t>
      </w:r>
    </w:p>
    <w:p w14:paraId="26F46E45" w14:textId="77777777" w:rsidR="00B31CAF" w:rsidRPr="0090464B" w:rsidRDefault="00B31CAF" w:rsidP="0097232E">
      <w:pPr>
        <w:ind w:left="426"/>
        <w:rPr>
          <w:lang w:val="sk-SK"/>
        </w:rPr>
      </w:pPr>
    </w:p>
    <w:p w14:paraId="0A371D05" w14:textId="1FA90C67" w:rsidR="00F803A2" w:rsidRPr="0090464B" w:rsidRDefault="00D6020F" w:rsidP="001853B8">
      <w:pPr>
        <w:pStyle w:val="Nadpis1"/>
        <w:numPr>
          <w:ilvl w:val="0"/>
          <w:numId w:val="2"/>
        </w:numPr>
        <w:tabs>
          <w:tab w:val="clear" w:pos="432"/>
        </w:tabs>
        <w:rPr>
          <w:rFonts w:ascii="Times New Roman" w:hAnsi="Times New Roman" w:cs="Times New Roman"/>
          <w:color w:val="000000"/>
          <w:lang w:val="sk-SK"/>
        </w:rPr>
      </w:pPr>
      <w:bookmarkStart w:id="51" w:name="_Toc193163495"/>
      <w:bookmarkStart w:id="52" w:name="_Toc222730519"/>
      <w:r w:rsidRPr="0090464B">
        <w:rPr>
          <w:color w:val="000000"/>
          <w:lang w:val="en"/>
        </w:rPr>
        <w:br w:type="page"/>
      </w:r>
      <w:bookmarkStart w:id="53" w:name="_Toc353448366"/>
      <w:bookmarkStart w:id="54" w:name="_Toc116293607"/>
      <w:r w:rsidR="00F803A2" w:rsidRPr="0090464B">
        <w:rPr>
          <w:color w:val="000000"/>
          <w:lang w:val="en"/>
        </w:rPr>
        <w:lastRenderedPageBreak/>
        <w:t xml:space="preserve">SCIENTIFIC AND PROFESSIONAL EVENTS OF </w:t>
      </w:r>
      <w:r w:rsidR="0062506D">
        <w:rPr>
          <w:color w:val="000000"/>
          <w:lang w:val="en"/>
        </w:rPr>
        <w:t>FEMT</w:t>
      </w:r>
      <w:bookmarkEnd w:id="51"/>
      <w:bookmarkEnd w:id="52"/>
      <w:bookmarkEnd w:id="53"/>
      <w:bookmarkEnd w:id="54"/>
    </w:p>
    <w:p w14:paraId="7F60F505" w14:textId="77777777" w:rsidR="00F803A2" w:rsidRPr="0090464B" w:rsidRDefault="00F803A2" w:rsidP="00F803A2">
      <w:pPr>
        <w:rPr>
          <w:lang w:val="sk-SK"/>
        </w:rPr>
      </w:pPr>
    </w:p>
    <w:p w14:paraId="45A4C776" w14:textId="77777777" w:rsidR="00F803A2" w:rsidRPr="0090464B" w:rsidRDefault="00F803A2" w:rsidP="00BE7D50">
      <w:pPr>
        <w:ind w:firstLine="432"/>
        <w:jc w:val="both"/>
        <w:rPr>
          <w:color w:val="000000"/>
          <w:lang w:val="sk-SK"/>
        </w:rPr>
      </w:pPr>
      <w:r w:rsidRPr="0090464B">
        <w:rPr>
          <w:color w:val="000000"/>
          <w:lang w:val="en"/>
        </w:rPr>
        <w:t xml:space="preserve">In 2016, the departments of the Faculty of Environmental and Production Technology organized or participated in the </w:t>
      </w:r>
      <w:r w:rsidR="00976E6E">
        <w:rPr>
          <w:color w:val="000000"/>
          <w:lang w:val="en"/>
        </w:rPr>
        <w:t>co-organization</w:t>
      </w:r>
      <w:r>
        <w:rPr>
          <w:lang w:val="en"/>
        </w:rPr>
        <w:t xml:space="preserve"> of the following scientific </w:t>
      </w:r>
      <w:r w:rsidRPr="0090464B">
        <w:rPr>
          <w:color w:val="000000"/>
          <w:lang w:val="en"/>
        </w:rPr>
        <w:t>and professional events:</w:t>
      </w:r>
    </w:p>
    <w:p w14:paraId="5D84E371" w14:textId="77777777" w:rsidR="006124A1" w:rsidRPr="0090464B" w:rsidRDefault="006124A1" w:rsidP="00D6020F">
      <w:pPr>
        <w:jc w:val="both"/>
        <w:rPr>
          <w:b/>
          <w:color w:val="FF0000"/>
          <w:sz w:val="28"/>
          <w:szCs w:val="28"/>
          <w:lang w:val="sk-SK"/>
        </w:rPr>
      </w:pPr>
    </w:p>
    <w:p w14:paraId="4E163D44" w14:textId="77777777" w:rsidR="00B05CE0" w:rsidRPr="0090464B" w:rsidRDefault="00B05CE0" w:rsidP="00B05CE0">
      <w:pPr>
        <w:ind w:firstLine="709"/>
      </w:pPr>
      <w:bookmarkStart w:id="55" w:name="_Toc193163496"/>
      <w:bookmarkStart w:id="56" w:name="_Toc222730520"/>
    </w:p>
    <w:p w14:paraId="46394407" w14:textId="77777777" w:rsidR="00D86BFE" w:rsidRPr="0090464B" w:rsidRDefault="00B05CE0" w:rsidP="00D86BFE">
      <w:r w:rsidRPr="0090464B">
        <w:rPr>
          <w:i/>
          <w:lang w:val="en"/>
        </w:rPr>
        <w:t>Type of event:</w:t>
      </w:r>
      <w:r w:rsidRPr="0090464B">
        <w:rPr>
          <w:b/>
          <w:lang w:val="en"/>
        </w:rPr>
        <w:tab/>
      </w:r>
      <w:r w:rsidRPr="0090464B">
        <w:rPr>
          <w:lang w:val="en"/>
        </w:rPr>
        <w:t xml:space="preserve"> Lecture for the Forestry and Wood Museum in Zvolen</w:t>
      </w:r>
      <w:r w:rsidR="00D86BFE" w:rsidRPr="0090464B">
        <w:rPr>
          <w:i/>
          <w:lang w:val="en"/>
        </w:rPr>
        <w:t xml:space="preserve"> Roboty – Fun and playful:</w:t>
      </w:r>
    </w:p>
    <w:p w14:paraId="1DF390B8" w14:textId="77777777" w:rsidR="00B05CE0" w:rsidRPr="0090464B" w:rsidRDefault="00B05CE0" w:rsidP="00B05CE0">
      <w:pPr>
        <w:pStyle w:val="Zarkazkladnhotextu"/>
        <w:tabs>
          <w:tab w:val="left" w:pos="2160"/>
        </w:tabs>
        <w:spacing w:after="0"/>
        <w:ind w:left="0"/>
        <w:rPr>
          <w:lang w:val="sk-SK"/>
        </w:rPr>
      </w:pPr>
      <w:r w:rsidRPr="0090464B">
        <w:rPr>
          <w:i/>
          <w:lang w:val="en"/>
        </w:rPr>
        <w:t>Date of the event:</w:t>
      </w:r>
      <w:r w:rsidRPr="0090464B">
        <w:rPr>
          <w:b/>
          <w:lang w:val="en"/>
        </w:rPr>
        <w:tab/>
        <w:t xml:space="preserve"> 28.4.2016</w:t>
      </w:r>
    </w:p>
    <w:p w14:paraId="2403A3F5" w14:textId="77777777" w:rsidR="00B05CE0" w:rsidRPr="0090464B" w:rsidRDefault="00B05CE0" w:rsidP="00B05CE0">
      <w:pPr>
        <w:tabs>
          <w:tab w:val="left" w:pos="2160"/>
        </w:tabs>
        <w:rPr>
          <w:b/>
        </w:rPr>
      </w:pPr>
      <w:r w:rsidRPr="0090464B">
        <w:rPr>
          <w:i/>
          <w:lang w:val="en"/>
        </w:rPr>
        <w:t>Expert guarantor:</w:t>
      </w:r>
      <w:r w:rsidRPr="0090464B">
        <w:rPr>
          <w:b/>
          <w:lang w:val="en"/>
        </w:rPr>
        <w:tab/>
        <w:t xml:space="preserve"> Doc. Mgr. Elena Pivarčiová, PhD.</w:t>
      </w:r>
    </w:p>
    <w:p w14:paraId="3AB5C1ED" w14:textId="77777777" w:rsidR="00B05CE0" w:rsidRPr="0090464B" w:rsidRDefault="00B05CE0" w:rsidP="00B05CE0">
      <w:pPr>
        <w:tabs>
          <w:tab w:val="left" w:pos="2160"/>
        </w:tabs>
        <w:rPr>
          <w:b/>
        </w:rPr>
      </w:pPr>
      <w:r w:rsidRPr="0090464B">
        <w:rPr>
          <w:i/>
          <w:lang w:val="en"/>
        </w:rPr>
        <w:t>Number of participants:</w:t>
      </w:r>
      <w:r w:rsidRPr="0090464B">
        <w:rPr>
          <w:lang w:val="en"/>
        </w:rPr>
        <w:tab/>
        <w:t xml:space="preserve"> - home:</w:t>
      </w:r>
      <w:r w:rsidRPr="0090464B">
        <w:rPr>
          <w:lang w:val="en"/>
        </w:rPr>
        <w:tab/>
      </w:r>
      <w:r w:rsidRPr="0090464B">
        <w:rPr>
          <w:b/>
          <w:lang w:val="en"/>
        </w:rPr>
        <w:t>12</w:t>
      </w:r>
    </w:p>
    <w:p w14:paraId="69DD655B" w14:textId="77777777" w:rsidR="00B05CE0" w:rsidRPr="0090464B" w:rsidRDefault="00B05CE0" w:rsidP="00D86BFE">
      <w:pPr>
        <w:tabs>
          <w:tab w:val="left" w:pos="2160"/>
        </w:tabs>
        <w:rPr>
          <w:b/>
        </w:rPr>
      </w:pPr>
      <w:r w:rsidRPr="0090464B">
        <w:tab/>
      </w:r>
    </w:p>
    <w:p w14:paraId="6D86401A" w14:textId="437955C8" w:rsidR="00904CD5" w:rsidRPr="0090464B" w:rsidRDefault="00904CD5" w:rsidP="00904CD5">
      <w:pPr>
        <w:pStyle w:val="Zarkazkladnhotextu"/>
        <w:tabs>
          <w:tab w:val="left" w:pos="2160"/>
        </w:tabs>
        <w:spacing w:after="0"/>
        <w:ind w:left="0"/>
        <w:rPr>
          <w:lang w:val="sk-SK"/>
        </w:rPr>
      </w:pPr>
      <w:r w:rsidRPr="0090464B">
        <w:rPr>
          <w:i/>
          <w:lang w:val="en"/>
        </w:rPr>
        <w:t>Type of event:</w:t>
      </w:r>
      <w:r w:rsidRPr="0090464B">
        <w:rPr>
          <w:b/>
          <w:lang w:val="en"/>
        </w:rPr>
        <w:tab/>
      </w:r>
      <w:r w:rsidRPr="0090464B">
        <w:rPr>
          <w:lang w:val="en"/>
        </w:rPr>
        <w:t xml:space="preserve"> Conference with international participation, </w:t>
      </w:r>
      <w:r w:rsidR="0062506D">
        <w:rPr>
          <w:lang w:val="en"/>
        </w:rPr>
        <w:t>FEMT</w:t>
      </w:r>
      <w:r w:rsidRPr="0090464B">
        <w:rPr>
          <w:lang w:val="en"/>
        </w:rPr>
        <w:t xml:space="preserve"> TU in Zvolen</w:t>
      </w:r>
    </w:p>
    <w:p w14:paraId="525622CD" w14:textId="77777777" w:rsidR="00904CD5" w:rsidRPr="0090464B" w:rsidRDefault="00904CD5" w:rsidP="00904CD5">
      <w:pPr>
        <w:pStyle w:val="Zarkazkladnhotextu"/>
        <w:tabs>
          <w:tab w:val="left" w:pos="2160"/>
        </w:tabs>
        <w:spacing w:after="0"/>
        <w:ind w:left="0"/>
        <w:rPr>
          <w:b/>
          <w:lang w:val="sk-SK"/>
        </w:rPr>
      </w:pPr>
      <w:r w:rsidRPr="0090464B">
        <w:rPr>
          <w:i/>
          <w:lang w:val="en"/>
        </w:rPr>
        <w:t>Event date:</w:t>
      </w:r>
      <w:r w:rsidRPr="0090464B">
        <w:rPr>
          <w:lang w:val="en"/>
        </w:rPr>
        <w:tab/>
      </w:r>
      <w:r w:rsidRPr="0090464B">
        <w:rPr>
          <w:b/>
          <w:lang w:val="en"/>
        </w:rPr>
        <w:t>02/06/2016</w:t>
      </w:r>
    </w:p>
    <w:p w14:paraId="4D81E7F7" w14:textId="77777777" w:rsidR="00904CD5" w:rsidRPr="0090464B" w:rsidRDefault="00904CD5" w:rsidP="00904CD5">
      <w:pPr>
        <w:tabs>
          <w:tab w:val="left" w:pos="2160"/>
        </w:tabs>
        <w:rPr>
          <w:b/>
          <w:lang w:val="sk-SK"/>
        </w:rPr>
      </w:pPr>
      <w:r w:rsidRPr="0090464B">
        <w:rPr>
          <w:i/>
          <w:lang w:val="en"/>
        </w:rPr>
        <w:t>Expert guarantor:</w:t>
      </w:r>
      <w:r w:rsidRPr="0090464B">
        <w:rPr>
          <w:b/>
          <w:lang w:val="en"/>
        </w:rPr>
        <w:tab/>
        <w:t xml:space="preserve"> Marián Minárik, PhD.</w:t>
      </w:r>
    </w:p>
    <w:p w14:paraId="0BACD23D" w14:textId="77777777" w:rsidR="00904CD5" w:rsidRPr="0090464B" w:rsidRDefault="00904CD5" w:rsidP="00904CD5">
      <w:pPr>
        <w:tabs>
          <w:tab w:val="left" w:pos="2160"/>
        </w:tabs>
        <w:rPr>
          <w:b/>
          <w:lang w:val="sk-SK"/>
        </w:rPr>
      </w:pPr>
      <w:r w:rsidRPr="0090464B">
        <w:rPr>
          <w:i/>
          <w:lang w:val="en"/>
        </w:rPr>
        <w:t>Number of participants:</w:t>
      </w:r>
      <w:r w:rsidRPr="0090464B">
        <w:rPr>
          <w:lang w:val="en"/>
        </w:rPr>
        <w:tab/>
        <w:t xml:space="preserve"> - home:</w:t>
      </w:r>
      <w:r w:rsidRPr="0090464B">
        <w:rPr>
          <w:lang w:val="en"/>
        </w:rPr>
        <w:tab/>
      </w:r>
      <w:r w:rsidRPr="0090464B">
        <w:rPr>
          <w:b/>
          <w:lang w:val="en"/>
        </w:rPr>
        <w:t>17</w:t>
      </w:r>
    </w:p>
    <w:p w14:paraId="000A2A08" w14:textId="77777777" w:rsidR="00904CD5" w:rsidRPr="0090464B" w:rsidRDefault="00904CD5" w:rsidP="00904CD5">
      <w:pPr>
        <w:tabs>
          <w:tab w:val="left" w:pos="2160"/>
        </w:tabs>
        <w:rPr>
          <w:lang w:val="sk-SK"/>
        </w:rPr>
      </w:pPr>
      <w:r w:rsidRPr="0090464B">
        <w:rPr>
          <w:lang w:val="en"/>
        </w:rPr>
        <w:tab/>
        <w:t>- foreign:</w:t>
      </w:r>
      <w:r w:rsidRPr="0090464B">
        <w:rPr>
          <w:lang w:val="en"/>
        </w:rPr>
        <w:tab/>
      </w:r>
      <w:r w:rsidRPr="0090464B">
        <w:rPr>
          <w:b/>
          <w:lang w:val="en"/>
        </w:rPr>
        <w:t>2</w:t>
      </w:r>
    </w:p>
    <w:p w14:paraId="20FB2D68" w14:textId="77777777" w:rsidR="00904CD5" w:rsidRPr="0090464B" w:rsidRDefault="00904CD5" w:rsidP="00904CD5">
      <w:pPr>
        <w:tabs>
          <w:tab w:val="left" w:pos="360"/>
          <w:tab w:val="left" w:pos="2160"/>
        </w:tabs>
        <w:rPr>
          <w:lang w:val="sk-SK"/>
        </w:rPr>
      </w:pPr>
      <w:r w:rsidRPr="0090464B">
        <w:rPr>
          <w:i/>
          <w:lang w:val="en"/>
        </w:rPr>
        <w:t>Focus of the event:</w:t>
      </w:r>
      <w:r w:rsidRPr="0090464B">
        <w:rPr>
          <w:lang w:val="en"/>
        </w:rPr>
        <w:tab/>
        <w:t>Improving the teaching process in the field of technical</w:t>
      </w:r>
    </w:p>
    <w:p w14:paraId="5F09A09C" w14:textId="77777777" w:rsidR="00904CD5" w:rsidRPr="0090464B" w:rsidRDefault="00904CD5" w:rsidP="00904CD5">
      <w:pPr>
        <w:tabs>
          <w:tab w:val="left" w:pos="360"/>
          <w:tab w:val="left" w:pos="2160"/>
        </w:tabs>
        <w:rPr>
          <w:b/>
          <w:lang w:val="sk-SK"/>
        </w:rPr>
      </w:pPr>
      <w:r w:rsidRPr="0090464B">
        <w:rPr>
          <w:lang w:val="en"/>
        </w:rPr>
        <w:tab/>
      </w:r>
      <w:r w:rsidRPr="0090464B">
        <w:rPr>
          <w:lang w:val="en"/>
        </w:rPr>
        <w:tab/>
        <w:t xml:space="preserve">Drive </w:t>
      </w:r>
    </w:p>
    <w:p w14:paraId="0F636022" w14:textId="77777777" w:rsidR="00904CD5" w:rsidRPr="0090464B" w:rsidRDefault="00904CD5" w:rsidP="00904CD5">
      <w:pPr>
        <w:tabs>
          <w:tab w:val="left" w:pos="360"/>
          <w:tab w:val="left" w:pos="2160"/>
        </w:tabs>
        <w:rPr>
          <w:lang w:val="sk-SK"/>
        </w:rPr>
      </w:pPr>
      <w:r w:rsidRPr="0090464B">
        <w:rPr>
          <w:i/>
          <w:lang w:val="en"/>
        </w:rPr>
        <w:t>Title of the proceedings:</w:t>
      </w:r>
      <w:r w:rsidRPr="0090464B">
        <w:rPr>
          <w:i/>
          <w:lang w:val="en"/>
        </w:rPr>
        <w:tab/>
      </w:r>
      <w:r w:rsidRPr="0090464B">
        <w:rPr>
          <w:lang w:val="en"/>
        </w:rPr>
        <w:t>Implementation of educational methods to improve the teaching process</w:t>
      </w:r>
    </w:p>
    <w:p w14:paraId="726BBB8F" w14:textId="77777777" w:rsidR="00904CD5" w:rsidRPr="0090464B" w:rsidRDefault="00904CD5" w:rsidP="00904CD5">
      <w:pPr>
        <w:tabs>
          <w:tab w:val="left" w:pos="360"/>
          <w:tab w:val="left" w:pos="2160"/>
        </w:tabs>
        <w:rPr>
          <w:b/>
          <w:i/>
          <w:lang w:val="sk-SK"/>
        </w:rPr>
      </w:pPr>
      <w:r w:rsidRPr="0090464B">
        <w:rPr>
          <w:lang w:val="en"/>
        </w:rPr>
        <w:tab/>
      </w:r>
      <w:r w:rsidRPr="0090464B">
        <w:rPr>
          <w:lang w:val="en"/>
        </w:rPr>
        <w:tab/>
        <w:t>in the field of technical mechanics</w:t>
      </w:r>
    </w:p>
    <w:p w14:paraId="2A075A88" w14:textId="77777777" w:rsidR="00904CD5" w:rsidRPr="0090464B" w:rsidRDefault="00904CD5" w:rsidP="00904CD5">
      <w:pPr>
        <w:jc w:val="both"/>
      </w:pPr>
    </w:p>
    <w:p w14:paraId="7728D75D" w14:textId="77777777" w:rsidR="001D05AC" w:rsidRPr="0090464B" w:rsidRDefault="00B05CE0" w:rsidP="001D05AC">
      <w:pPr>
        <w:tabs>
          <w:tab w:val="left" w:pos="2160"/>
        </w:tabs>
        <w:rPr>
          <w:b/>
        </w:rPr>
      </w:pPr>
      <w:r w:rsidRPr="0090464B">
        <w:rPr>
          <w:i/>
          <w:lang w:val="en"/>
        </w:rPr>
        <w:t>Type of event:</w:t>
      </w:r>
      <w:r w:rsidR="001D05AC" w:rsidRPr="0090464B">
        <w:rPr>
          <w:lang w:val="en"/>
        </w:rPr>
        <w:t xml:space="preserve">        Roboplaying</w:t>
      </w:r>
      <w:r w:rsidR="001D05AC" w:rsidRPr="0090464B">
        <w:rPr>
          <w:b/>
          <w:lang w:val="en"/>
        </w:rPr>
        <w:t xml:space="preserve"> -</w:t>
      </w:r>
      <w:r w:rsidR="001D05AC" w:rsidRPr="0090464B">
        <w:rPr>
          <w:lang w:val="en"/>
        </w:rPr>
        <w:t xml:space="preserve">  Entertainment and competitions for elementary school students</w:t>
      </w:r>
    </w:p>
    <w:p w14:paraId="74DB0152" w14:textId="77777777" w:rsidR="00B05CE0" w:rsidRPr="0090464B" w:rsidRDefault="00B05CE0" w:rsidP="00B05CE0">
      <w:pPr>
        <w:pStyle w:val="Zarkazkladnhotextu"/>
        <w:tabs>
          <w:tab w:val="left" w:pos="2160"/>
        </w:tabs>
        <w:spacing w:after="0"/>
        <w:ind w:left="0"/>
        <w:rPr>
          <w:lang w:val="sk-SK"/>
        </w:rPr>
      </w:pPr>
      <w:r w:rsidRPr="0090464B">
        <w:rPr>
          <w:lang w:val="en"/>
        </w:rPr>
        <w:t xml:space="preserve">                                   presentation of robotics</w:t>
      </w:r>
    </w:p>
    <w:p w14:paraId="10CE8E6B" w14:textId="77777777" w:rsidR="00B05CE0" w:rsidRPr="0090464B" w:rsidRDefault="00B05CE0" w:rsidP="00B05CE0">
      <w:pPr>
        <w:pStyle w:val="Zarkazkladnhotextu"/>
        <w:tabs>
          <w:tab w:val="left" w:pos="2160"/>
        </w:tabs>
        <w:spacing w:after="0"/>
        <w:ind w:left="0"/>
        <w:rPr>
          <w:lang w:val="sk-SK"/>
        </w:rPr>
      </w:pPr>
      <w:r w:rsidRPr="0090464B">
        <w:rPr>
          <w:i/>
          <w:lang w:val="en"/>
        </w:rPr>
        <w:t>Date of the event:</w:t>
      </w:r>
      <w:r w:rsidRPr="0090464B">
        <w:rPr>
          <w:lang w:val="en"/>
        </w:rPr>
        <w:tab/>
        <w:t xml:space="preserve"> 27.6-28.6.2016</w:t>
      </w:r>
    </w:p>
    <w:p w14:paraId="5F3A5A70" w14:textId="77777777" w:rsidR="00B05CE0" w:rsidRPr="0090464B" w:rsidRDefault="00B05CE0" w:rsidP="00B05CE0">
      <w:pPr>
        <w:tabs>
          <w:tab w:val="left" w:pos="2160"/>
        </w:tabs>
        <w:rPr>
          <w:b/>
        </w:rPr>
      </w:pPr>
      <w:r w:rsidRPr="0090464B">
        <w:rPr>
          <w:i/>
          <w:lang w:val="en"/>
        </w:rPr>
        <w:t>Expert guarantor:</w:t>
      </w:r>
      <w:r w:rsidRPr="0090464B">
        <w:rPr>
          <w:b/>
          <w:lang w:val="en"/>
        </w:rPr>
        <w:tab/>
        <w:t xml:space="preserve"> Doc. Mgr. Elena Pivarčiová, PhD.</w:t>
      </w:r>
    </w:p>
    <w:p w14:paraId="5CAC6409" w14:textId="77777777" w:rsidR="00B05CE0" w:rsidRPr="0090464B" w:rsidRDefault="00B05CE0" w:rsidP="00B05CE0">
      <w:pPr>
        <w:tabs>
          <w:tab w:val="left" w:pos="2160"/>
        </w:tabs>
        <w:rPr>
          <w:b/>
        </w:rPr>
      </w:pPr>
      <w:r w:rsidRPr="0090464B">
        <w:rPr>
          <w:i/>
          <w:lang w:val="en"/>
        </w:rPr>
        <w:t>Number of participants:</w:t>
      </w:r>
      <w:r w:rsidR="001D05AC" w:rsidRPr="0090464B">
        <w:rPr>
          <w:lang w:val="en"/>
        </w:rPr>
        <w:tab/>
        <w:t xml:space="preserve"> - domestic: </w:t>
      </w:r>
      <w:r w:rsidRPr="0090464B">
        <w:rPr>
          <w:b/>
          <w:lang w:val="en"/>
        </w:rPr>
        <w:t>27.6.2016: 62 participants, 28.6.2017: 84 participants</w:t>
      </w:r>
    </w:p>
    <w:p w14:paraId="5C8695F1" w14:textId="77777777" w:rsidR="00B05CE0" w:rsidRPr="0090464B" w:rsidRDefault="00B05CE0" w:rsidP="00B05CE0">
      <w:pPr>
        <w:tabs>
          <w:tab w:val="left" w:pos="360"/>
          <w:tab w:val="left" w:pos="2160"/>
        </w:tabs>
      </w:pPr>
      <w:r w:rsidRPr="0090464B">
        <w:rPr>
          <w:i/>
          <w:lang w:val="en"/>
        </w:rPr>
        <w:t>Event focus:</w:t>
      </w:r>
      <w:r w:rsidRPr="0090464B">
        <w:rPr>
          <w:lang w:val="en"/>
        </w:rPr>
        <w:tab/>
      </w:r>
      <w:r w:rsidR="00D86BFE" w:rsidRPr="0090464B">
        <w:rPr>
          <w:lang w:val="en"/>
        </w:rPr>
        <w:t>Robotics</w:t>
      </w:r>
    </w:p>
    <w:p w14:paraId="3233353D" w14:textId="77777777" w:rsidR="001D05AC" w:rsidRPr="0090464B" w:rsidRDefault="001D05AC" w:rsidP="00B05CE0">
      <w:pPr>
        <w:tabs>
          <w:tab w:val="left" w:pos="360"/>
          <w:tab w:val="left" w:pos="2160"/>
        </w:tabs>
        <w:rPr>
          <w:b/>
        </w:rPr>
      </w:pPr>
    </w:p>
    <w:p w14:paraId="718E3435" w14:textId="77777777" w:rsidR="008F20FB" w:rsidRPr="0090464B" w:rsidRDefault="008F20FB" w:rsidP="00B05CE0">
      <w:pPr>
        <w:tabs>
          <w:tab w:val="left" w:pos="360"/>
          <w:tab w:val="left" w:pos="2160"/>
        </w:tabs>
        <w:rPr>
          <w:b/>
        </w:rPr>
      </w:pPr>
    </w:p>
    <w:p w14:paraId="7775C74B" w14:textId="4B525E2A" w:rsidR="004472BC" w:rsidRPr="0090464B" w:rsidRDefault="004472BC" w:rsidP="004472BC">
      <w:pPr>
        <w:pStyle w:val="Zarkazkladnhotextu"/>
        <w:tabs>
          <w:tab w:val="left" w:pos="2160"/>
        </w:tabs>
        <w:spacing w:after="0"/>
        <w:ind w:left="0"/>
        <w:rPr>
          <w:b/>
          <w:lang w:val="sk-SK"/>
        </w:rPr>
      </w:pPr>
      <w:r w:rsidRPr="0090464B">
        <w:rPr>
          <w:i/>
          <w:lang w:val="en"/>
        </w:rPr>
        <w:t>Type of event:</w:t>
      </w:r>
      <w:r w:rsidRPr="0090464B">
        <w:rPr>
          <w:b/>
          <w:lang w:val="en"/>
        </w:rPr>
        <w:tab/>
      </w:r>
      <w:r w:rsidRPr="0090464B">
        <w:rPr>
          <w:lang w:val="en"/>
        </w:rPr>
        <w:t xml:space="preserve"> Virtual reality presentation - </w:t>
      </w:r>
      <w:r w:rsidR="0062506D">
        <w:rPr>
          <w:lang w:val="en"/>
        </w:rPr>
        <w:t>FEMT</w:t>
      </w:r>
      <w:r w:rsidRPr="0090464B">
        <w:rPr>
          <w:lang w:val="en"/>
        </w:rPr>
        <w:t xml:space="preserve">: presentation event for the public, </w:t>
      </w:r>
      <w:r w:rsidRPr="0090464B">
        <w:rPr>
          <w:i/>
          <w:lang w:val="en"/>
        </w:rPr>
        <w:t>Date of the event:</w:t>
      </w:r>
      <w:r w:rsidRPr="0090464B">
        <w:rPr>
          <w:lang w:val="en"/>
        </w:rPr>
        <w:tab/>
      </w:r>
      <w:r w:rsidRPr="0090464B">
        <w:rPr>
          <w:b/>
          <w:lang w:val="en"/>
        </w:rPr>
        <w:t>26.8.2016</w:t>
      </w:r>
    </w:p>
    <w:p w14:paraId="7C6B73C4" w14:textId="77777777" w:rsidR="001D05AC" w:rsidRPr="0090464B" w:rsidRDefault="001D05AC" w:rsidP="001D05AC">
      <w:pPr>
        <w:tabs>
          <w:tab w:val="left" w:pos="360"/>
          <w:tab w:val="left" w:pos="2160"/>
        </w:tabs>
        <w:rPr>
          <w:b/>
          <w:lang w:val="sk-SK"/>
        </w:rPr>
      </w:pPr>
      <w:r w:rsidRPr="0090464B">
        <w:rPr>
          <w:i/>
          <w:lang w:val="en"/>
        </w:rPr>
        <w:t>Expert guarantor:</w:t>
      </w:r>
      <w:r w:rsidRPr="0090464B">
        <w:rPr>
          <w:b/>
          <w:lang w:val="en"/>
        </w:rPr>
        <w:tab/>
        <w:t xml:space="preserve"> Jaroslav Matej, PhD.</w:t>
      </w:r>
    </w:p>
    <w:p w14:paraId="41451938" w14:textId="77777777" w:rsidR="001D05AC" w:rsidRPr="0090464B" w:rsidRDefault="001D05AC" w:rsidP="001D05AC">
      <w:pPr>
        <w:tabs>
          <w:tab w:val="left" w:pos="360"/>
          <w:tab w:val="left" w:pos="2160"/>
        </w:tabs>
      </w:pPr>
      <w:r w:rsidRPr="0090464B">
        <w:rPr>
          <w:i/>
          <w:lang w:val="en"/>
        </w:rPr>
        <w:t>Focus of the event:</w:t>
      </w:r>
      <w:r w:rsidRPr="0090464B">
        <w:rPr>
          <w:lang w:val="en"/>
        </w:rPr>
        <w:tab/>
        <w:t xml:space="preserve">Virtual Reality Presentation </w:t>
      </w:r>
    </w:p>
    <w:p w14:paraId="12E54C4B" w14:textId="77777777" w:rsidR="001D05AC" w:rsidRPr="0090464B" w:rsidRDefault="001D05AC" w:rsidP="001D05AC">
      <w:pPr>
        <w:tabs>
          <w:tab w:val="left" w:pos="360"/>
          <w:tab w:val="left" w:pos="2160"/>
        </w:tabs>
        <w:rPr>
          <w:b/>
          <w:lang w:val="sk-SK"/>
        </w:rPr>
      </w:pPr>
    </w:p>
    <w:p w14:paraId="01AC8FA6" w14:textId="77777777" w:rsidR="008F20FB" w:rsidRPr="0090464B" w:rsidRDefault="008F20FB" w:rsidP="001D05AC">
      <w:pPr>
        <w:tabs>
          <w:tab w:val="left" w:pos="360"/>
          <w:tab w:val="left" w:pos="2160"/>
        </w:tabs>
        <w:rPr>
          <w:b/>
          <w:lang w:val="sk-SK"/>
        </w:rPr>
      </w:pPr>
    </w:p>
    <w:p w14:paraId="540F81D6" w14:textId="5FB9D70D" w:rsidR="00A94B80" w:rsidRPr="0090464B" w:rsidRDefault="00A94B80" w:rsidP="00A94B80">
      <w:pPr>
        <w:pStyle w:val="Zarkazkladnhotextu"/>
        <w:spacing w:after="0"/>
        <w:ind w:left="0"/>
      </w:pPr>
      <w:r w:rsidRPr="0090464B">
        <w:rPr>
          <w:i/>
          <w:lang w:val="en"/>
        </w:rPr>
        <w:t>Type of event:</w:t>
      </w:r>
      <w:r w:rsidRPr="0090464B">
        <w:rPr>
          <w:b/>
          <w:lang w:val="en"/>
        </w:rPr>
        <w:tab/>
      </w:r>
      <w:r w:rsidRPr="0090464B">
        <w:rPr>
          <w:lang w:val="en"/>
        </w:rPr>
        <w:t xml:space="preserve"> Virtual reality presentation – </w:t>
      </w:r>
      <w:r w:rsidR="0062506D">
        <w:rPr>
          <w:lang w:val="en"/>
        </w:rPr>
        <w:t>FEMT</w:t>
      </w:r>
      <w:r w:rsidRPr="0090464B">
        <w:rPr>
          <w:lang w:val="en"/>
        </w:rPr>
        <w:t>: presentation event for the SpŠ transport in</w:t>
      </w:r>
    </w:p>
    <w:p w14:paraId="71F4C0DD" w14:textId="77777777" w:rsidR="00A94B80" w:rsidRPr="0090464B" w:rsidRDefault="00A94B80" w:rsidP="00A94B80">
      <w:pPr>
        <w:pStyle w:val="Zarkazkladnhotextu"/>
        <w:spacing w:after="0"/>
        <w:ind w:left="0"/>
      </w:pPr>
      <w:r w:rsidRPr="0090464B">
        <w:rPr>
          <w:lang w:val="en"/>
        </w:rPr>
        <w:t xml:space="preserve">                                    Elected</w:t>
      </w:r>
    </w:p>
    <w:p w14:paraId="5597D220" w14:textId="77777777" w:rsidR="00A94B80" w:rsidRPr="0090464B" w:rsidRDefault="00A94B80" w:rsidP="00A94B80">
      <w:pPr>
        <w:pStyle w:val="Zarkazkladnhotextu"/>
        <w:tabs>
          <w:tab w:val="left" w:pos="2160"/>
        </w:tabs>
        <w:spacing w:after="0"/>
        <w:ind w:left="0"/>
        <w:rPr>
          <w:b/>
          <w:lang w:val="sk-SK"/>
        </w:rPr>
      </w:pPr>
      <w:r w:rsidRPr="0090464B">
        <w:rPr>
          <w:i/>
          <w:lang w:val="en"/>
        </w:rPr>
        <w:t>Event date:</w:t>
      </w:r>
      <w:r w:rsidRPr="0090464B">
        <w:rPr>
          <w:lang w:val="en"/>
        </w:rPr>
        <w:tab/>
      </w:r>
      <w:r w:rsidRPr="0090464B">
        <w:rPr>
          <w:b/>
          <w:lang w:val="en"/>
        </w:rPr>
        <w:t>09/09/2016</w:t>
      </w:r>
    </w:p>
    <w:p w14:paraId="3C64E892" w14:textId="77777777" w:rsidR="00A94B80" w:rsidRPr="0090464B" w:rsidRDefault="00A94B80" w:rsidP="00A94B80">
      <w:pPr>
        <w:tabs>
          <w:tab w:val="left" w:pos="2160"/>
        </w:tabs>
        <w:rPr>
          <w:b/>
          <w:lang w:val="sk-SK"/>
        </w:rPr>
      </w:pPr>
      <w:r w:rsidRPr="0090464B">
        <w:rPr>
          <w:i/>
          <w:lang w:val="en"/>
        </w:rPr>
        <w:t>Expert guarantor:</w:t>
      </w:r>
      <w:r w:rsidRPr="0090464B">
        <w:rPr>
          <w:b/>
          <w:lang w:val="en"/>
        </w:rPr>
        <w:tab/>
        <w:t xml:space="preserve"> Jaroslav Matej, PhD., (</w:t>
      </w:r>
      <w:r w:rsidRPr="0090464B">
        <w:rPr>
          <w:lang w:val="en"/>
        </w:rPr>
        <w:t>doc. M. Kučera, PhD., Ing. T. Kuvik)</w:t>
      </w:r>
    </w:p>
    <w:p w14:paraId="063B05CE" w14:textId="77777777" w:rsidR="00A94B80" w:rsidRPr="0090464B" w:rsidRDefault="00A94B80" w:rsidP="00A94B80">
      <w:pPr>
        <w:tabs>
          <w:tab w:val="left" w:pos="360"/>
          <w:tab w:val="left" w:pos="2160"/>
        </w:tabs>
      </w:pPr>
      <w:r w:rsidRPr="0090464B">
        <w:rPr>
          <w:i/>
          <w:lang w:val="en"/>
        </w:rPr>
        <w:t>Focus of the event:</w:t>
      </w:r>
      <w:r w:rsidRPr="0090464B">
        <w:rPr>
          <w:lang w:val="en"/>
        </w:rPr>
        <w:tab/>
        <w:t xml:space="preserve">Virtual Reality Presentation </w:t>
      </w:r>
    </w:p>
    <w:p w14:paraId="215A5E5E" w14:textId="77777777" w:rsidR="001D05AC" w:rsidRPr="0090464B" w:rsidRDefault="001D05AC" w:rsidP="001D05AC">
      <w:pPr>
        <w:tabs>
          <w:tab w:val="left" w:pos="360"/>
          <w:tab w:val="left" w:pos="2160"/>
        </w:tabs>
      </w:pPr>
    </w:p>
    <w:p w14:paraId="22E30E46" w14:textId="77777777" w:rsidR="00B05CE0" w:rsidRPr="0090464B" w:rsidRDefault="004472BC" w:rsidP="004472BC">
      <w:pPr>
        <w:rPr>
          <w:i/>
        </w:rPr>
      </w:pPr>
      <w:r w:rsidRPr="0090464B">
        <w:rPr>
          <w:lang w:val="sk-SK"/>
        </w:rPr>
        <w:tab/>
      </w:r>
      <w:r w:rsidRPr="0090464B">
        <w:rPr>
          <w:lang w:val="sk-SK"/>
        </w:rPr>
        <w:tab/>
      </w:r>
    </w:p>
    <w:p w14:paraId="7BA749E6" w14:textId="77777777" w:rsidR="00253FB2" w:rsidRPr="0090464B" w:rsidRDefault="00253FB2" w:rsidP="00253FB2">
      <w:pPr>
        <w:pStyle w:val="Zarkazkladnhotextu"/>
        <w:tabs>
          <w:tab w:val="left" w:pos="2160"/>
        </w:tabs>
        <w:spacing w:after="0"/>
        <w:ind w:left="0"/>
      </w:pPr>
      <w:r w:rsidRPr="0090464B">
        <w:rPr>
          <w:i/>
          <w:lang w:val="en"/>
        </w:rPr>
        <w:t>Type of event:</w:t>
      </w:r>
      <w:r w:rsidRPr="0090464B">
        <w:rPr>
          <w:b/>
          <w:lang w:val="en"/>
        </w:rPr>
        <w:tab/>
      </w:r>
      <w:r w:rsidRPr="0090464B">
        <w:rPr>
          <w:lang w:val="en"/>
        </w:rPr>
        <w:t xml:space="preserve"> Presentation of virtual reality at the Days of Technology - SSOŠT Žiar n. Hronom</w:t>
      </w:r>
    </w:p>
    <w:p w14:paraId="5BCAFEC7" w14:textId="77777777" w:rsidR="00253FB2" w:rsidRPr="0090464B" w:rsidRDefault="00253FB2" w:rsidP="00253FB2">
      <w:pPr>
        <w:pStyle w:val="Zarkazkladnhotextu"/>
        <w:tabs>
          <w:tab w:val="left" w:pos="2160"/>
        </w:tabs>
        <w:spacing w:after="0"/>
        <w:ind w:left="0"/>
        <w:rPr>
          <w:b/>
          <w:lang w:val="sk-SK"/>
        </w:rPr>
      </w:pPr>
      <w:r w:rsidRPr="0090464B">
        <w:rPr>
          <w:i/>
          <w:lang w:val="en"/>
        </w:rPr>
        <w:t>Event date:</w:t>
      </w:r>
      <w:r w:rsidRPr="0090464B">
        <w:rPr>
          <w:lang w:val="en"/>
        </w:rPr>
        <w:tab/>
      </w:r>
      <w:r w:rsidRPr="0090464B">
        <w:rPr>
          <w:b/>
          <w:lang w:val="en"/>
        </w:rPr>
        <w:t>09/09/2016</w:t>
      </w:r>
    </w:p>
    <w:p w14:paraId="159D0CCF" w14:textId="77777777" w:rsidR="00253FB2" w:rsidRPr="0090464B" w:rsidRDefault="00253FB2" w:rsidP="00253FB2">
      <w:pPr>
        <w:tabs>
          <w:tab w:val="left" w:pos="2160"/>
        </w:tabs>
        <w:rPr>
          <w:b/>
          <w:lang w:val="sk-SK"/>
        </w:rPr>
      </w:pPr>
      <w:r w:rsidRPr="0090464B">
        <w:rPr>
          <w:i/>
          <w:lang w:val="en"/>
        </w:rPr>
        <w:t>Expert guarantor:</w:t>
      </w:r>
      <w:r w:rsidRPr="0090464B">
        <w:rPr>
          <w:b/>
          <w:lang w:val="en"/>
        </w:rPr>
        <w:tab/>
        <w:t xml:space="preserve"> Jaroslav Matej, PhD., (</w:t>
      </w:r>
      <w:r w:rsidRPr="0090464B">
        <w:rPr>
          <w:lang w:val="en"/>
        </w:rPr>
        <w:t>doc. M. Kučera, PhD., Ing. T. Kuvik)</w:t>
      </w:r>
    </w:p>
    <w:p w14:paraId="450125FC" w14:textId="77777777" w:rsidR="00253FB2" w:rsidRPr="0090464B" w:rsidRDefault="00253FB2" w:rsidP="00253FB2">
      <w:pPr>
        <w:tabs>
          <w:tab w:val="left" w:pos="360"/>
          <w:tab w:val="left" w:pos="2160"/>
        </w:tabs>
      </w:pPr>
      <w:r w:rsidRPr="0090464B">
        <w:rPr>
          <w:i/>
          <w:lang w:val="en"/>
        </w:rPr>
        <w:t>Focus of the event:</w:t>
      </w:r>
      <w:r w:rsidRPr="0090464B">
        <w:rPr>
          <w:lang w:val="en"/>
        </w:rPr>
        <w:tab/>
        <w:t xml:space="preserve">Virtual Reality Presentation </w:t>
      </w:r>
    </w:p>
    <w:p w14:paraId="581B04A5" w14:textId="77777777" w:rsidR="00D86BFE" w:rsidRPr="0090464B" w:rsidRDefault="00D86BFE" w:rsidP="00253FB2">
      <w:pPr>
        <w:tabs>
          <w:tab w:val="left" w:pos="360"/>
          <w:tab w:val="left" w:pos="2160"/>
        </w:tabs>
        <w:rPr>
          <w:b/>
          <w:lang w:val="sk-SK"/>
        </w:rPr>
      </w:pPr>
    </w:p>
    <w:p w14:paraId="1F8E0E74" w14:textId="77777777" w:rsidR="00A94B80" w:rsidRPr="0090464B" w:rsidRDefault="00A94B80" w:rsidP="004472BC">
      <w:pPr>
        <w:pStyle w:val="Zarkazkladnhotextu"/>
        <w:tabs>
          <w:tab w:val="left" w:pos="2160"/>
        </w:tabs>
        <w:spacing w:after="0"/>
        <w:ind w:left="0"/>
        <w:rPr>
          <w:i/>
          <w:lang w:val="sk-SK"/>
        </w:rPr>
      </w:pPr>
    </w:p>
    <w:p w14:paraId="27CD29D2" w14:textId="77777777" w:rsidR="00A94B80" w:rsidRPr="0090464B" w:rsidRDefault="00A94B80" w:rsidP="004472BC">
      <w:pPr>
        <w:pStyle w:val="Zarkazkladnhotextu"/>
        <w:tabs>
          <w:tab w:val="left" w:pos="2160"/>
        </w:tabs>
        <w:spacing w:after="0"/>
        <w:ind w:left="0"/>
        <w:rPr>
          <w:i/>
          <w:lang w:val="sk-SK"/>
        </w:rPr>
      </w:pPr>
    </w:p>
    <w:p w14:paraId="04CA212E" w14:textId="6A2411D1" w:rsidR="00AC4E90" w:rsidRPr="0090464B" w:rsidRDefault="004472BC" w:rsidP="00AC4E90">
      <w:pPr>
        <w:pStyle w:val="Zarkazkladnhotextu"/>
        <w:tabs>
          <w:tab w:val="left" w:pos="2160"/>
        </w:tabs>
        <w:spacing w:after="0"/>
        <w:ind w:left="0"/>
        <w:rPr>
          <w:b/>
          <w:lang w:val="sk-SK"/>
        </w:rPr>
      </w:pPr>
      <w:r w:rsidRPr="0090464B">
        <w:rPr>
          <w:i/>
          <w:lang w:val="en"/>
        </w:rPr>
        <w:t>Type of event:</w:t>
      </w:r>
      <w:r w:rsidRPr="0090464B">
        <w:rPr>
          <w:b/>
          <w:lang w:val="en"/>
        </w:rPr>
        <w:tab/>
        <w:t xml:space="preserve"> International Scientific Conference on the 20th anniversary of </w:t>
      </w:r>
      <w:r w:rsidR="0062506D">
        <w:rPr>
          <w:b/>
          <w:lang w:val="en"/>
        </w:rPr>
        <w:t>FEMT</w:t>
      </w:r>
    </w:p>
    <w:p w14:paraId="5967848D" w14:textId="77777777" w:rsidR="00AC4E90" w:rsidRPr="0090464B" w:rsidRDefault="00AC4E90" w:rsidP="00AC4E90">
      <w:pPr>
        <w:pStyle w:val="Zarkazkladnhotextu"/>
        <w:tabs>
          <w:tab w:val="left" w:pos="2160"/>
        </w:tabs>
        <w:spacing w:after="0"/>
        <w:ind w:left="0"/>
        <w:rPr>
          <w:b/>
          <w:lang w:val="sk-SK"/>
        </w:rPr>
      </w:pPr>
      <w:r w:rsidRPr="0090464B">
        <w:rPr>
          <w:b/>
          <w:lang w:val="en"/>
        </w:rPr>
        <w:t xml:space="preserve">                                    prepared under the auspices of the Rector of the TU Prof. Rudolf Kropil, CSc.  </w:t>
      </w:r>
    </w:p>
    <w:p w14:paraId="735500D1" w14:textId="2F0BA227" w:rsidR="004472BC" w:rsidRPr="0090464B" w:rsidRDefault="00AC4E90" w:rsidP="00AC4E90">
      <w:pPr>
        <w:pStyle w:val="Zarkazkladnhotextu"/>
        <w:tabs>
          <w:tab w:val="left" w:pos="2160"/>
        </w:tabs>
        <w:spacing w:after="0"/>
        <w:ind w:left="0"/>
        <w:rPr>
          <w:b/>
          <w:lang w:val="sk-SK"/>
        </w:rPr>
      </w:pPr>
      <w:r w:rsidRPr="0090464B">
        <w:rPr>
          <w:b/>
          <w:lang w:val="en"/>
        </w:rPr>
        <w:t xml:space="preserve">                                    and dean of </w:t>
      </w:r>
      <w:r w:rsidR="0062506D">
        <w:rPr>
          <w:b/>
          <w:lang w:val="en"/>
        </w:rPr>
        <w:t>FEMT</w:t>
      </w:r>
      <w:r w:rsidRPr="0090464B">
        <w:rPr>
          <w:b/>
          <w:lang w:val="en"/>
        </w:rPr>
        <w:t xml:space="preserve"> doc. Marián Kučera, PhD.,</w:t>
      </w:r>
    </w:p>
    <w:p w14:paraId="1F0D4BD6" w14:textId="77777777" w:rsidR="00593FF6" w:rsidRPr="0090464B" w:rsidRDefault="004472BC" w:rsidP="00593FF6">
      <w:pPr>
        <w:pStyle w:val="Zarkazkladnhotextu"/>
        <w:tabs>
          <w:tab w:val="left" w:pos="2160"/>
        </w:tabs>
        <w:spacing w:after="0"/>
        <w:ind w:left="0"/>
        <w:rPr>
          <w:b/>
          <w:lang w:val="sk-SK"/>
        </w:rPr>
      </w:pPr>
      <w:r w:rsidRPr="0090464B">
        <w:rPr>
          <w:i/>
          <w:lang w:val="en"/>
        </w:rPr>
        <w:t>Date of the event:</w:t>
      </w:r>
      <w:r w:rsidRPr="0090464B">
        <w:rPr>
          <w:b/>
          <w:lang w:val="en"/>
        </w:rPr>
        <w:tab/>
        <w:t xml:space="preserve"> 12-14/09/2016</w:t>
      </w:r>
      <w:r w:rsidRPr="0090464B">
        <w:rPr>
          <w:b/>
          <w:lang w:val="en"/>
        </w:rPr>
        <w:tab/>
      </w:r>
    </w:p>
    <w:p w14:paraId="5C231899" w14:textId="77777777" w:rsidR="00AC4E90" w:rsidRPr="0090464B" w:rsidRDefault="004472BC" w:rsidP="00593FF6">
      <w:pPr>
        <w:pStyle w:val="Zarkazkladnhotextu"/>
        <w:tabs>
          <w:tab w:val="left" w:pos="2160"/>
        </w:tabs>
        <w:spacing w:after="0"/>
        <w:ind w:left="0"/>
        <w:rPr>
          <w:lang w:val="sk-SK"/>
        </w:rPr>
      </w:pPr>
      <w:r w:rsidRPr="0090464B">
        <w:rPr>
          <w:i/>
          <w:lang w:val="en"/>
        </w:rPr>
        <w:t>Number of participants:</w:t>
      </w:r>
      <w:r w:rsidRPr="0090464B">
        <w:rPr>
          <w:lang w:val="en"/>
        </w:rPr>
        <w:tab/>
        <w:t xml:space="preserve"> - domestic: 31</w:t>
      </w:r>
      <w:r w:rsidRPr="0090464B">
        <w:rPr>
          <w:lang w:val="en"/>
        </w:rPr>
        <w:tab/>
      </w:r>
    </w:p>
    <w:p w14:paraId="497386D7" w14:textId="77777777" w:rsidR="004472BC" w:rsidRPr="0090464B" w:rsidRDefault="004472BC" w:rsidP="004472BC">
      <w:pPr>
        <w:tabs>
          <w:tab w:val="left" w:pos="2160"/>
        </w:tabs>
        <w:rPr>
          <w:lang w:val="sk-SK"/>
        </w:rPr>
      </w:pPr>
      <w:r w:rsidRPr="0090464B">
        <w:rPr>
          <w:lang w:val="en"/>
        </w:rPr>
        <w:tab/>
        <w:t>- Foreign:29</w:t>
      </w:r>
      <w:r w:rsidRPr="0090464B">
        <w:rPr>
          <w:lang w:val="en"/>
        </w:rPr>
        <w:tab/>
      </w:r>
    </w:p>
    <w:p w14:paraId="7008B71A" w14:textId="77777777" w:rsidR="00AC4E90" w:rsidRPr="0090464B" w:rsidRDefault="004472BC" w:rsidP="004472BC">
      <w:pPr>
        <w:tabs>
          <w:tab w:val="left" w:pos="360"/>
          <w:tab w:val="left" w:pos="2160"/>
        </w:tabs>
        <w:rPr>
          <w:lang w:val="sk-SK"/>
        </w:rPr>
      </w:pPr>
      <w:r w:rsidRPr="0090464B">
        <w:rPr>
          <w:i/>
          <w:lang w:val="en"/>
        </w:rPr>
        <w:t>Focus of the event:</w:t>
      </w:r>
      <w:r w:rsidRPr="0090464B">
        <w:rPr>
          <w:lang w:val="en"/>
        </w:rPr>
        <w:tab/>
      </w:r>
      <w:r w:rsidR="00AC4E90" w:rsidRPr="0090464B">
        <w:rPr>
          <w:lang w:val="en"/>
        </w:rPr>
        <w:t xml:space="preserve">Presentation of current scientific research results and operational </w:t>
      </w:r>
    </w:p>
    <w:p w14:paraId="196547D9" w14:textId="77777777" w:rsidR="00864542" w:rsidRPr="0090464B" w:rsidRDefault="00AC4E90" w:rsidP="004472BC">
      <w:pPr>
        <w:tabs>
          <w:tab w:val="left" w:pos="360"/>
          <w:tab w:val="left" w:pos="2160"/>
        </w:tabs>
        <w:rPr>
          <w:lang w:val="sk-SK"/>
        </w:rPr>
      </w:pPr>
      <w:r w:rsidRPr="0090464B">
        <w:rPr>
          <w:lang w:val="en"/>
        </w:rPr>
        <w:t xml:space="preserve">                                    knowledge in the field of production and environmental technology and its applications.</w:t>
      </w:r>
    </w:p>
    <w:p w14:paraId="5D821CC8" w14:textId="77777777" w:rsidR="004472BC" w:rsidRPr="0090464B" w:rsidRDefault="004472BC" w:rsidP="004472BC">
      <w:pPr>
        <w:tabs>
          <w:tab w:val="left" w:pos="360"/>
          <w:tab w:val="left" w:pos="2160"/>
        </w:tabs>
        <w:rPr>
          <w:b/>
          <w:lang w:val="sk-SK"/>
        </w:rPr>
      </w:pPr>
      <w:r w:rsidRPr="0090464B">
        <w:rPr>
          <w:i/>
          <w:lang w:val="en"/>
        </w:rPr>
        <w:t>Title of the proceedings:</w:t>
      </w:r>
      <w:r w:rsidRPr="0090464B">
        <w:rPr>
          <w:i/>
          <w:lang w:val="en"/>
        </w:rPr>
        <w:tab/>
      </w:r>
      <w:r w:rsidRPr="0090464B">
        <w:rPr>
          <w:b/>
          <w:lang w:val="en"/>
        </w:rPr>
        <w:t>Trends in production and environmental technology in the 21st century</w:t>
      </w:r>
    </w:p>
    <w:p w14:paraId="63971366" w14:textId="77777777" w:rsidR="004472BC" w:rsidRPr="0090464B" w:rsidRDefault="004472BC" w:rsidP="00253FB2">
      <w:pPr>
        <w:tabs>
          <w:tab w:val="left" w:pos="360"/>
          <w:tab w:val="left" w:pos="2160"/>
        </w:tabs>
        <w:rPr>
          <w:b/>
          <w:i/>
          <w:lang w:val="sk-SK"/>
        </w:rPr>
      </w:pPr>
    </w:p>
    <w:p w14:paraId="35D01BBA" w14:textId="77777777" w:rsidR="004472BC" w:rsidRPr="0090464B" w:rsidRDefault="004472BC" w:rsidP="004472BC">
      <w:pPr>
        <w:pStyle w:val="Zarkazkladnhotextu"/>
        <w:tabs>
          <w:tab w:val="left" w:pos="2160"/>
        </w:tabs>
        <w:spacing w:after="0"/>
        <w:ind w:left="0"/>
        <w:rPr>
          <w:i/>
          <w:lang w:val="sk-SK"/>
        </w:rPr>
      </w:pPr>
    </w:p>
    <w:p w14:paraId="0BC48916" w14:textId="77777777" w:rsidR="004472BC" w:rsidRPr="0090464B" w:rsidRDefault="004472BC" w:rsidP="004472BC">
      <w:pPr>
        <w:pStyle w:val="Zarkazkladnhotextu"/>
        <w:tabs>
          <w:tab w:val="left" w:pos="2160"/>
        </w:tabs>
        <w:spacing w:after="0"/>
        <w:ind w:left="0"/>
        <w:rPr>
          <w:lang w:val="sk-SK"/>
        </w:rPr>
      </w:pPr>
      <w:r w:rsidRPr="0090464B">
        <w:rPr>
          <w:i/>
          <w:lang w:val="en"/>
        </w:rPr>
        <w:t>Type of event:</w:t>
      </w:r>
      <w:r w:rsidRPr="0090464B">
        <w:rPr>
          <w:b/>
          <w:lang w:val="en"/>
        </w:rPr>
        <w:tab/>
      </w:r>
      <w:r w:rsidRPr="0090464B">
        <w:rPr>
          <w:lang w:val="en"/>
        </w:rPr>
        <w:t xml:space="preserve"> Information seminar on student mobility abroad</w:t>
      </w:r>
    </w:p>
    <w:p w14:paraId="0DCBD4A8" w14:textId="77777777" w:rsidR="004472BC" w:rsidRPr="0090464B" w:rsidRDefault="004472BC" w:rsidP="004472BC">
      <w:pPr>
        <w:pStyle w:val="Zarkazkladnhotextu"/>
        <w:tabs>
          <w:tab w:val="left" w:pos="2160"/>
        </w:tabs>
        <w:spacing w:after="0"/>
        <w:ind w:left="0"/>
        <w:rPr>
          <w:lang w:val="sk-SK"/>
        </w:rPr>
      </w:pPr>
      <w:r w:rsidRPr="0090464B">
        <w:rPr>
          <w:i/>
          <w:lang w:val="en"/>
        </w:rPr>
        <w:t>Date of the event:</w:t>
      </w:r>
      <w:r w:rsidRPr="0090464B">
        <w:rPr>
          <w:b/>
          <w:lang w:val="en"/>
        </w:rPr>
        <w:tab/>
      </w:r>
      <w:r w:rsidRPr="0090464B">
        <w:rPr>
          <w:b/>
          <w:lang w:val="en" w:eastAsia="en-US"/>
        </w:rPr>
        <w:t xml:space="preserve"> 3.11.2016</w:t>
      </w:r>
      <w:r w:rsidRPr="0090464B">
        <w:rPr>
          <w:lang w:val="en" w:eastAsia="en-US"/>
        </w:rPr>
        <w:t>, at 9.00 a.m. , room F 123a</w:t>
      </w:r>
    </w:p>
    <w:p w14:paraId="5FA9E554" w14:textId="77777777" w:rsidR="004472BC" w:rsidRPr="0090464B" w:rsidRDefault="004472BC" w:rsidP="004472BC">
      <w:pPr>
        <w:tabs>
          <w:tab w:val="left" w:pos="2160"/>
        </w:tabs>
        <w:rPr>
          <w:lang w:val="sk-SK"/>
        </w:rPr>
      </w:pPr>
      <w:r w:rsidRPr="0090464B">
        <w:rPr>
          <w:i/>
          <w:lang w:val="en"/>
        </w:rPr>
        <w:t>Expert guarantor:</w:t>
      </w:r>
      <w:r w:rsidRPr="0090464B">
        <w:rPr>
          <w:b/>
          <w:lang w:val="en"/>
        </w:rPr>
        <w:tab/>
      </w:r>
      <w:r w:rsidRPr="0090464B">
        <w:rPr>
          <w:lang w:val="en"/>
        </w:rPr>
        <w:t xml:space="preserve"> Denisa Voskárová, program coordinator, SAIA, n. o. BB</w:t>
      </w:r>
    </w:p>
    <w:p w14:paraId="13CFBF7B" w14:textId="77777777" w:rsidR="004472BC" w:rsidRPr="0090464B" w:rsidRDefault="004472BC" w:rsidP="004472BC">
      <w:pPr>
        <w:tabs>
          <w:tab w:val="left" w:pos="2160"/>
        </w:tabs>
        <w:rPr>
          <w:b/>
          <w:lang w:val="sk-SK"/>
        </w:rPr>
      </w:pPr>
      <w:r w:rsidRPr="0090464B">
        <w:rPr>
          <w:i/>
          <w:lang w:val="en"/>
        </w:rPr>
        <w:t>Number of participants:</w:t>
      </w:r>
      <w:r w:rsidRPr="0090464B">
        <w:rPr>
          <w:lang w:val="en"/>
        </w:rPr>
        <w:tab/>
        <w:t xml:space="preserve"> - home:35</w:t>
      </w:r>
    </w:p>
    <w:p w14:paraId="23F17DBE" w14:textId="77777777" w:rsidR="004472BC" w:rsidRPr="0090464B" w:rsidRDefault="004472BC" w:rsidP="004472BC">
      <w:pPr>
        <w:tabs>
          <w:tab w:val="left" w:pos="360"/>
          <w:tab w:val="left" w:pos="2160"/>
        </w:tabs>
        <w:rPr>
          <w:lang w:val="sk-SK"/>
        </w:rPr>
      </w:pPr>
      <w:r w:rsidRPr="0090464B">
        <w:rPr>
          <w:i/>
          <w:lang w:val="en"/>
        </w:rPr>
        <w:t>Focus of the event</w:t>
      </w:r>
      <w:r w:rsidRPr="0090464B">
        <w:rPr>
          <w:lang w:val="en"/>
        </w:rPr>
        <w:tab/>
        <w:t>:Information seminar on student mobility abroad</w:t>
      </w:r>
    </w:p>
    <w:p w14:paraId="0271B460" w14:textId="77777777" w:rsidR="00510E02" w:rsidRPr="0090464B" w:rsidRDefault="00510E02" w:rsidP="004472BC">
      <w:pPr>
        <w:pStyle w:val="Zarkazkladnhotextu"/>
        <w:tabs>
          <w:tab w:val="left" w:pos="2160"/>
        </w:tabs>
        <w:spacing w:after="0"/>
        <w:ind w:left="0"/>
        <w:rPr>
          <w:i/>
          <w:lang w:val="sk-SK"/>
        </w:rPr>
      </w:pPr>
    </w:p>
    <w:p w14:paraId="5F216BE3" w14:textId="77777777" w:rsidR="00D86BFE" w:rsidRPr="0090464B" w:rsidRDefault="00D86BFE" w:rsidP="004472BC">
      <w:pPr>
        <w:pStyle w:val="Zarkazkladnhotextu"/>
        <w:tabs>
          <w:tab w:val="left" w:pos="2160"/>
        </w:tabs>
        <w:spacing w:after="0"/>
        <w:ind w:left="0"/>
        <w:rPr>
          <w:i/>
          <w:lang w:val="sk-SK"/>
        </w:rPr>
      </w:pPr>
    </w:p>
    <w:p w14:paraId="2034D955" w14:textId="189061FA" w:rsidR="00CA27F3" w:rsidRPr="0090464B" w:rsidRDefault="004472BC" w:rsidP="00074F45">
      <w:pPr>
        <w:pStyle w:val="Zarkazkladnhotextu"/>
        <w:tabs>
          <w:tab w:val="left" w:pos="2160"/>
          <w:tab w:val="left" w:pos="8505"/>
        </w:tabs>
        <w:spacing w:after="0"/>
        <w:ind w:left="0"/>
        <w:rPr>
          <w:lang w:val="sk-SK"/>
        </w:rPr>
      </w:pPr>
      <w:r w:rsidRPr="0090464B">
        <w:rPr>
          <w:i/>
          <w:lang w:val="en"/>
        </w:rPr>
        <w:t>Type of event:</w:t>
      </w:r>
      <w:r w:rsidR="008F20FB" w:rsidRPr="0090464B">
        <w:rPr>
          <w:b/>
          <w:lang w:val="en"/>
        </w:rPr>
        <w:t xml:space="preserve">        "Science and Technology Week 2016" at </w:t>
      </w:r>
      <w:r w:rsidR="0062506D">
        <w:rPr>
          <w:b/>
          <w:lang w:val="en"/>
        </w:rPr>
        <w:t>FEMT</w:t>
      </w:r>
      <w:r w:rsidR="008F20FB" w:rsidRPr="0090464B">
        <w:rPr>
          <w:b/>
          <w:lang w:val="en"/>
        </w:rPr>
        <w:t xml:space="preserve"> – </w:t>
      </w:r>
      <w:r w:rsidR="00074F45" w:rsidRPr="0090464B">
        <w:rPr>
          <w:lang w:val="en"/>
        </w:rPr>
        <w:t xml:space="preserve">Expert lectures and practical </w:t>
      </w:r>
    </w:p>
    <w:p w14:paraId="268251A5" w14:textId="77777777" w:rsidR="008F20FB" w:rsidRPr="0090464B" w:rsidRDefault="00074F45" w:rsidP="00074F45">
      <w:pPr>
        <w:pStyle w:val="Zarkazkladnhotextu"/>
        <w:tabs>
          <w:tab w:val="left" w:pos="2160"/>
          <w:tab w:val="left" w:pos="8505"/>
        </w:tabs>
        <w:spacing w:after="0"/>
        <w:ind w:left="0"/>
        <w:rPr>
          <w:lang w:val="sk-SK"/>
        </w:rPr>
      </w:pPr>
      <w:r w:rsidRPr="0090464B">
        <w:rPr>
          <w:lang w:val="en"/>
        </w:rPr>
        <w:t xml:space="preserve">                                    demonstrations for students aimed at linking study with practice.</w:t>
      </w:r>
    </w:p>
    <w:p w14:paraId="7082F085" w14:textId="77777777" w:rsidR="004472BC" w:rsidRPr="0090464B" w:rsidRDefault="00864542" w:rsidP="00864542">
      <w:pPr>
        <w:pStyle w:val="Zarkazkladnhotextu"/>
        <w:tabs>
          <w:tab w:val="left" w:pos="2160"/>
          <w:tab w:val="left" w:pos="8505"/>
        </w:tabs>
        <w:spacing w:after="0"/>
        <w:ind w:left="0"/>
        <w:rPr>
          <w:lang w:val="sk-SK"/>
        </w:rPr>
      </w:pPr>
      <w:r w:rsidRPr="0090464B">
        <w:rPr>
          <w:i/>
          <w:lang w:val="en"/>
        </w:rPr>
        <w:t>Date of the event:</w:t>
      </w:r>
      <w:r w:rsidR="004472BC" w:rsidRPr="0090464B">
        <w:rPr>
          <w:b/>
          <w:lang w:val="en"/>
        </w:rPr>
        <w:tab/>
        <w:t xml:space="preserve"> 10.11.2016</w:t>
      </w:r>
    </w:p>
    <w:p w14:paraId="6A520664" w14:textId="77777777" w:rsidR="00FA0867" w:rsidRPr="0090464B" w:rsidRDefault="00074F45" w:rsidP="00074F45">
      <w:pPr>
        <w:pStyle w:val="Zarkazkladnhotextu"/>
        <w:tabs>
          <w:tab w:val="left" w:pos="2160"/>
          <w:tab w:val="left" w:pos="8505"/>
        </w:tabs>
        <w:spacing w:after="0"/>
        <w:ind w:left="0"/>
        <w:rPr>
          <w:lang w:val="sk-SK"/>
        </w:rPr>
      </w:pPr>
      <w:r w:rsidRPr="0090464B">
        <w:rPr>
          <w:i/>
          <w:lang w:val="en"/>
        </w:rPr>
        <w:t>Number of participants:</w:t>
      </w:r>
      <w:r w:rsidRPr="0090464B">
        <w:rPr>
          <w:lang w:val="en"/>
        </w:rPr>
        <w:tab/>
        <w:t xml:space="preserve"> - domestic: 180</w:t>
      </w:r>
    </w:p>
    <w:p w14:paraId="67CC0FB4" w14:textId="77777777" w:rsidR="00074F45" w:rsidRPr="0090464B" w:rsidRDefault="00074F45" w:rsidP="00FA0867">
      <w:pPr>
        <w:pStyle w:val="Zarkazkladnhotextu"/>
        <w:tabs>
          <w:tab w:val="left" w:pos="2160"/>
          <w:tab w:val="left" w:pos="8505"/>
        </w:tabs>
        <w:spacing w:after="0"/>
        <w:ind w:left="1440"/>
        <w:rPr>
          <w:lang w:val="sk-SK"/>
        </w:rPr>
      </w:pPr>
    </w:p>
    <w:p w14:paraId="1A836361" w14:textId="77777777" w:rsidR="00D867A4" w:rsidRPr="0090464B" w:rsidRDefault="00FA0867" w:rsidP="00FA0867">
      <w:pPr>
        <w:pStyle w:val="Zarkazkladnhotextu"/>
        <w:tabs>
          <w:tab w:val="left" w:pos="2160"/>
          <w:tab w:val="left" w:pos="8505"/>
        </w:tabs>
        <w:spacing w:after="0"/>
        <w:ind w:left="1440"/>
        <w:rPr>
          <w:lang w:val="sk-SK"/>
        </w:rPr>
      </w:pPr>
      <w:r w:rsidRPr="0090464B">
        <w:rPr>
          <w:lang w:val="en"/>
        </w:rPr>
        <w:t xml:space="preserve">           1. Expert </w:t>
      </w:r>
      <w:r w:rsidR="008A63B7">
        <w:rPr>
          <w:lang w:val="en"/>
        </w:rPr>
        <w:t>lecture by Fronius Slovensko</w:t>
      </w:r>
      <w:r w:rsidR="00D867A4" w:rsidRPr="0090464B">
        <w:rPr>
          <w:lang w:val="en"/>
        </w:rPr>
        <w:t xml:space="preserve"> s. r. o.,   </w:t>
      </w:r>
    </w:p>
    <w:p w14:paraId="3D8844CC" w14:textId="77777777" w:rsidR="004472BC" w:rsidRPr="0090464B" w:rsidRDefault="004472BC" w:rsidP="004472BC">
      <w:pPr>
        <w:tabs>
          <w:tab w:val="left" w:pos="2160"/>
        </w:tabs>
        <w:rPr>
          <w:b/>
          <w:lang w:val="sk-SK"/>
        </w:rPr>
      </w:pPr>
      <w:r w:rsidRPr="0090464B">
        <w:rPr>
          <w:i/>
          <w:lang w:val="en"/>
        </w:rPr>
        <w:t xml:space="preserve">                                        Expert guarantor:</w:t>
      </w:r>
      <w:r w:rsidRPr="0090464B">
        <w:rPr>
          <w:b/>
          <w:lang w:val="en"/>
        </w:rPr>
        <w:tab/>
        <w:t xml:space="preserve"> Miroslava Ťavodová, PhD.</w:t>
      </w:r>
    </w:p>
    <w:p w14:paraId="2FC427AB" w14:textId="77777777" w:rsidR="00FA0867" w:rsidRPr="0090464B" w:rsidRDefault="004472BC" w:rsidP="004472BC">
      <w:pPr>
        <w:tabs>
          <w:tab w:val="left" w:pos="360"/>
          <w:tab w:val="left" w:pos="2160"/>
        </w:tabs>
        <w:rPr>
          <w:lang w:val="sk-SK"/>
        </w:rPr>
      </w:pPr>
      <w:r w:rsidRPr="0090464B">
        <w:rPr>
          <w:i/>
          <w:lang w:val="en"/>
        </w:rPr>
        <w:t xml:space="preserve">                                        Focus of the event:</w:t>
      </w:r>
      <w:r w:rsidR="00FA0867" w:rsidRPr="0090464B">
        <w:rPr>
          <w:lang w:val="en"/>
        </w:rPr>
        <w:tab/>
        <w:t xml:space="preserve">Expert lecture associated with virtual and </w:t>
      </w:r>
    </w:p>
    <w:p w14:paraId="133291A2" w14:textId="77777777" w:rsidR="004472BC" w:rsidRPr="0090464B" w:rsidRDefault="004472BC" w:rsidP="004472BC">
      <w:pPr>
        <w:tabs>
          <w:tab w:val="left" w:pos="360"/>
          <w:tab w:val="left" w:pos="2160"/>
        </w:tabs>
        <w:rPr>
          <w:lang w:val="sk-SK"/>
        </w:rPr>
      </w:pPr>
      <w:r w:rsidRPr="0090464B">
        <w:rPr>
          <w:lang w:val="en"/>
        </w:rPr>
        <w:t xml:space="preserve">                                        real welding.</w:t>
      </w:r>
    </w:p>
    <w:p w14:paraId="1609A468" w14:textId="77777777" w:rsidR="006A6C20" w:rsidRPr="0090464B" w:rsidRDefault="009060B8" w:rsidP="009060B8">
      <w:pPr>
        <w:pStyle w:val="Odsekzoznamu"/>
        <w:tabs>
          <w:tab w:val="left" w:pos="360"/>
          <w:tab w:val="left" w:pos="2160"/>
        </w:tabs>
        <w:ind w:left="1080"/>
        <w:rPr>
          <w:bCs/>
        </w:rPr>
      </w:pPr>
      <w:r w:rsidRPr="0090464B">
        <w:rPr>
          <w:bCs/>
        </w:rPr>
        <w:t xml:space="preserve">                  </w:t>
      </w:r>
    </w:p>
    <w:p w14:paraId="0AF4F83C" w14:textId="77777777" w:rsidR="009060B8" w:rsidRPr="0090464B" w:rsidRDefault="00FA0867" w:rsidP="009060B8">
      <w:pPr>
        <w:pStyle w:val="Odsekzoznamu"/>
        <w:tabs>
          <w:tab w:val="left" w:pos="360"/>
          <w:tab w:val="left" w:pos="2160"/>
        </w:tabs>
        <w:ind w:left="1080"/>
        <w:rPr>
          <w:bCs/>
        </w:rPr>
      </w:pPr>
      <w:r w:rsidRPr="0090464B">
        <w:rPr>
          <w:bCs/>
          <w:lang w:val="en"/>
        </w:rPr>
        <w:t xml:space="preserve">                 2. Professional seminar of BRC Slovakia s.r.o.</w:t>
      </w:r>
    </w:p>
    <w:p w14:paraId="72E3D017" w14:textId="77777777" w:rsidR="00733B89" w:rsidRPr="0090464B" w:rsidRDefault="00733B89" w:rsidP="009060B8">
      <w:pPr>
        <w:tabs>
          <w:tab w:val="left" w:pos="360"/>
          <w:tab w:val="left" w:pos="2160"/>
        </w:tabs>
        <w:rPr>
          <w:bCs/>
        </w:rPr>
      </w:pPr>
      <w:r w:rsidRPr="0090464B">
        <w:rPr>
          <w:i/>
          <w:lang w:val="en"/>
        </w:rPr>
        <w:t xml:space="preserve">                                        Expert guarantor:</w:t>
      </w:r>
      <w:r w:rsidRPr="0090464B">
        <w:rPr>
          <w:b/>
          <w:lang w:val="en"/>
        </w:rPr>
        <w:tab/>
        <w:t xml:space="preserve"> Jozef Krilek, PhD.</w:t>
      </w:r>
    </w:p>
    <w:p w14:paraId="28B2E856" w14:textId="77777777" w:rsidR="00074F45" w:rsidRPr="0090464B" w:rsidRDefault="00733B89" w:rsidP="00074F45">
      <w:pPr>
        <w:tabs>
          <w:tab w:val="left" w:pos="360"/>
        </w:tabs>
        <w:ind w:left="2410"/>
        <w:jc w:val="both"/>
        <w:rPr>
          <w:b/>
        </w:rPr>
      </w:pPr>
      <w:r w:rsidRPr="0090464B">
        <w:rPr>
          <w:i/>
          <w:lang w:val="en"/>
        </w:rPr>
        <w:t>Focus of the event:</w:t>
      </w:r>
      <w:r w:rsidR="00074F45" w:rsidRPr="0090464B">
        <w:rPr>
          <w:lang w:val="en"/>
        </w:rPr>
        <w:t xml:space="preserve"> Seminar associated with the workshop and is focused on the presentation of diagnostics of hydraulic and pneumatic systems from BRC Slovakia. Power measurement of hydraulic equipment, pressure measurement, flow measurement, temperature and oil pollution measurement.</w:t>
      </w:r>
    </w:p>
    <w:p w14:paraId="7287E6F5" w14:textId="77777777" w:rsidR="00011777" w:rsidRPr="0090464B" w:rsidRDefault="00733B89" w:rsidP="00074F45">
      <w:pPr>
        <w:tabs>
          <w:tab w:val="left" w:pos="2160"/>
        </w:tabs>
        <w:rPr>
          <w:b/>
          <w:lang w:val="sk-SK"/>
        </w:rPr>
      </w:pPr>
      <w:r w:rsidRPr="0090464B">
        <w:rPr>
          <w:lang w:val="sk-SK"/>
        </w:rPr>
        <w:tab/>
      </w:r>
      <w:r w:rsidRPr="0090464B">
        <w:rPr>
          <w:b/>
          <w:lang w:val="sk-SK"/>
        </w:rPr>
        <w:tab/>
      </w:r>
    </w:p>
    <w:p w14:paraId="62B43C4A" w14:textId="77777777" w:rsidR="00D72A43" w:rsidRPr="0090464B" w:rsidRDefault="00FA0867" w:rsidP="00D72A43">
      <w:pPr>
        <w:pStyle w:val="Zarkazkladnhotextu"/>
        <w:tabs>
          <w:tab w:val="left" w:pos="2160"/>
        </w:tabs>
        <w:spacing w:after="0"/>
        <w:ind w:left="0"/>
        <w:rPr>
          <w:bCs/>
        </w:rPr>
      </w:pPr>
      <w:r w:rsidRPr="0090464B">
        <w:rPr>
          <w:lang w:val="en"/>
        </w:rPr>
        <w:t xml:space="preserve">                                    3. Professional seminar</w:t>
      </w:r>
      <w:r w:rsidR="00D72A43" w:rsidRPr="0090464B">
        <w:rPr>
          <w:bCs/>
          <w:lang w:val="en"/>
        </w:rPr>
        <w:t xml:space="preserve"> of IPM SOLUTION, s.r.o.  Modeling and utilization</w:t>
      </w:r>
    </w:p>
    <w:p w14:paraId="3779C351" w14:textId="77777777" w:rsidR="00D72A43" w:rsidRPr="0090464B" w:rsidRDefault="00D72A43" w:rsidP="00D72A43">
      <w:pPr>
        <w:pStyle w:val="Zarkazkladnhotextu"/>
        <w:tabs>
          <w:tab w:val="left" w:pos="2160"/>
        </w:tabs>
        <w:spacing w:after="0"/>
        <w:ind w:left="0"/>
        <w:rPr>
          <w:lang w:val="sk-SK"/>
        </w:rPr>
      </w:pPr>
      <w:r w:rsidRPr="0090464B">
        <w:rPr>
          <w:bCs/>
          <w:lang w:val="en"/>
        </w:rPr>
        <w:t xml:space="preserve">                                        Autodesk 2D and 3D products in practice.</w:t>
      </w:r>
    </w:p>
    <w:p w14:paraId="5546CB7F" w14:textId="77777777" w:rsidR="00733B89" w:rsidRPr="0090464B" w:rsidRDefault="00733B89" w:rsidP="00D72A43">
      <w:pPr>
        <w:pStyle w:val="Zarkazkladnhotextu"/>
        <w:tabs>
          <w:tab w:val="left" w:pos="2160"/>
        </w:tabs>
        <w:spacing w:after="0"/>
        <w:ind w:left="0"/>
        <w:rPr>
          <w:b/>
          <w:lang w:val="sk-SK"/>
        </w:rPr>
      </w:pPr>
      <w:r w:rsidRPr="0090464B">
        <w:rPr>
          <w:i/>
          <w:lang w:val="en"/>
        </w:rPr>
        <w:t xml:space="preserve">                                        Expert guarantor:</w:t>
      </w:r>
      <w:r w:rsidRPr="0090464B">
        <w:rPr>
          <w:b/>
          <w:lang w:val="en"/>
        </w:rPr>
        <w:tab/>
        <w:t xml:space="preserve"> Jozef Krilek, PhD.</w:t>
      </w:r>
    </w:p>
    <w:p w14:paraId="17F9B582" w14:textId="77777777" w:rsidR="00074F45" w:rsidRPr="0090464B" w:rsidRDefault="00733B89" w:rsidP="00074F45">
      <w:pPr>
        <w:tabs>
          <w:tab w:val="left" w:pos="360"/>
          <w:tab w:val="left" w:pos="2410"/>
        </w:tabs>
        <w:ind w:left="2410"/>
        <w:jc w:val="both"/>
        <w:rPr>
          <w:lang w:val="sk-SK"/>
        </w:rPr>
      </w:pPr>
      <w:r w:rsidRPr="0090464B">
        <w:rPr>
          <w:i/>
          <w:lang w:val="en"/>
        </w:rPr>
        <w:t>Focus of the event:</w:t>
      </w:r>
      <w:r w:rsidR="00074F45" w:rsidRPr="0090464B">
        <w:rPr>
          <w:lang w:val="en"/>
        </w:rPr>
        <w:t xml:space="preserve"> The seminar associated with the workshop and is focused on the presentation of modeling and design of components, the creation of reports and drawings, the actual analysis of entire structures and their animation in programs from Autodesk.</w:t>
      </w:r>
    </w:p>
    <w:p w14:paraId="61B5050E" w14:textId="77777777" w:rsidR="00074F45" w:rsidRPr="0090464B" w:rsidRDefault="00074F45" w:rsidP="00074F45">
      <w:pPr>
        <w:tabs>
          <w:tab w:val="left" w:pos="360"/>
          <w:tab w:val="left" w:pos="2160"/>
        </w:tabs>
        <w:ind w:left="2127"/>
        <w:rPr>
          <w:lang w:val="sk-SK"/>
        </w:rPr>
      </w:pPr>
    </w:p>
    <w:p w14:paraId="788FD934" w14:textId="77777777" w:rsidR="00D86BFE" w:rsidRPr="0090464B" w:rsidRDefault="00733B89" w:rsidP="00074F45">
      <w:pPr>
        <w:tabs>
          <w:tab w:val="left" w:pos="2160"/>
        </w:tabs>
        <w:ind w:left="2410" w:hanging="2410"/>
        <w:rPr>
          <w:lang w:val="sk-SK"/>
        </w:rPr>
      </w:pPr>
      <w:r w:rsidRPr="0090464B">
        <w:rPr>
          <w:lang w:val="en"/>
        </w:rPr>
        <w:tab/>
      </w:r>
      <w:r w:rsidR="00FA0867" w:rsidRPr="0090464B">
        <w:rPr>
          <w:lang w:val="en"/>
        </w:rPr>
        <w:t>4. Expert lecture of SOVA Digital a.s. – Industry 4.0.</w:t>
      </w:r>
    </w:p>
    <w:p w14:paraId="418C880B" w14:textId="77777777" w:rsidR="00011777" w:rsidRPr="0090464B" w:rsidRDefault="00011777" w:rsidP="00074F45">
      <w:pPr>
        <w:tabs>
          <w:tab w:val="left" w:pos="2160"/>
        </w:tabs>
        <w:ind w:left="2410"/>
        <w:rPr>
          <w:b/>
          <w:lang w:val="sk-SK"/>
        </w:rPr>
      </w:pPr>
      <w:r w:rsidRPr="0090464B">
        <w:rPr>
          <w:i/>
          <w:lang w:val="en"/>
        </w:rPr>
        <w:lastRenderedPageBreak/>
        <w:t xml:space="preserve"> Expert guarantor:</w:t>
      </w:r>
      <w:r w:rsidRPr="0090464B">
        <w:rPr>
          <w:b/>
          <w:lang w:val="en"/>
        </w:rPr>
        <w:tab/>
        <w:t xml:space="preserve"> Miroslav Dado, PhD.</w:t>
      </w:r>
    </w:p>
    <w:p w14:paraId="474BD40E" w14:textId="77777777" w:rsidR="009060B8" w:rsidRPr="0090464B" w:rsidRDefault="00011777" w:rsidP="00074F45">
      <w:pPr>
        <w:tabs>
          <w:tab w:val="left" w:pos="360"/>
          <w:tab w:val="left" w:pos="2160"/>
        </w:tabs>
        <w:ind w:left="2410"/>
        <w:rPr>
          <w:lang w:val="sk-SK"/>
        </w:rPr>
      </w:pPr>
      <w:r w:rsidRPr="0090464B">
        <w:rPr>
          <w:i/>
          <w:lang w:val="en"/>
        </w:rPr>
        <w:t xml:space="preserve"> Focus of the event: </w:t>
      </w:r>
      <w:r w:rsidR="00FA0867" w:rsidRPr="0090464B">
        <w:rPr>
          <w:lang w:val="en"/>
        </w:rPr>
        <w:t>Presentation of the Industry 4.0 concept</w:t>
      </w:r>
    </w:p>
    <w:p w14:paraId="4312F08E" w14:textId="77777777" w:rsidR="00011777" w:rsidRPr="0090464B" w:rsidRDefault="00011777" w:rsidP="00074F45">
      <w:pPr>
        <w:pStyle w:val="Zarkazkladnhotextu"/>
        <w:tabs>
          <w:tab w:val="left" w:pos="2160"/>
        </w:tabs>
        <w:spacing w:after="0"/>
        <w:ind w:left="2410"/>
        <w:rPr>
          <w:i/>
          <w:lang w:val="sk-SK"/>
        </w:rPr>
      </w:pPr>
    </w:p>
    <w:p w14:paraId="48A35EC3" w14:textId="77777777" w:rsidR="00074F45" w:rsidRPr="0090464B" w:rsidRDefault="00074F45" w:rsidP="00074F45">
      <w:pPr>
        <w:pStyle w:val="Zarkazkladnhotextu"/>
        <w:tabs>
          <w:tab w:val="left" w:pos="2160"/>
        </w:tabs>
        <w:spacing w:after="0"/>
        <w:ind w:left="2410"/>
        <w:rPr>
          <w:i/>
          <w:lang w:val="sk-SK"/>
        </w:rPr>
      </w:pPr>
    </w:p>
    <w:p w14:paraId="3E773D40" w14:textId="77777777" w:rsidR="00011777" w:rsidRPr="0090464B" w:rsidRDefault="00011777" w:rsidP="00253FB2">
      <w:pPr>
        <w:pStyle w:val="Zarkazkladnhotextu"/>
        <w:tabs>
          <w:tab w:val="left" w:pos="2160"/>
        </w:tabs>
        <w:spacing w:after="0"/>
        <w:ind w:left="0"/>
        <w:rPr>
          <w:i/>
          <w:lang w:val="sk-SK"/>
        </w:rPr>
      </w:pPr>
    </w:p>
    <w:p w14:paraId="7F7594FE" w14:textId="77777777" w:rsidR="00253FB2" w:rsidRPr="0090464B" w:rsidRDefault="00253FB2" w:rsidP="00253FB2">
      <w:pPr>
        <w:pStyle w:val="Zarkazkladnhotextu"/>
        <w:tabs>
          <w:tab w:val="left" w:pos="2160"/>
        </w:tabs>
        <w:spacing w:after="0"/>
        <w:ind w:left="0"/>
        <w:rPr>
          <w:lang w:val="sk-SK"/>
        </w:rPr>
      </w:pPr>
      <w:r w:rsidRPr="0090464B">
        <w:rPr>
          <w:i/>
          <w:lang w:val="en"/>
        </w:rPr>
        <w:t>Type of event:</w:t>
      </w:r>
      <w:r w:rsidRPr="0090464B">
        <w:rPr>
          <w:b/>
          <w:lang w:val="en"/>
        </w:rPr>
        <w:tab/>
      </w:r>
      <w:r w:rsidR="00A94B80" w:rsidRPr="0090464B">
        <w:rPr>
          <w:lang w:val="en"/>
        </w:rPr>
        <w:t xml:space="preserve"> Presentation event for secondary schools: Technical Academy Zvolen </w:t>
      </w:r>
      <w:r w:rsidR="00A94B80" w:rsidRPr="0090464B">
        <w:rPr>
          <w:lang w:val="en"/>
        </w:rPr>
        <w:br/>
      </w:r>
      <w:r w:rsidRPr="0090464B">
        <w:rPr>
          <w:lang w:val="en"/>
        </w:rPr>
        <w:t xml:space="preserve">                                    presentation of robotics and projects of the KRSAT and KMSD departments</w:t>
      </w:r>
    </w:p>
    <w:p w14:paraId="5CE1BED2" w14:textId="77777777" w:rsidR="00253FB2" w:rsidRPr="0090464B" w:rsidRDefault="00253FB2" w:rsidP="00253FB2">
      <w:pPr>
        <w:pStyle w:val="Zarkazkladnhotextu"/>
        <w:tabs>
          <w:tab w:val="left" w:pos="2160"/>
        </w:tabs>
        <w:spacing w:after="0"/>
        <w:ind w:left="0"/>
        <w:rPr>
          <w:lang w:val="sk-SK"/>
        </w:rPr>
      </w:pPr>
      <w:r w:rsidRPr="0090464B">
        <w:rPr>
          <w:i/>
          <w:lang w:val="en"/>
        </w:rPr>
        <w:t>Date of the event:</w:t>
      </w:r>
      <w:r w:rsidRPr="0090464B">
        <w:rPr>
          <w:b/>
          <w:lang w:val="en"/>
        </w:rPr>
        <w:tab/>
        <w:t xml:space="preserve"> 15.11.2016</w:t>
      </w:r>
    </w:p>
    <w:p w14:paraId="5B626384" w14:textId="77777777" w:rsidR="002E477B" w:rsidRPr="0090464B" w:rsidRDefault="00253FB2" w:rsidP="002E477B">
      <w:pPr>
        <w:tabs>
          <w:tab w:val="left" w:pos="2160"/>
        </w:tabs>
        <w:rPr>
          <w:b/>
        </w:rPr>
      </w:pPr>
      <w:r w:rsidRPr="0090464B">
        <w:rPr>
          <w:i/>
          <w:lang w:val="en"/>
        </w:rPr>
        <w:t>Expert guarantor:</w:t>
      </w:r>
      <w:r w:rsidRPr="0090464B">
        <w:rPr>
          <w:b/>
          <w:lang w:val="en"/>
        </w:rPr>
        <w:tab/>
        <w:t xml:space="preserve"> Mgr. Elena Pivarčiová, PhD., Jaroslav Matej, PhD.</w:t>
      </w:r>
    </w:p>
    <w:p w14:paraId="6890A800" w14:textId="77777777" w:rsidR="00253FB2" w:rsidRPr="0090464B" w:rsidRDefault="00253FB2" w:rsidP="00253FB2">
      <w:pPr>
        <w:tabs>
          <w:tab w:val="left" w:pos="2160"/>
        </w:tabs>
        <w:rPr>
          <w:b/>
        </w:rPr>
      </w:pPr>
      <w:r w:rsidRPr="0090464B">
        <w:rPr>
          <w:i/>
          <w:lang w:val="en"/>
        </w:rPr>
        <w:t>Number of participants:</w:t>
      </w:r>
      <w:r w:rsidRPr="0090464B">
        <w:rPr>
          <w:lang w:val="en"/>
        </w:rPr>
        <w:tab/>
        <w:t xml:space="preserve"> - home:</w:t>
      </w:r>
      <w:r w:rsidRPr="0090464B">
        <w:rPr>
          <w:lang w:val="en"/>
        </w:rPr>
        <w:tab/>
      </w:r>
      <w:r w:rsidRPr="0090464B">
        <w:rPr>
          <w:b/>
          <w:lang w:val="en"/>
        </w:rPr>
        <w:t>8</w:t>
      </w:r>
    </w:p>
    <w:p w14:paraId="1089FB2B" w14:textId="77777777" w:rsidR="00253FB2" w:rsidRPr="0050463A" w:rsidRDefault="00253FB2" w:rsidP="002E477B">
      <w:pPr>
        <w:pStyle w:val="Zarkazkladnhotextu"/>
        <w:tabs>
          <w:tab w:val="left" w:pos="2160"/>
        </w:tabs>
        <w:spacing w:after="0"/>
        <w:ind w:left="0" w:right="-851"/>
      </w:pPr>
      <w:r w:rsidRPr="0050463A">
        <w:rPr>
          <w:i/>
          <w:lang w:val="en"/>
        </w:rPr>
        <w:t xml:space="preserve">Event focus: </w:t>
      </w:r>
      <w:r w:rsidRPr="0050463A">
        <w:rPr>
          <w:lang w:val="en"/>
        </w:rPr>
        <w:tab/>
      </w:r>
      <w:r w:rsidRPr="0050463A">
        <w:rPr>
          <w:lang w:val="en"/>
        </w:rPr>
        <w:tab/>
        <w:t>robotics, algorithmics, virtual reality, industrial computer programming</w:t>
      </w:r>
    </w:p>
    <w:p w14:paraId="18755B11" w14:textId="77777777" w:rsidR="00543815" w:rsidRPr="0090464B" w:rsidRDefault="00543815" w:rsidP="002E477B">
      <w:pPr>
        <w:pStyle w:val="Zarkazkladnhotextu"/>
        <w:tabs>
          <w:tab w:val="left" w:pos="2160"/>
        </w:tabs>
        <w:spacing w:after="0"/>
        <w:ind w:left="0" w:right="-851"/>
      </w:pPr>
    </w:p>
    <w:p w14:paraId="693368B9" w14:textId="77777777" w:rsidR="008F20FB" w:rsidRPr="0090464B" w:rsidRDefault="00B05CE0" w:rsidP="00B05CE0">
      <w:pPr>
        <w:pStyle w:val="Zarkazkladnhotextu"/>
        <w:tabs>
          <w:tab w:val="left" w:pos="2160"/>
        </w:tabs>
        <w:spacing w:after="0"/>
        <w:ind w:left="0" w:right="-851"/>
      </w:pPr>
      <w:r w:rsidRPr="0090464B">
        <w:rPr>
          <w:i/>
          <w:lang w:val="en"/>
        </w:rPr>
        <w:t>Type of event:</w:t>
      </w:r>
      <w:r w:rsidRPr="0090464B">
        <w:rPr>
          <w:b/>
          <w:lang w:val="en"/>
        </w:rPr>
        <w:tab/>
      </w:r>
      <w:r w:rsidRPr="0090464B">
        <w:rPr>
          <w:lang w:val="en"/>
        </w:rPr>
        <w:t xml:space="preserve"> presentation of robotics and projects of the departments of KRSAT and KMSD</w:t>
      </w:r>
      <w:r w:rsidR="008F20FB" w:rsidRPr="0090464B">
        <w:rPr>
          <w:lang w:val="en"/>
        </w:rPr>
        <w:t xml:space="preserve"> - Presentation event for</w:t>
      </w:r>
    </w:p>
    <w:p w14:paraId="74458155" w14:textId="77777777" w:rsidR="00B05CE0" w:rsidRPr="0090464B" w:rsidRDefault="00A94B80" w:rsidP="008F20FB">
      <w:pPr>
        <w:pStyle w:val="Zarkazkladnhotextu"/>
        <w:tabs>
          <w:tab w:val="left" w:pos="2160"/>
        </w:tabs>
        <w:spacing w:after="0"/>
        <w:ind w:left="0" w:right="-851"/>
        <w:rPr>
          <w:lang w:val="sk-SK"/>
        </w:rPr>
      </w:pPr>
      <w:r w:rsidRPr="0090464B">
        <w:rPr>
          <w:lang w:val="en"/>
        </w:rPr>
        <w:t xml:space="preserve">                                    secondary schools: SOŠ and SOU technical, Třemošnice, Czech Republic </w:t>
      </w:r>
      <w:r w:rsidRPr="0090464B">
        <w:rPr>
          <w:lang w:val="en"/>
        </w:rPr>
        <w:br/>
      </w:r>
      <w:r w:rsidR="00B05CE0" w:rsidRPr="0090464B">
        <w:rPr>
          <w:i/>
          <w:lang w:val="en"/>
        </w:rPr>
        <w:t>Event date:</w:t>
      </w:r>
      <w:r w:rsidR="00B05CE0" w:rsidRPr="0090464B">
        <w:rPr>
          <w:b/>
          <w:lang w:val="en"/>
        </w:rPr>
        <w:tab/>
        <w:t xml:space="preserve"> 16.11.2016</w:t>
      </w:r>
    </w:p>
    <w:p w14:paraId="297F8AF3" w14:textId="77777777" w:rsidR="00B05CE0" w:rsidRPr="0090464B" w:rsidRDefault="00B05CE0" w:rsidP="00B05CE0">
      <w:pPr>
        <w:tabs>
          <w:tab w:val="left" w:pos="2160"/>
        </w:tabs>
        <w:rPr>
          <w:b/>
        </w:rPr>
      </w:pPr>
      <w:r w:rsidRPr="0090464B">
        <w:rPr>
          <w:i/>
          <w:lang w:val="en"/>
        </w:rPr>
        <w:t>Expert guarantor:</w:t>
      </w:r>
      <w:r w:rsidRPr="0090464B">
        <w:rPr>
          <w:b/>
          <w:lang w:val="en"/>
        </w:rPr>
        <w:tab/>
        <w:t xml:space="preserve"> Mgr. Elena Pivarčiová, PhD., Jaroslav Matej, PhD.</w:t>
      </w:r>
    </w:p>
    <w:p w14:paraId="1D024381" w14:textId="77777777" w:rsidR="007A4518" w:rsidRDefault="00B05CE0" w:rsidP="00B05CE0">
      <w:pPr>
        <w:tabs>
          <w:tab w:val="left" w:pos="2160"/>
        </w:tabs>
      </w:pPr>
      <w:r w:rsidRPr="0090464B">
        <w:rPr>
          <w:i/>
          <w:lang w:val="en"/>
        </w:rPr>
        <w:t>Number of participants:</w:t>
      </w:r>
      <w:r w:rsidRPr="0090464B">
        <w:rPr>
          <w:lang w:val="en"/>
        </w:rPr>
        <w:tab/>
      </w:r>
      <w:r w:rsidRPr="00424330">
        <w:rPr>
          <w:lang w:val="en"/>
        </w:rPr>
        <w:t xml:space="preserve"> - </w:t>
      </w:r>
      <w:r w:rsidR="007A4518">
        <w:rPr>
          <w:lang w:val="en"/>
        </w:rPr>
        <w:t>home:</w:t>
      </w:r>
      <w:r w:rsidR="007A4518">
        <w:rPr>
          <w:lang w:val="en"/>
        </w:rPr>
        <w:tab/>
      </w:r>
      <w:r w:rsidR="007A4518" w:rsidRPr="007A4518">
        <w:rPr>
          <w:b/>
          <w:lang w:val="en"/>
        </w:rPr>
        <w:t>12</w:t>
      </w:r>
    </w:p>
    <w:p w14:paraId="7AE45A51" w14:textId="77777777" w:rsidR="00B05CE0" w:rsidRPr="0090464B" w:rsidRDefault="00543815" w:rsidP="00B05CE0">
      <w:pPr>
        <w:tabs>
          <w:tab w:val="left" w:pos="2160"/>
        </w:tabs>
        <w:rPr>
          <w:b/>
        </w:rPr>
      </w:pPr>
      <w:r w:rsidRPr="00424330">
        <w:rPr>
          <w:lang w:val="en"/>
        </w:rPr>
        <w:t>- foreign</w:t>
      </w:r>
      <w:r w:rsidR="00B05CE0" w:rsidRPr="0090464B">
        <w:rPr>
          <w:lang w:val="en"/>
        </w:rPr>
        <w:t>:</w:t>
      </w:r>
      <w:r w:rsidR="00B05CE0" w:rsidRPr="0090464B">
        <w:rPr>
          <w:lang w:val="en"/>
        </w:rPr>
        <w:tab/>
      </w:r>
      <w:r w:rsidR="007A4518">
        <w:rPr>
          <w:b/>
          <w:lang w:val="en"/>
        </w:rPr>
        <w:t>7</w:t>
      </w:r>
    </w:p>
    <w:p w14:paraId="2569C6F2" w14:textId="77777777" w:rsidR="00B05CE0" w:rsidRPr="0090464B" w:rsidRDefault="00B05CE0" w:rsidP="00B05CE0">
      <w:pPr>
        <w:tabs>
          <w:tab w:val="left" w:pos="360"/>
          <w:tab w:val="left" w:pos="2160"/>
        </w:tabs>
        <w:ind w:left="2127" w:hanging="2127"/>
        <w:rPr>
          <w:b/>
        </w:rPr>
      </w:pPr>
      <w:r w:rsidRPr="0090464B">
        <w:rPr>
          <w:i/>
          <w:lang w:val="en"/>
        </w:rPr>
        <w:t xml:space="preserve">Event focus: </w:t>
      </w:r>
      <w:r w:rsidRPr="0090464B">
        <w:rPr>
          <w:lang w:val="en"/>
        </w:rPr>
        <w:tab/>
      </w:r>
      <w:r w:rsidRPr="0090464B">
        <w:rPr>
          <w:lang w:val="en"/>
        </w:rPr>
        <w:tab/>
        <w:t>robotics, algorithmics, virtual reality, industrial computer programming</w:t>
      </w:r>
    </w:p>
    <w:p w14:paraId="6601EC95" w14:textId="77777777" w:rsidR="00543815" w:rsidRPr="0090464B" w:rsidRDefault="00543815" w:rsidP="00644EDE">
      <w:pPr>
        <w:pStyle w:val="Zarkazkladnhotextu"/>
        <w:tabs>
          <w:tab w:val="left" w:pos="2160"/>
        </w:tabs>
        <w:spacing w:after="0"/>
        <w:ind w:left="0"/>
        <w:rPr>
          <w:i/>
          <w:lang w:val="sk-SK"/>
        </w:rPr>
      </w:pPr>
    </w:p>
    <w:p w14:paraId="72DDF295" w14:textId="77777777" w:rsidR="00644EDE" w:rsidRPr="0090464B" w:rsidRDefault="00644EDE" w:rsidP="00644EDE">
      <w:pPr>
        <w:pStyle w:val="Zarkazkladnhotextu"/>
        <w:tabs>
          <w:tab w:val="left" w:pos="2160"/>
        </w:tabs>
        <w:spacing w:after="0"/>
        <w:ind w:left="0"/>
        <w:rPr>
          <w:lang w:val="sk-SK"/>
        </w:rPr>
      </w:pPr>
      <w:r w:rsidRPr="0090464B">
        <w:rPr>
          <w:i/>
          <w:lang w:val="en"/>
        </w:rPr>
        <w:t>Type of event:</w:t>
      </w:r>
      <w:r w:rsidRPr="0090464B">
        <w:rPr>
          <w:b/>
          <w:lang w:val="en"/>
        </w:rPr>
        <w:tab/>
      </w:r>
      <w:r w:rsidRPr="0090464B">
        <w:rPr>
          <w:lang w:val="en"/>
        </w:rPr>
        <w:t xml:space="preserve"> Colloquium to the grant task VEGA 1/0826/15</w:t>
      </w:r>
    </w:p>
    <w:p w14:paraId="47B031E5" w14:textId="77777777" w:rsidR="00644EDE" w:rsidRPr="0090464B" w:rsidRDefault="00644EDE" w:rsidP="00644EDE">
      <w:pPr>
        <w:pStyle w:val="Zarkazkladnhotextu"/>
        <w:tabs>
          <w:tab w:val="left" w:pos="2160"/>
        </w:tabs>
        <w:spacing w:after="0"/>
        <w:ind w:left="0"/>
        <w:rPr>
          <w:lang w:val="sk-SK"/>
        </w:rPr>
      </w:pPr>
      <w:r w:rsidRPr="0090464B">
        <w:rPr>
          <w:i/>
          <w:lang w:val="en"/>
        </w:rPr>
        <w:t>Event date:</w:t>
      </w:r>
      <w:r w:rsidRPr="0090464B">
        <w:rPr>
          <w:b/>
          <w:lang w:val="en"/>
        </w:rPr>
        <w:tab/>
        <w:t xml:space="preserve"> 11/2016</w:t>
      </w:r>
    </w:p>
    <w:p w14:paraId="4D76EA18" w14:textId="77777777" w:rsidR="00644EDE" w:rsidRPr="0090464B" w:rsidRDefault="00644EDE" w:rsidP="00644EDE">
      <w:pPr>
        <w:tabs>
          <w:tab w:val="left" w:pos="2160"/>
        </w:tabs>
        <w:rPr>
          <w:b/>
          <w:lang w:val="sk-SK"/>
        </w:rPr>
      </w:pPr>
      <w:r w:rsidRPr="0090464B">
        <w:rPr>
          <w:i/>
          <w:lang w:val="en"/>
        </w:rPr>
        <w:t>Expert guarantor:</w:t>
      </w:r>
      <w:r w:rsidRPr="0090464B">
        <w:rPr>
          <w:b/>
          <w:lang w:val="en"/>
        </w:rPr>
        <w:tab/>
        <w:t xml:space="preserve"> Jozef Krilek, PhD.</w:t>
      </w:r>
    </w:p>
    <w:p w14:paraId="65FF74A1" w14:textId="77777777" w:rsidR="00644EDE" w:rsidRPr="0090464B" w:rsidRDefault="00644EDE" w:rsidP="00644EDE">
      <w:pPr>
        <w:tabs>
          <w:tab w:val="left" w:pos="2160"/>
        </w:tabs>
        <w:rPr>
          <w:b/>
          <w:lang w:val="sk-SK"/>
        </w:rPr>
      </w:pPr>
      <w:r w:rsidRPr="0090464B">
        <w:rPr>
          <w:i/>
          <w:lang w:val="en"/>
        </w:rPr>
        <w:t>Number of participants:</w:t>
      </w:r>
      <w:r w:rsidRPr="0090464B">
        <w:rPr>
          <w:lang w:val="en"/>
        </w:rPr>
        <w:tab/>
        <w:t xml:space="preserve"> - home:</w:t>
      </w:r>
      <w:r w:rsidRPr="0090464B">
        <w:rPr>
          <w:lang w:val="en"/>
        </w:rPr>
        <w:tab/>
      </w:r>
      <w:r w:rsidRPr="0090464B">
        <w:rPr>
          <w:b/>
          <w:lang w:val="en"/>
        </w:rPr>
        <w:t>14</w:t>
      </w:r>
    </w:p>
    <w:p w14:paraId="142A437F" w14:textId="77777777" w:rsidR="00644EDE" w:rsidRPr="0090464B" w:rsidRDefault="00644EDE" w:rsidP="00644EDE">
      <w:pPr>
        <w:tabs>
          <w:tab w:val="left" w:pos="2160"/>
        </w:tabs>
        <w:rPr>
          <w:lang w:val="sk-SK"/>
        </w:rPr>
      </w:pPr>
      <w:r w:rsidRPr="0090464B">
        <w:rPr>
          <w:lang w:val="en"/>
        </w:rPr>
        <w:tab/>
        <w:t>- foreign:</w:t>
      </w:r>
      <w:r w:rsidRPr="0090464B">
        <w:rPr>
          <w:lang w:val="en"/>
        </w:rPr>
        <w:tab/>
      </w:r>
      <w:r w:rsidRPr="0090464B">
        <w:rPr>
          <w:b/>
          <w:lang w:val="en"/>
        </w:rPr>
        <w:t>22</w:t>
      </w:r>
    </w:p>
    <w:p w14:paraId="346C0E0B" w14:textId="77777777" w:rsidR="00644EDE" w:rsidRPr="0090464B" w:rsidRDefault="00644EDE" w:rsidP="00644EDE">
      <w:pPr>
        <w:tabs>
          <w:tab w:val="left" w:pos="360"/>
          <w:tab w:val="left" w:pos="2160"/>
        </w:tabs>
        <w:jc w:val="both"/>
        <w:rPr>
          <w:lang w:val="sk-SK"/>
        </w:rPr>
      </w:pPr>
      <w:r w:rsidRPr="0090464B">
        <w:rPr>
          <w:i/>
          <w:lang w:val="en"/>
        </w:rPr>
        <w:t>Focus of the event:</w:t>
      </w:r>
      <w:r w:rsidRPr="0090464B">
        <w:rPr>
          <w:lang w:val="en"/>
        </w:rPr>
        <w:tab/>
      </w:r>
    </w:p>
    <w:p w14:paraId="30638A99" w14:textId="77777777" w:rsidR="00644EDE" w:rsidRPr="0090464B" w:rsidRDefault="00644EDE" w:rsidP="00644EDE">
      <w:pPr>
        <w:tabs>
          <w:tab w:val="left" w:pos="360"/>
          <w:tab w:val="left" w:pos="2160"/>
        </w:tabs>
        <w:jc w:val="both"/>
        <w:rPr>
          <w:b/>
          <w:lang w:val="sk-SK"/>
        </w:rPr>
      </w:pPr>
      <w:r w:rsidRPr="0090464B">
        <w:rPr>
          <w:lang w:val="en"/>
        </w:rPr>
        <w:t>The Colloquium on the grant task VEGA 1/0826/15 presented the results of the project solution for the project solution period (2015-2016) of domestic investigators, cooperating from TUZVO, SPU Nitra, TU Košice and also within the framework of international cooperation (National Forestry University of Ukraine; University of Agriculture in Krakow, Poland; Saint-Peterburg State Forest Technical University, Russia; National Technical University of Ukraine and National University in Lviv, Ukraine) in the field of research of cutting mechanisms in the process of wood processing, where the contributions focused on the issues of initial wood processing and wood processing, machine-tool-workpiece interaction, increasing tool life, ergonomics, measurement and evaluation of data.</w:t>
      </w:r>
    </w:p>
    <w:p w14:paraId="75C8D7CF" w14:textId="77777777" w:rsidR="00644EDE" w:rsidRPr="0090464B" w:rsidRDefault="00644EDE" w:rsidP="00644EDE">
      <w:pPr>
        <w:tabs>
          <w:tab w:val="left" w:pos="360"/>
          <w:tab w:val="left" w:pos="2160"/>
        </w:tabs>
        <w:rPr>
          <w:b/>
          <w:i/>
          <w:lang w:val="sk-SK"/>
        </w:rPr>
      </w:pPr>
      <w:r w:rsidRPr="0090464B">
        <w:rPr>
          <w:i/>
          <w:lang w:val="en"/>
        </w:rPr>
        <w:t xml:space="preserve">Title of proceedings: </w:t>
      </w:r>
      <w:r w:rsidRPr="0090464B">
        <w:rPr>
          <w:b/>
          <w:lang w:val="en"/>
        </w:rPr>
        <w:t>Colloquium on grant task No 1/0826/15.</w:t>
      </w:r>
    </w:p>
    <w:p w14:paraId="350C244C" w14:textId="77777777" w:rsidR="00B05CE0" w:rsidRPr="0090464B" w:rsidRDefault="00B05CE0" w:rsidP="00B05CE0"/>
    <w:p w14:paraId="2DD95A71" w14:textId="77777777" w:rsidR="009035CC" w:rsidRPr="0090464B" w:rsidRDefault="009035CC" w:rsidP="009035CC">
      <w:pPr>
        <w:pStyle w:val="Zarkazkladnhotextu"/>
        <w:tabs>
          <w:tab w:val="left" w:pos="2160"/>
        </w:tabs>
        <w:spacing w:after="0"/>
        <w:ind w:left="0" w:right="-851"/>
      </w:pPr>
      <w:r w:rsidRPr="0090464B">
        <w:rPr>
          <w:i/>
          <w:lang w:val="en"/>
        </w:rPr>
        <w:t>Type of event:</w:t>
      </w:r>
      <w:r w:rsidRPr="0090464B">
        <w:rPr>
          <w:b/>
          <w:lang w:val="en"/>
        </w:rPr>
        <w:tab/>
        <w:t xml:space="preserve"> Practical workshop - </w:t>
      </w:r>
      <w:r w:rsidRPr="0090464B">
        <w:rPr>
          <w:lang w:val="en"/>
        </w:rPr>
        <w:t xml:space="preserve">ROBOPLAY: workshop for working with LEGO robots  </w:t>
      </w:r>
    </w:p>
    <w:p w14:paraId="066F6AEF" w14:textId="77777777" w:rsidR="009035CC" w:rsidRPr="0090464B" w:rsidRDefault="009035CC" w:rsidP="009035CC">
      <w:pPr>
        <w:pStyle w:val="Zarkazkladnhotextu"/>
        <w:tabs>
          <w:tab w:val="left" w:pos="2160"/>
        </w:tabs>
        <w:spacing w:after="0"/>
        <w:ind w:left="0" w:right="-851"/>
        <w:rPr>
          <w:lang w:val="sk-SK"/>
        </w:rPr>
      </w:pPr>
      <w:r w:rsidRPr="0090464B">
        <w:rPr>
          <w:lang w:val="en"/>
        </w:rPr>
        <w:t xml:space="preserve">                                    Mindstorms. Workshop for technical academy Zvolen</w:t>
      </w:r>
      <w:r w:rsidRPr="0090464B">
        <w:rPr>
          <w:lang w:val="en"/>
        </w:rPr>
        <w:br/>
      </w:r>
    </w:p>
    <w:p w14:paraId="7B660A0B" w14:textId="77777777" w:rsidR="00B05CE0" w:rsidRPr="0090464B" w:rsidRDefault="00B05CE0" w:rsidP="00B05CE0">
      <w:pPr>
        <w:pStyle w:val="Zarkazkladnhotextu"/>
        <w:tabs>
          <w:tab w:val="left" w:pos="2160"/>
        </w:tabs>
        <w:spacing w:after="0"/>
        <w:ind w:left="0"/>
        <w:rPr>
          <w:lang w:val="sk-SK"/>
        </w:rPr>
      </w:pPr>
      <w:r w:rsidRPr="0090464B">
        <w:rPr>
          <w:i/>
          <w:lang w:val="en"/>
        </w:rPr>
        <w:t>Date of the event:</w:t>
      </w:r>
      <w:r w:rsidRPr="0090464B">
        <w:rPr>
          <w:b/>
          <w:lang w:val="en"/>
        </w:rPr>
        <w:tab/>
        <w:t xml:space="preserve"> 20.-21.12.2016</w:t>
      </w:r>
    </w:p>
    <w:p w14:paraId="149C432E" w14:textId="77777777" w:rsidR="00B05CE0" w:rsidRPr="0090464B" w:rsidRDefault="00B05CE0" w:rsidP="00B05CE0">
      <w:pPr>
        <w:tabs>
          <w:tab w:val="left" w:pos="2160"/>
        </w:tabs>
        <w:rPr>
          <w:b/>
        </w:rPr>
      </w:pPr>
      <w:r w:rsidRPr="0090464B">
        <w:rPr>
          <w:i/>
          <w:lang w:val="en"/>
        </w:rPr>
        <w:t>Expert guarantor:</w:t>
      </w:r>
      <w:r w:rsidRPr="0090464B">
        <w:rPr>
          <w:b/>
          <w:lang w:val="en"/>
        </w:rPr>
        <w:tab/>
        <w:t xml:space="preserve"> Doc. Mgr. Elena Pivarčiová, PhD.</w:t>
      </w:r>
    </w:p>
    <w:p w14:paraId="49CA06DD" w14:textId="77777777" w:rsidR="00B05CE0" w:rsidRPr="0090464B" w:rsidRDefault="00B05CE0" w:rsidP="00B05CE0">
      <w:pPr>
        <w:tabs>
          <w:tab w:val="left" w:pos="2160"/>
        </w:tabs>
        <w:rPr>
          <w:b/>
        </w:rPr>
      </w:pPr>
      <w:r w:rsidRPr="0090464B">
        <w:rPr>
          <w:i/>
          <w:lang w:val="en"/>
        </w:rPr>
        <w:t>Number of participants:</w:t>
      </w:r>
      <w:r w:rsidRPr="0090464B">
        <w:rPr>
          <w:lang w:val="en"/>
        </w:rPr>
        <w:tab/>
        <w:t xml:space="preserve"> - home:</w:t>
      </w:r>
      <w:r w:rsidRPr="0090464B">
        <w:rPr>
          <w:lang w:val="en"/>
        </w:rPr>
        <w:tab/>
      </w:r>
      <w:r w:rsidRPr="0090464B">
        <w:rPr>
          <w:b/>
          <w:lang w:val="en"/>
        </w:rPr>
        <w:t>8</w:t>
      </w:r>
    </w:p>
    <w:p w14:paraId="66762D3E" w14:textId="77777777" w:rsidR="00B05CE0" w:rsidRPr="0090464B" w:rsidRDefault="00B05CE0" w:rsidP="00B05CE0">
      <w:pPr>
        <w:tabs>
          <w:tab w:val="left" w:pos="2160"/>
        </w:tabs>
      </w:pPr>
      <w:r w:rsidRPr="0090464B">
        <w:rPr>
          <w:lang w:val="en"/>
        </w:rPr>
        <w:tab/>
        <w:t>- foreign:0</w:t>
      </w:r>
    </w:p>
    <w:p w14:paraId="5EB27F02" w14:textId="77777777" w:rsidR="00B05CE0" w:rsidRPr="0090464B" w:rsidRDefault="00B05CE0" w:rsidP="00B05CE0">
      <w:pPr>
        <w:tabs>
          <w:tab w:val="left" w:pos="360"/>
          <w:tab w:val="left" w:pos="2160"/>
        </w:tabs>
        <w:ind w:left="2127" w:hanging="2127"/>
        <w:rPr>
          <w:b/>
        </w:rPr>
      </w:pPr>
      <w:r w:rsidRPr="0090464B">
        <w:rPr>
          <w:i/>
          <w:lang w:val="en"/>
        </w:rPr>
        <w:t xml:space="preserve">Event focus: </w:t>
      </w:r>
      <w:r w:rsidRPr="0090464B">
        <w:rPr>
          <w:lang w:val="en"/>
        </w:rPr>
        <w:tab/>
      </w:r>
      <w:r w:rsidRPr="0090464B">
        <w:rPr>
          <w:lang w:val="en"/>
        </w:rPr>
        <w:tab/>
        <w:t>robotics, construction, algorithmization, programming</w:t>
      </w:r>
    </w:p>
    <w:p w14:paraId="00BF679E" w14:textId="77777777" w:rsidR="00B05CE0" w:rsidRPr="0090464B" w:rsidRDefault="00B05CE0" w:rsidP="00B05CE0">
      <w:pPr>
        <w:rPr>
          <w:lang w:val="sk-SK"/>
        </w:rPr>
      </w:pPr>
    </w:p>
    <w:p w14:paraId="49F6BD7D" w14:textId="77777777" w:rsidR="009300C4" w:rsidRPr="0090464B" w:rsidRDefault="009300C4" w:rsidP="009300C4">
      <w:pPr>
        <w:ind w:firstLine="708"/>
        <w:jc w:val="both"/>
        <w:rPr>
          <w:lang w:val="sk-SK" w:eastAsia="sk-SK"/>
        </w:rPr>
      </w:pPr>
    </w:p>
    <w:p w14:paraId="19D03AE2" w14:textId="77777777" w:rsidR="00A660A9" w:rsidRPr="0090464B" w:rsidRDefault="00A660A9" w:rsidP="00A660A9">
      <w:pPr>
        <w:ind w:left="2127" w:hanging="2127"/>
        <w:rPr>
          <w:lang w:val="sk-SK"/>
        </w:rPr>
      </w:pPr>
    </w:p>
    <w:p w14:paraId="646FA034" w14:textId="77777777" w:rsidR="00593FF6" w:rsidRPr="0090464B" w:rsidRDefault="00593FF6" w:rsidP="00A660A9">
      <w:pPr>
        <w:ind w:left="2127" w:hanging="2127"/>
        <w:rPr>
          <w:lang w:val="sk-SK"/>
        </w:rPr>
      </w:pPr>
    </w:p>
    <w:p w14:paraId="2961DC42" w14:textId="77777777" w:rsidR="006327F2" w:rsidRPr="0090464B" w:rsidRDefault="00AA112F" w:rsidP="00AE5195">
      <w:pPr>
        <w:pStyle w:val="Nadpis1"/>
        <w:numPr>
          <w:ilvl w:val="0"/>
          <w:numId w:val="2"/>
        </w:numPr>
        <w:rPr>
          <w:rFonts w:ascii="Times New Roman" w:hAnsi="Times New Roman" w:cs="Times New Roman"/>
        </w:rPr>
      </w:pPr>
      <w:bookmarkStart w:id="57" w:name="_Toc353448367"/>
      <w:r w:rsidRPr="0090464B">
        <w:rPr>
          <w:lang w:val="en"/>
        </w:rPr>
        <w:lastRenderedPageBreak/>
        <w:t xml:space="preserve"> </w:t>
      </w:r>
      <w:bookmarkStart w:id="58" w:name="_Toc116293608"/>
      <w:r w:rsidRPr="0090464B">
        <w:rPr>
          <w:lang w:val="en"/>
        </w:rPr>
        <w:t>SCIENCE AND TECHNOLOGY PROJECTIONS</w:t>
      </w:r>
      <w:bookmarkEnd w:id="55"/>
      <w:bookmarkEnd w:id="56"/>
      <w:bookmarkEnd w:id="57"/>
      <w:bookmarkEnd w:id="58"/>
    </w:p>
    <w:p w14:paraId="2A4BA300" w14:textId="77777777" w:rsidR="00AA112F" w:rsidRPr="0090464B" w:rsidRDefault="00AE5195" w:rsidP="00AE5195">
      <w:pPr>
        <w:pStyle w:val="Nadpis2"/>
        <w:numPr>
          <w:ilvl w:val="0"/>
          <w:numId w:val="0"/>
        </w:numPr>
        <w:rPr>
          <w:rFonts w:ascii="Times New Roman" w:hAnsi="Times New Roman" w:cs="Times New Roman"/>
          <w:color w:val="000000"/>
          <w:lang w:val="sk-SK"/>
        </w:rPr>
      </w:pPr>
      <w:bookmarkStart w:id="59" w:name="_Toc193163497"/>
      <w:bookmarkStart w:id="60" w:name="_Toc222730521"/>
      <w:bookmarkStart w:id="61" w:name="_Toc353448368"/>
      <w:bookmarkStart w:id="62" w:name="_Toc116293609"/>
      <w:r w:rsidRPr="0090464B">
        <w:rPr>
          <w:lang w:val="en"/>
        </w:rPr>
        <w:t>6.1</w:t>
      </w:r>
      <w:r w:rsidR="00AA112F" w:rsidRPr="0090464B">
        <w:rPr>
          <w:color w:val="000000"/>
          <w:lang w:val="en"/>
        </w:rPr>
        <w:t xml:space="preserve"> Grant projects VEGA, KEGA</w:t>
      </w:r>
      <w:bookmarkEnd w:id="59"/>
      <w:bookmarkEnd w:id="60"/>
      <w:bookmarkEnd w:id="61"/>
      <w:bookmarkEnd w:id="62"/>
    </w:p>
    <w:p w14:paraId="32B8F45E" w14:textId="77777777" w:rsidR="006327F2" w:rsidRPr="0090464B" w:rsidRDefault="006327F2" w:rsidP="006327F2">
      <w:pPr>
        <w:rPr>
          <w:sz w:val="20"/>
          <w:szCs w:val="20"/>
          <w:lang w:val="sk-SK"/>
        </w:rPr>
      </w:pPr>
    </w:p>
    <w:p w14:paraId="7C838AEB" w14:textId="2DB7A998" w:rsidR="008661CC" w:rsidRPr="0090464B" w:rsidRDefault="00225081" w:rsidP="00426F3A">
      <w:pPr>
        <w:ind w:firstLine="576"/>
        <w:jc w:val="both"/>
        <w:rPr>
          <w:color w:val="000000"/>
          <w:lang w:val="sk-SK"/>
        </w:rPr>
      </w:pPr>
      <w:r w:rsidRPr="0090464B">
        <w:rPr>
          <w:color w:val="000000"/>
          <w:lang w:val="en"/>
        </w:rPr>
        <w:t>In 2016,</w:t>
      </w:r>
      <w:r w:rsidR="008F20FB" w:rsidRPr="0090464B">
        <w:rPr>
          <w:b/>
          <w:lang w:val="en"/>
        </w:rPr>
        <w:t xml:space="preserve"> 3</w:t>
      </w:r>
      <w:r w:rsidR="00D22FBE" w:rsidRPr="0090464B">
        <w:rPr>
          <w:color w:val="000000"/>
          <w:lang w:val="en"/>
        </w:rPr>
        <w:t xml:space="preserve"> VEGA projects were solved, the solution of two p</w:t>
      </w:r>
      <w:r w:rsidR="005E1ADF">
        <w:rPr>
          <w:color w:val="000000"/>
          <w:lang w:val="en"/>
        </w:rPr>
        <w:t>swarms continues in 2017</w:t>
      </w:r>
      <w:r w:rsidR="008661CC" w:rsidRPr="0090464B">
        <w:rPr>
          <w:color w:val="000000"/>
          <w:lang w:val="en"/>
        </w:rPr>
        <w:t xml:space="preserve">. </w:t>
      </w:r>
      <w:r w:rsidR="0062506D">
        <w:rPr>
          <w:color w:val="000000"/>
          <w:lang w:val="en"/>
        </w:rPr>
        <w:t>FEMT</w:t>
      </w:r>
      <w:r w:rsidR="008661CC" w:rsidRPr="0090464B">
        <w:rPr>
          <w:color w:val="000000"/>
          <w:lang w:val="en"/>
        </w:rPr>
        <w:t xml:space="preserve"> participated in the solution of VEGA projects at the Faculty of Wood Sciences of tu in Zvolen.</w:t>
      </w:r>
    </w:p>
    <w:p w14:paraId="5D75523B" w14:textId="77777777" w:rsidR="007A4518" w:rsidRDefault="007A4518" w:rsidP="00AA112F">
      <w:pPr>
        <w:spacing w:before="120"/>
        <w:jc w:val="both"/>
        <w:rPr>
          <w:b/>
          <w:color w:val="000000"/>
          <w:sz w:val="20"/>
          <w:szCs w:val="20"/>
          <w:lang w:val="sk-SK"/>
        </w:rPr>
      </w:pPr>
    </w:p>
    <w:p w14:paraId="78E07AD2" w14:textId="77777777" w:rsidR="00AA112F" w:rsidRPr="0090464B" w:rsidRDefault="00AA112F" w:rsidP="00AA112F">
      <w:pPr>
        <w:spacing w:before="120"/>
        <w:jc w:val="both"/>
        <w:rPr>
          <w:color w:val="000000"/>
          <w:sz w:val="20"/>
          <w:szCs w:val="20"/>
          <w:lang w:val="sk-SK"/>
        </w:rPr>
      </w:pPr>
      <w:r w:rsidRPr="0090464B">
        <w:rPr>
          <w:b/>
          <w:color w:val="000000"/>
          <w:sz w:val="20"/>
          <w:szCs w:val="20"/>
          <w:lang w:val="en"/>
        </w:rPr>
        <w:t>Table 6.1</w:t>
      </w:r>
      <w:r w:rsidRPr="0090464B">
        <w:rPr>
          <w:color w:val="000000"/>
          <w:sz w:val="20"/>
          <w:szCs w:val="20"/>
          <w:lang w:val="en"/>
        </w:rPr>
        <w:t xml:space="preserve"> Allocations for VEGA grant projects in 2016 (in EUR)</w:t>
      </w:r>
    </w:p>
    <w:tbl>
      <w:tblPr>
        <w:tblW w:w="98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7"/>
        <w:gridCol w:w="1033"/>
        <w:gridCol w:w="567"/>
        <w:gridCol w:w="1940"/>
        <w:gridCol w:w="1124"/>
        <w:gridCol w:w="776"/>
        <w:gridCol w:w="453"/>
        <w:gridCol w:w="1047"/>
        <w:gridCol w:w="280"/>
        <w:gridCol w:w="680"/>
        <w:gridCol w:w="470"/>
        <w:gridCol w:w="490"/>
        <w:gridCol w:w="519"/>
        <w:gridCol w:w="361"/>
        <w:gridCol w:w="70"/>
      </w:tblGrid>
      <w:tr w:rsidR="00AA112F" w:rsidRPr="0090464B" w14:paraId="2106D6B0" w14:textId="77777777" w:rsidTr="00155329">
        <w:trPr>
          <w:trHeight w:val="300"/>
        </w:trPr>
        <w:tc>
          <w:tcPr>
            <w:tcW w:w="1080" w:type="dxa"/>
            <w:gridSpan w:val="2"/>
            <w:vMerge w:val="restart"/>
            <w:tcBorders>
              <w:top w:val="double" w:sz="4" w:space="0" w:color="auto"/>
              <w:left w:val="double" w:sz="4" w:space="0" w:color="auto"/>
              <w:bottom w:val="double" w:sz="4" w:space="0" w:color="auto"/>
              <w:right w:val="single" w:sz="4" w:space="0" w:color="auto"/>
            </w:tcBorders>
            <w:shd w:val="clear" w:color="auto" w:fill="C0C0C0"/>
            <w:vAlign w:val="center"/>
          </w:tcPr>
          <w:p w14:paraId="56D4BEE0" w14:textId="77777777" w:rsidR="00AA112F" w:rsidRPr="0090464B" w:rsidRDefault="00673F53">
            <w:pPr>
              <w:spacing w:before="120"/>
              <w:jc w:val="center"/>
              <w:rPr>
                <w:b/>
                <w:color w:val="000000"/>
                <w:sz w:val="20"/>
                <w:szCs w:val="20"/>
                <w:lang w:val="sk-SK"/>
              </w:rPr>
            </w:pPr>
            <w:r w:rsidRPr="0090464B">
              <w:rPr>
                <w:b/>
                <w:color w:val="000000"/>
                <w:sz w:val="20"/>
                <w:szCs w:val="20"/>
                <w:lang w:val="en"/>
              </w:rPr>
              <w:t>PROJECT NO</w:t>
            </w:r>
          </w:p>
        </w:tc>
        <w:tc>
          <w:tcPr>
            <w:tcW w:w="3631" w:type="dxa"/>
            <w:gridSpan w:val="3"/>
            <w:vMerge w:val="restart"/>
            <w:tcBorders>
              <w:top w:val="double" w:sz="4" w:space="0" w:color="auto"/>
              <w:left w:val="single" w:sz="4" w:space="0" w:color="auto"/>
              <w:bottom w:val="double" w:sz="4" w:space="0" w:color="auto"/>
              <w:right w:val="single" w:sz="4" w:space="0" w:color="auto"/>
            </w:tcBorders>
            <w:shd w:val="clear" w:color="auto" w:fill="C0C0C0"/>
            <w:vAlign w:val="center"/>
          </w:tcPr>
          <w:p w14:paraId="3AAB897E" w14:textId="77777777" w:rsidR="00AA112F" w:rsidRPr="0090464B" w:rsidRDefault="00673F53">
            <w:pPr>
              <w:spacing w:before="120"/>
              <w:jc w:val="center"/>
              <w:rPr>
                <w:b/>
                <w:color w:val="000000"/>
                <w:sz w:val="20"/>
                <w:szCs w:val="20"/>
                <w:lang w:val="sk-SK"/>
              </w:rPr>
            </w:pPr>
            <w:r w:rsidRPr="0090464B">
              <w:rPr>
                <w:b/>
                <w:color w:val="000000"/>
                <w:sz w:val="20"/>
                <w:szCs w:val="20"/>
                <w:lang w:val="en"/>
              </w:rPr>
              <w:t>PROJECT NAME</w:t>
            </w:r>
          </w:p>
        </w:tc>
        <w:tc>
          <w:tcPr>
            <w:tcW w:w="1229" w:type="dxa"/>
            <w:gridSpan w:val="2"/>
            <w:vMerge w:val="restart"/>
            <w:tcBorders>
              <w:top w:val="double" w:sz="4" w:space="0" w:color="auto"/>
              <w:left w:val="single" w:sz="4" w:space="0" w:color="auto"/>
              <w:bottom w:val="double" w:sz="4" w:space="0" w:color="auto"/>
              <w:right w:val="single" w:sz="4" w:space="0" w:color="auto"/>
            </w:tcBorders>
            <w:shd w:val="clear" w:color="auto" w:fill="C0C0C0"/>
            <w:vAlign w:val="center"/>
          </w:tcPr>
          <w:p w14:paraId="61C672C0" w14:textId="77777777" w:rsidR="00AA112F" w:rsidRPr="0090464B" w:rsidRDefault="00673F53">
            <w:pPr>
              <w:spacing w:before="120"/>
              <w:jc w:val="center"/>
              <w:rPr>
                <w:b/>
                <w:color w:val="000000"/>
                <w:sz w:val="20"/>
                <w:szCs w:val="20"/>
                <w:lang w:val="sk-SK"/>
              </w:rPr>
            </w:pPr>
            <w:r w:rsidRPr="0090464B">
              <w:rPr>
                <w:b/>
                <w:color w:val="000000"/>
                <w:sz w:val="20"/>
                <w:szCs w:val="20"/>
                <w:lang w:val="en"/>
              </w:rPr>
              <w:t>PROJECT LEADER</w:t>
            </w:r>
          </w:p>
        </w:tc>
        <w:tc>
          <w:tcPr>
            <w:tcW w:w="1327" w:type="dxa"/>
            <w:gridSpan w:val="2"/>
            <w:vMerge w:val="restart"/>
            <w:tcBorders>
              <w:top w:val="double" w:sz="4" w:space="0" w:color="auto"/>
              <w:left w:val="single" w:sz="4" w:space="0" w:color="auto"/>
              <w:bottom w:val="double" w:sz="4" w:space="0" w:color="auto"/>
              <w:right w:val="single" w:sz="4" w:space="0" w:color="auto"/>
            </w:tcBorders>
            <w:shd w:val="clear" w:color="auto" w:fill="C0C0C0"/>
            <w:vAlign w:val="center"/>
          </w:tcPr>
          <w:p w14:paraId="152D10A3" w14:textId="77777777" w:rsidR="00AA112F" w:rsidRPr="0090464B" w:rsidRDefault="00D80C39">
            <w:pPr>
              <w:spacing w:before="120"/>
              <w:jc w:val="center"/>
              <w:rPr>
                <w:b/>
                <w:color w:val="000000"/>
                <w:sz w:val="20"/>
                <w:szCs w:val="20"/>
                <w:lang w:val="sk-SK"/>
              </w:rPr>
            </w:pPr>
            <w:r w:rsidRPr="0090464B">
              <w:rPr>
                <w:b/>
                <w:color w:val="000000"/>
                <w:sz w:val="20"/>
                <w:szCs w:val="20"/>
                <w:lang w:val="en"/>
              </w:rPr>
              <w:t>DEPARTMENT</w:t>
            </w:r>
          </w:p>
        </w:tc>
        <w:tc>
          <w:tcPr>
            <w:tcW w:w="1150" w:type="dxa"/>
            <w:gridSpan w:val="2"/>
            <w:vMerge w:val="restart"/>
            <w:tcBorders>
              <w:top w:val="double" w:sz="4" w:space="0" w:color="auto"/>
              <w:left w:val="single" w:sz="4" w:space="0" w:color="auto"/>
              <w:bottom w:val="double" w:sz="4" w:space="0" w:color="auto"/>
              <w:right w:val="single" w:sz="4" w:space="0" w:color="auto"/>
            </w:tcBorders>
            <w:shd w:val="clear" w:color="auto" w:fill="C0C0C0"/>
            <w:vAlign w:val="center"/>
          </w:tcPr>
          <w:p w14:paraId="7CE3EB5E" w14:textId="77777777" w:rsidR="00AA112F" w:rsidRPr="0090464B" w:rsidRDefault="00D80C39">
            <w:pPr>
              <w:spacing w:before="120"/>
              <w:jc w:val="center"/>
              <w:rPr>
                <w:b/>
                <w:color w:val="000000"/>
                <w:sz w:val="20"/>
                <w:szCs w:val="20"/>
                <w:lang w:val="sk-SK"/>
              </w:rPr>
            </w:pPr>
            <w:r w:rsidRPr="0090464B">
              <w:rPr>
                <w:b/>
                <w:color w:val="000000"/>
                <w:sz w:val="20"/>
                <w:szCs w:val="20"/>
                <w:lang w:val="en"/>
              </w:rPr>
              <w:t>SOLUTION TIME</w:t>
            </w:r>
          </w:p>
        </w:tc>
        <w:tc>
          <w:tcPr>
            <w:tcW w:w="1440" w:type="dxa"/>
            <w:gridSpan w:val="4"/>
            <w:tcBorders>
              <w:top w:val="double" w:sz="4" w:space="0" w:color="auto"/>
              <w:left w:val="single" w:sz="4" w:space="0" w:color="auto"/>
              <w:bottom w:val="single" w:sz="4" w:space="0" w:color="auto"/>
              <w:right w:val="double" w:sz="4" w:space="0" w:color="auto"/>
            </w:tcBorders>
            <w:shd w:val="clear" w:color="auto" w:fill="C0C0C0"/>
            <w:vAlign w:val="center"/>
          </w:tcPr>
          <w:p w14:paraId="4EC97127" w14:textId="77777777" w:rsidR="00AA112F" w:rsidRPr="0090464B" w:rsidRDefault="00D80C39">
            <w:pPr>
              <w:spacing w:before="120"/>
              <w:jc w:val="center"/>
              <w:rPr>
                <w:b/>
                <w:color w:val="000000"/>
                <w:sz w:val="20"/>
                <w:szCs w:val="20"/>
                <w:lang w:val="sk-SK"/>
              </w:rPr>
            </w:pPr>
            <w:r w:rsidRPr="0090464B">
              <w:rPr>
                <w:b/>
                <w:color w:val="000000"/>
                <w:sz w:val="20"/>
                <w:szCs w:val="20"/>
                <w:lang w:val="en"/>
              </w:rPr>
              <w:t>ALLOTTED</w:t>
            </w:r>
          </w:p>
        </w:tc>
      </w:tr>
      <w:tr w:rsidR="00AA112F" w:rsidRPr="0090464B" w14:paraId="1CD03CCC" w14:textId="77777777" w:rsidTr="00155329">
        <w:trPr>
          <w:trHeight w:val="214"/>
        </w:trPr>
        <w:tc>
          <w:tcPr>
            <w:tcW w:w="1080" w:type="dxa"/>
            <w:gridSpan w:val="2"/>
            <w:vMerge/>
            <w:tcBorders>
              <w:top w:val="double" w:sz="4" w:space="0" w:color="auto"/>
              <w:left w:val="double" w:sz="4" w:space="0" w:color="auto"/>
              <w:bottom w:val="double" w:sz="4" w:space="0" w:color="auto"/>
              <w:right w:val="single" w:sz="4" w:space="0" w:color="auto"/>
            </w:tcBorders>
            <w:vAlign w:val="center"/>
          </w:tcPr>
          <w:p w14:paraId="1E66D889" w14:textId="77777777" w:rsidR="00AA112F" w:rsidRPr="0090464B" w:rsidRDefault="00AA112F">
            <w:pPr>
              <w:rPr>
                <w:b/>
                <w:color w:val="000000"/>
                <w:sz w:val="20"/>
                <w:szCs w:val="20"/>
                <w:lang w:val="sk-SK"/>
              </w:rPr>
            </w:pPr>
          </w:p>
        </w:tc>
        <w:tc>
          <w:tcPr>
            <w:tcW w:w="3631" w:type="dxa"/>
            <w:gridSpan w:val="3"/>
            <w:vMerge/>
            <w:tcBorders>
              <w:top w:val="double" w:sz="4" w:space="0" w:color="auto"/>
              <w:left w:val="single" w:sz="4" w:space="0" w:color="auto"/>
              <w:bottom w:val="double" w:sz="4" w:space="0" w:color="auto"/>
              <w:right w:val="single" w:sz="4" w:space="0" w:color="auto"/>
            </w:tcBorders>
            <w:vAlign w:val="center"/>
          </w:tcPr>
          <w:p w14:paraId="6A8DB4E4" w14:textId="77777777" w:rsidR="00AA112F" w:rsidRPr="0090464B" w:rsidRDefault="00AA112F">
            <w:pPr>
              <w:rPr>
                <w:b/>
                <w:color w:val="000000"/>
                <w:sz w:val="20"/>
                <w:szCs w:val="20"/>
                <w:lang w:val="sk-SK"/>
              </w:rPr>
            </w:pPr>
          </w:p>
        </w:tc>
        <w:tc>
          <w:tcPr>
            <w:tcW w:w="1229" w:type="dxa"/>
            <w:gridSpan w:val="2"/>
            <w:vMerge/>
            <w:tcBorders>
              <w:top w:val="double" w:sz="4" w:space="0" w:color="auto"/>
              <w:left w:val="single" w:sz="4" w:space="0" w:color="auto"/>
              <w:bottom w:val="double" w:sz="4" w:space="0" w:color="auto"/>
              <w:right w:val="single" w:sz="4" w:space="0" w:color="auto"/>
            </w:tcBorders>
            <w:vAlign w:val="center"/>
          </w:tcPr>
          <w:p w14:paraId="596186B6" w14:textId="77777777" w:rsidR="00AA112F" w:rsidRPr="0090464B" w:rsidRDefault="00AA112F">
            <w:pPr>
              <w:rPr>
                <w:b/>
                <w:color w:val="000000"/>
                <w:sz w:val="20"/>
                <w:szCs w:val="20"/>
                <w:lang w:val="sk-SK"/>
              </w:rPr>
            </w:pPr>
          </w:p>
        </w:tc>
        <w:tc>
          <w:tcPr>
            <w:tcW w:w="1327" w:type="dxa"/>
            <w:gridSpan w:val="2"/>
            <w:vMerge/>
            <w:tcBorders>
              <w:top w:val="double" w:sz="4" w:space="0" w:color="auto"/>
              <w:left w:val="single" w:sz="4" w:space="0" w:color="auto"/>
              <w:bottom w:val="double" w:sz="4" w:space="0" w:color="auto"/>
              <w:right w:val="single" w:sz="4" w:space="0" w:color="auto"/>
            </w:tcBorders>
            <w:vAlign w:val="center"/>
          </w:tcPr>
          <w:p w14:paraId="0D79E5F0" w14:textId="77777777" w:rsidR="00AA112F" w:rsidRPr="0090464B" w:rsidRDefault="00AA112F">
            <w:pPr>
              <w:rPr>
                <w:b/>
                <w:color w:val="000000"/>
                <w:sz w:val="20"/>
                <w:szCs w:val="20"/>
                <w:lang w:val="sk-SK"/>
              </w:rPr>
            </w:pPr>
          </w:p>
        </w:tc>
        <w:tc>
          <w:tcPr>
            <w:tcW w:w="1150" w:type="dxa"/>
            <w:gridSpan w:val="2"/>
            <w:vMerge/>
            <w:tcBorders>
              <w:top w:val="double" w:sz="4" w:space="0" w:color="auto"/>
              <w:left w:val="single" w:sz="4" w:space="0" w:color="auto"/>
              <w:bottom w:val="double" w:sz="4" w:space="0" w:color="auto"/>
              <w:right w:val="single" w:sz="4" w:space="0" w:color="auto"/>
            </w:tcBorders>
            <w:vAlign w:val="center"/>
          </w:tcPr>
          <w:p w14:paraId="1876D84B" w14:textId="77777777" w:rsidR="00AA112F" w:rsidRPr="0090464B" w:rsidRDefault="00AA112F">
            <w:pPr>
              <w:rPr>
                <w:b/>
                <w:color w:val="000000"/>
                <w:sz w:val="20"/>
                <w:szCs w:val="20"/>
                <w:lang w:val="sk-SK"/>
              </w:rPr>
            </w:pPr>
          </w:p>
        </w:tc>
        <w:tc>
          <w:tcPr>
            <w:tcW w:w="1009" w:type="dxa"/>
            <w:gridSpan w:val="2"/>
            <w:tcBorders>
              <w:top w:val="single" w:sz="4" w:space="0" w:color="auto"/>
              <w:left w:val="single" w:sz="4" w:space="0" w:color="auto"/>
              <w:bottom w:val="double" w:sz="4" w:space="0" w:color="auto"/>
              <w:right w:val="single" w:sz="4" w:space="0" w:color="auto"/>
            </w:tcBorders>
            <w:shd w:val="clear" w:color="auto" w:fill="C0C0C0"/>
            <w:vAlign w:val="center"/>
          </w:tcPr>
          <w:p w14:paraId="22548040" w14:textId="77777777" w:rsidR="00AA112F" w:rsidRPr="0090464B" w:rsidRDefault="00D80C39">
            <w:pPr>
              <w:spacing w:before="120"/>
              <w:jc w:val="center"/>
              <w:rPr>
                <w:b/>
                <w:color w:val="000000"/>
                <w:sz w:val="20"/>
                <w:szCs w:val="20"/>
                <w:lang w:val="sk-SK"/>
              </w:rPr>
            </w:pPr>
            <w:r w:rsidRPr="0090464B">
              <w:rPr>
                <w:b/>
                <w:color w:val="000000"/>
                <w:sz w:val="20"/>
                <w:szCs w:val="20"/>
                <w:lang w:val="en"/>
              </w:rPr>
              <w:t>Bv</w:t>
            </w:r>
          </w:p>
        </w:tc>
        <w:tc>
          <w:tcPr>
            <w:tcW w:w="431" w:type="dxa"/>
            <w:gridSpan w:val="2"/>
            <w:tcBorders>
              <w:top w:val="single" w:sz="4" w:space="0" w:color="auto"/>
              <w:left w:val="single" w:sz="4" w:space="0" w:color="auto"/>
              <w:bottom w:val="double" w:sz="4" w:space="0" w:color="auto"/>
              <w:right w:val="double" w:sz="4" w:space="0" w:color="auto"/>
            </w:tcBorders>
            <w:shd w:val="clear" w:color="auto" w:fill="C0C0C0"/>
            <w:vAlign w:val="center"/>
          </w:tcPr>
          <w:p w14:paraId="1EC8EA46" w14:textId="77777777" w:rsidR="00AA112F" w:rsidRPr="0090464B" w:rsidRDefault="00D80C39">
            <w:pPr>
              <w:spacing w:before="120"/>
              <w:jc w:val="center"/>
              <w:rPr>
                <w:b/>
                <w:color w:val="000000"/>
                <w:sz w:val="20"/>
                <w:szCs w:val="20"/>
                <w:lang w:val="sk-SK"/>
              </w:rPr>
            </w:pPr>
            <w:r w:rsidRPr="0090464B">
              <w:rPr>
                <w:b/>
                <w:color w:val="000000"/>
                <w:sz w:val="20"/>
                <w:szCs w:val="20"/>
                <w:lang w:val="en"/>
              </w:rPr>
              <w:t>Kv</w:t>
            </w:r>
          </w:p>
        </w:tc>
      </w:tr>
      <w:tr w:rsidR="00F62BAB" w:rsidRPr="0090464B" w14:paraId="5AE348A0" w14:textId="77777777" w:rsidTr="00155329">
        <w:trPr>
          <w:trHeight w:val="636"/>
        </w:trPr>
        <w:tc>
          <w:tcPr>
            <w:tcW w:w="1080" w:type="dxa"/>
            <w:gridSpan w:val="2"/>
            <w:tcBorders>
              <w:top w:val="single" w:sz="4" w:space="0" w:color="auto"/>
              <w:left w:val="double" w:sz="4" w:space="0" w:color="auto"/>
              <w:bottom w:val="single" w:sz="4" w:space="0" w:color="auto"/>
              <w:right w:val="single" w:sz="4" w:space="0" w:color="auto"/>
            </w:tcBorders>
            <w:vAlign w:val="center"/>
          </w:tcPr>
          <w:p w14:paraId="7BB92EE1" w14:textId="77777777" w:rsidR="00F62BAB" w:rsidRPr="0090464B" w:rsidRDefault="00F62BAB" w:rsidP="00AC2D59">
            <w:pPr>
              <w:jc w:val="center"/>
              <w:rPr>
                <w:sz w:val="20"/>
                <w:szCs w:val="20"/>
              </w:rPr>
            </w:pPr>
            <w:r w:rsidRPr="0090464B">
              <w:rPr>
                <w:sz w:val="20"/>
                <w:szCs w:val="20"/>
                <w:lang w:val="en"/>
              </w:rPr>
              <w:t>VEGA 1/0676/14</w:t>
            </w:r>
          </w:p>
        </w:tc>
        <w:tc>
          <w:tcPr>
            <w:tcW w:w="3631" w:type="dxa"/>
            <w:gridSpan w:val="3"/>
            <w:tcBorders>
              <w:top w:val="single" w:sz="4" w:space="0" w:color="auto"/>
              <w:left w:val="single" w:sz="4" w:space="0" w:color="auto"/>
              <w:bottom w:val="single" w:sz="4" w:space="0" w:color="auto"/>
              <w:right w:val="single" w:sz="4" w:space="0" w:color="auto"/>
            </w:tcBorders>
          </w:tcPr>
          <w:p w14:paraId="0A48669A" w14:textId="77777777" w:rsidR="00F62BAB" w:rsidRPr="0090464B" w:rsidRDefault="00F62BAB" w:rsidP="00AC2D59">
            <w:pPr>
              <w:jc w:val="both"/>
              <w:rPr>
                <w:sz w:val="20"/>
                <w:szCs w:val="20"/>
              </w:rPr>
            </w:pPr>
            <w:r w:rsidRPr="0090464B">
              <w:rPr>
                <w:sz w:val="20"/>
                <w:szCs w:val="20"/>
                <w:lang w:val="en"/>
              </w:rPr>
              <w:t xml:space="preserve">Technical and ecological research aimed at eliminating the undesirable effects of machine operation on forest soil and water </w:t>
            </w:r>
          </w:p>
        </w:tc>
        <w:tc>
          <w:tcPr>
            <w:tcW w:w="1229" w:type="dxa"/>
            <w:gridSpan w:val="2"/>
            <w:tcBorders>
              <w:top w:val="single" w:sz="4" w:space="0" w:color="auto"/>
              <w:left w:val="single" w:sz="4" w:space="0" w:color="auto"/>
              <w:bottom w:val="single" w:sz="4" w:space="0" w:color="auto"/>
              <w:right w:val="single" w:sz="4" w:space="0" w:color="auto"/>
            </w:tcBorders>
            <w:vAlign w:val="center"/>
          </w:tcPr>
          <w:p w14:paraId="1694D4F9" w14:textId="77777777" w:rsidR="00F62BAB" w:rsidRPr="0090464B" w:rsidRDefault="00F62BAB" w:rsidP="00AC2D59">
            <w:pPr>
              <w:rPr>
                <w:sz w:val="20"/>
                <w:szCs w:val="20"/>
              </w:rPr>
            </w:pPr>
            <w:r w:rsidRPr="0090464B">
              <w:rPr>
                <w:sz w:val="20"/>
                <w:szCs w:val="20"/>
                <w:lang w:val="en"/>
              </w:rPr>
              <w:t>Marian Kučera</w:t>
            </w: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66BB22AE" w14:textId="77777777" w:rsidR="00F62BAB" w:rsidRPr="0090464B" w:rsidRDefault="00F62BAB" w:rsidP="00AC2D59">
            <w:pPr>
              <w:jc w:val="center"/>
              <w:rPr>
                <w:caps/>
                <w:color w:val="000000"/>
                <w:sz w:val="20"/>
                <w:szCs w:val="20"/>
                <w:lang w:val="sk-SK"/>
              </w:rPr>
            </w:pPr>
            <w:r w:rsidRPr="0090464B">
              <w:rPr>
                <w:caps/>
                <w:color w:val="000000"/>
                <w:sz w:val="20"/>
                <w:szCs w:val="20"/>
                <w:lang w:val="en"/>
              </w:rPr>
              <w:t>KMSD</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342E5F54" w14:textId="77777777" w:rsidR="00F62BAB" w:rsidRPr="0090464B" w:rsidRDefault="00F62BAB" w:rsidP="00AC2D59">
            <w:pPr>
              <w:jc w:val="both"/>
              <w:rPr>
                <w:caps/>
                <w:color w:val="000000"/>
                <w:sz w:val="20"/>
                <w:szCs w:val="20"/>
                <w:lang w:val="sk-SK"/>
              </w:rPr>
            </w:pPr>
            <w:r w:rsidRPr="0090464B">
              <w:rPr>
                <w:caps/>
                <w:color w:val="000000"/>
                <w:sz w:val="20"/>
                <w:szCs w:val="20"/>
                <w:lang w:val="en"/>
              </w:rPr>
              <w:t>2014 - 2016</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720BE57D" w14:textId="77777777" w:rsidR="00F62BAB" w:rsidRPr="0090464B" w:rsidRDefault="00D22FBE" w:rsidP="00FC3273">
            <w:pPr>
              <w:jc w:val="center"/>
              <w:rPr>
                <w:bCs/>
                <w:sz w:val="20"/>
                <w:szCs w:val="20"/>
              </w:rPr>
            </w:pPr>
            <w:r w:rsidRPr="0090464B">
              <w:rPr>
                <w:bCs/>
                <w:sz w:val="20"/>
                <w:szCs w:val="20"/>
                <w:lang w:val="en"/>
              </w:rPr>
              <w:t>7 585</w:t>
            </w:r>
          </w:p>
        </w:tc>
        <w:tc>
          <w:tcPr>
            <w:tcW w:w="431" w:type="dxa"/>
            <w:gridSpan w:val="2"/>
            <w:tcBorders>
              <w:top w:val="single" w:sz="4" w:space="0" w:color="auto"/>
              <w:left w:val="single" w:sz="4" w:space="0" w:color="auto"/>
              <w:bottom w:val="single" w:sz="4" w:space="0" w:color="auto"/>
              <w:right w:val="double" w:sz="4" w:space="0" w:color="auto"/>
            </w:tcBorders>
            <w:vAlign w:val="center"/>
          </w:tcPr>
          <w:p w14:paraId="4D6FF3A8" w14:textId="77777777" w:rsidR="00F62BAB" w:rsidRPr="0090464B" w:rsidRDefault="00F62BAB" w:rsidP="00AC2D59">
            <w:pPr>
              <w:jc w:val="center"/>
              <w:rPr>
                <w:bCs/>
                <w:sz w:val="20"/>
                <w:szCs w:val="20"/>
              </w:rPr>
            </w:pPr>
            <w:r w:rsidRPr="0090464B">
              <w:rPr>
                <w:bCs/>
                <w:sz w:val="20"/>
                <w:szCs w:val="20"/>
                <w:lang w:val="en"/>
              </w:rPr>
              <w:t>0</w:t>
            </w:r>
          </w:p>
        </w:tc>
      </w:tr>
      <w:tr w:rsidR="00CF3F8A" w:rsidRPr="0090464B" w14:paraId="24B3B0A8" w14:textId="77777777" w:rsidTr="00155329">
        <w:trPr>
          <w:trHeight w:val="491"/>
        </w:trPr>
        <w:tc>
          <w:tcPr>
            <w:tcW w:w="1080" w:type="dxa"/>
            <w:gridSpan w:val="2"/>
            <w:tcBorders>
              <w:top w:val="single" w:sz="4" w:space="0" w:color="auto"/>
              <w:left w:val="double" w:sz="4" w:space="0" w:color="auto"/>
              <w:bottom w:val="single" w:sz="4" w:space="0" w:color="auto"/>
              <w:right w:val="single" w:sz="4" w:space="0" w:color="auto"/>
            </w:tcBorders>
            <w:vAlign w:val="center"/>
          </w:tcPr>
          <w:p w14:paraId="5C65FEBC" w14:textId="77777777" w:rsidR="00CF3F8A" w:rsidRPr="0090464B" w:rsidRDefault="00F62BAB" w:rsidP="00673F53">
            <w:pPr>
              <w:jc w:val="center"/>
              <w:rPr>
                <w:sz w:val="20"/>
                <w:szCs w:val="20"/>
              </w:rPr>
            </w:pPr>
            <w:r w:rsidRPr="0090464B">
              <w:rPr>
                <w:sz w:val="20"/>
                <w:szCs w:val="20"/>
                <w:lang w:val="en"/>
              </w:rPr>
              <w:t>VEGA</w:t>
            </w:r>
          </w:p>
          <w:p w14:paraId="4FEA5F9E" w14:textId="77777777" w:rsidR="00F62BAB" w:rsidRPr="0090464B" w:rsidRDefault="00F62BAB" w:rsidP="00673F53">
            <w:pPr>
              <w:jc w:val="center"/>
              <w:rPr>
                <w:sz w:val="20"/>
                <w:szCs w:val="20"/>
              </w:rPr>
            </w:pPr>
            <w:r w:rsidRPr="0090464B">
              <w:rPr>
                <w:sz w:val="20"/>
                <w:szCs w:val="20"/>
                <w:lang w:val="en"/>
              </w:rPr>
              <w:t>1/0826/15</w:t>
            </w:r>
          </w:p>
        </w:tc>
        <w:tc>
          <w:tcPr>
            <w:tcW w:w="3631" w:type="dxa"/>
            <w:gridSpan w:val="3"/>
            <w:tcBorders>
              <w:top w:val="single" w:sz="4" w:space="0" w:color="auto"/>
              <w:left w:val="single" w:sz="4" w:space="0" w:color="auto"/>
              <w:bottom w:val="single" w:sz="4" w:space="0" w:color="auto"/>
              <w:right w:val="single" w:sz="4" w:space="0" w:color="auto"/>
            </w:tcBorders>
          </w:tcPr>
          <w:p w14:paraId="6D630AC2" w14:textId="77777777" w:rsidR="00F62BAB" w:rsidRPr="0090464B" w:rsidRDefault="00F62BAB" w:rsidP="00ED3BA7">
            <w:pPr>
              <w:jc w:val="both"/>
              <w:rPr>
                <w:sz w:val="20"/>
                <w:szCs w:val="20"/>
              </w:rPr>
            </w:pPr>
            <w:r w:rsidRPr="0090464B">
              <w:rPr>
                <w:sz w:val="20"/>
                <w:szCs w:val="20"/>
                <w:lang w:val="en"/>
              </w:rPr>
              <w:t>Research of cutting mechanisms in the process of processing wood mass</w:t>
            </w:r>
          </w:p>
        </w:tc>
        <w:tc>
          <w:tcPr>
            <w:tcW w:w="1229" w:type="dxa"/>
            <w:gridSpan w:val="2"/>
            <w:tcBorders>
              <w:top w:val="single" w:sz="4" w:space="0" w:color="auto"/>
              <w:left w:val="single" w:sz="4" w:space="0" w:color="auto"/>
              <w:bottom w:val="single" w:sz="4" w:space="0" w:color="auto"/>
              <w:right w:val="single" w:sz="4" w:space="0" w:color="auto"/>
            </w:tcBorders>
            <w:vAlign w:val="center"/>
          </w:tcPr>
          <w:p w14:paraId="0BA0B6EE" w14:textId="77777777" w:rsidR="00CF3F8A" w:rsidRPr="0090464B" w:rsidRDefault="00F62BAB" w:rsidP="009E67A4">
            <w:pPr>
              <w:rPr>
                <w:sz w:val="20"/>
                <w:szCs w:val="20"/>
              </w:rPr>
            </w:pPr>
            <w:r w:rsidRPr="0090464B">
              <w:rPr>
                <w:sz w:val="20"/>
                <w:szCs w:val="20"/>
                <w:lang w:val="en"/>
              </w:rPr>
              <w:t>Jozef Krilek</w:t>
            </w: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2F968514" w14:textId="1882BDC9" w:rsidR="00CF3F8A" w:rsidRPr="0090464B" w:rsidRDefault="00406BCD" w:rsidP="00673F53">
            <w:pPr>
              <w:jc w:val="center"/>
              <w:rPr>
                <w:caps/>
                <w:color w:val="000000"/>
                <w:sz w:val="20"/>
                <w:szCs w:val="20"/>
                <w:lang w:val="sk-SK"/>
              </w:rPr>
            </w:pPr>
            <w:r>
              <w:rPr>
                <w:caps/>
                <w:color w:val="000000"/>
                <w:sz w:val="20"/>
                <w:szCs w:val="20"/>
                <w:lang w:val="en"/>
              </w:rPr>
              <w:t>k</w:t>
            </w:r>
            <w:r w:rsidR="00F62BAB" w:rsidRPr="0090464B">
              <w:rPr>
                <w:caps/>
                <w:color w:val="000000"/>
                <w:sz w:val="20"/>
                <w:szCs w:val="20"/>
                <w:lang w:val="en"/>
              </w:rPr>
              <w:t>ELT</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3C7C2815" w14:textId="77777777" w:rsidR="00CF3F8A" w:rsidRPr="0090464B" w:rsidRDefault="00F62BAB" w:rsidP="00673F53">
            <w:pPr>
              <w:jc w:val="both"/>
              <w:rPr>
                <w:caps/>
                <w:color w:val="000000"/>
                <w:sz w:val="20"/>
                <w:szCs w:val="20"/>
                <w:lang w:val="sk-SK"/>
              </w:rPr>
            </w:pPr>
            <w:r w:rsidRPr="0090464B">
              <w:rPr>
                <w:caps/>
                <w:color w:val="000000"/>
                <w:sz w:val="20"/>
                <w:szCs w:val="20"/>
                <w:lang w:val="en"/>
              </w:rPr>
              <w:t>2015 - 2018</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021A82FA" w14:textId="77777777" w:rsidR="00CF3F8A" w:rsidRPr="0090464B" w:rsidRDefault="00FC3273" w:rsidP="00673F53">
            <w:pPr>
              <w:jc w:val="center"/>
              <w:rPr>
                <w:bCs/>
                <w:sz w:val="20"/>
                <w:szCs w:val="20"/>
              </w:rPr>
            </w:pPr>
            <w:r w:rsidRPr="0090464B">
              <w:rPr>
                <w:bCs/>
                <w:sz w:val="20"/>
                <w:szCs w:val="20"/>
                <w:lang w:val="en"/>
              </w:rPr>
              <w:t>4 426</w:t>
            </w:r>
          </w:p>
        </w:tc>
        <w:tc>
          <w:tcPr>
            <w:tcW w:w="431" w:type="dxa"/>
            <w:gridSpan w:val="2"/>
            <w:tcBorders>
              <w:top w:val="single" w:sz="4" w:space="0" w:color="auto"/>
              <w:left w:val="single" w:sz="4" w:space="0" w:color="auto"/>
              <w:bottom w:val="single" w:sz="4" w:space="0" w:color="auto"/>
              <w:right w:val="double" w:sz="4" w:space="0" w:color="auto"/>
            </w:tcBorders>
            <w:vAlign w:val="center"/>
          </w:tcPr>
          <w:p w14:paraId="4E1F6006" w14:textId="77777777" w:rsidR="00CF3F8A" w:rsidRPr="0090464B" w:rsidRDefault="00F62BAB" w:rsidP="00673F53">
            <w:pPr>
              <w:jc w:val="center"/>
              <w:rPr>
                <w:bCs/>
                <w:sz w:val="20"/>
                <w:szCs w:val="20"/>
              </w:rPr>
            </w:pPr>
            <w:r w:rsidRPr="0090464B">
              <w:rPr>
                <w:bCs/>
                <w:sz w:val="20"/>
                <w:szCs w:val="20"/>
                <w:lang w:val="en"/>
              </w:rPr>
              <w:t>0</w:t>
            </w:r>
          </w:p>
        </w:tc>
      </w:tr>
      <w:tr w:rsidR="00F62BAB" w:rsidRPr="0090464B" w14:paraId="11D05498" w14:textId="77777777" w:rsidTr="00155329">
        <w:trPr>
          <w:trHeight w:val="188"/>
        </w:trPr>
        <w:tc>
          <w:tcPr>
            <w:tcW w:w="1080" w:type="dxa"/>
            <w:gridSpan w:val="2"/>
            <w:tcBorders>
              <w:top w:val="single" w:sz="4" w:space="0" w:color="auto"/>
              <w:left w:val="double" w:sz="4" w:space="0" w:color="auto"/>
              <w:bottom w:val="double" w:sz="4" w:space="0" w:color="auto"/>
              <w:right w:val="single" w:sz="4" w:space="0" w:color="auto"/>
            </w:tcBorders>
            <w:vAlign w:val="center"/>
          </w:tcPr>
          <w:p w14:paraId="1C8CEBC9" w14:textId="77777777" w:rsidR="00F62BAB" w:rsidRPr="0090464B" w:rsidRDefault="00F62BAB" w:rsidP="00673F53">
            <w:pPr>
              <w:jc w:val="center"/>
              <w:rPr>
                <w:sz w:val="20"/>
                <w:szCs w:val="20"/>
              </w:rPr>
            </w:pPr>
            <w:r w:rsidRPr="0090464B">
              <w:rPr>
                <w:sz w:val="20"/>
                <w:szCs w:val="20"/>
                <w:lang w:val="en"/>
              </w:rPr>
              <w:t>VEGA</w:t>
            </w:r>
          </w:p>
          <w:p w14:paraId="653E2DD2" w14:textId="77777777" w:rsidR="00F62BAB" w:rsidRPr="0090464B" w:rsidRDefault="00F62BAB" w:rsidP="00673F53">
            <w:pPr>
              <w:jc w:val="center"/>
              <w:rPr>
                <w:sz w:val="20"/>
                <w:szCs w:val="20"/>
              </w:rPr>
            </w:pPr>
            <w:r w:rsidRPr="0090464B">
              <w:rPr>
                <w:sz w:val="20"/>
                <w:szCs w:val="20"/>
                <w:lang w:val="en"/>
              </w:rPr>
              <w:t>1/0531/15</w:t>
            </w:r>
          </w:p>
        </w:tc>
        <w:tc>
          <w:tcPr>
            <w:tcW w:w="3631" w:type="dxa"/>
            <w:gridSpan w:val="3"/>
            <w:tcBorders>
              <w:top w:val="single" w:sz="4" w:space="0" w:color="auto"/>
              <w:left w:val="single" w:sz="4" w:space="0" w:color="auto"/>
              <w:bottom w:val="double" w:sz="4" w:space="0" w:color="auto"/>
              <w:right w:val="single" w:sz="4" w:space="0" w:color="auto"/>
            </w:tcBorders>
          </w:tcPr>
          <w:p w14:paraId="1D70CD26" w14:textId="77777777" w:rsidR="00F62BAB" w:rsidRPr="0090464B" w:rsidRDefault="00F62BAB" w:rsidP="00ED3BA7">
            <w:pPr>
              <w:jc w:val="both"/>
              <w:rPr>
                <w:sz w:val="20"/>
                <w:szCs w:val="20"/>
              </w:rPr>
            </w:pPr>
            <w:r w:rsidRPr="0090464B">
              <w:rPr>
                <w:sz w:val="20"/>
                <w:szCs w:val="20"/>
                <w:lang w:val="en"/>
              </w:rPr>
              <w:t>Increasing the service life of tools and structural parts of mechanisms used in forestry technologies</w:t>
            </w:r>
          </w:p>
        </w:tc>
        <w:tc>
          <w:tcPr>
            <w:tcW w:w="1229" w:type="dxa"/>
            <w:gridSpan w:val="2"/>
            <w:tcBorders>
              <w:top w:val="single" w:sz="4" w:space="0" w:color="auto"/>
              <w:left w:val="single" w:sz="4" w:space="0" w:color="auto"/>
              <w:bottom w:val="double" w:sz="4" w:space="0" w:color="auto"/>
              <w:right w:val="single" w:sz="4" w:space="0" w:color="auto"/>
            </w:tcBorders>
            <w:vAlign w:val="center"/>
          </w:tcPr>
          <w:p w14:paraId="0B7AE7F3" w14:textId="77777777" w:rsidR="00F62BAB" w:rsidRPr="0090464B" w:rsidRDefault="00F62BAB" w:rsidP="009E67A4">
            <w:pPr>
              <w:rPr>
                <w:sz w:val="20"/>
                <w:szCs w:val="20"/>
              </w:rPr>
            </w:pPr>
            <w:r w:rsidRPr="0090464B">
              <w:rPr>
                <w:sz w:val="20"/>
                <w:szCs w:val="20"/>
                <w:lang w:val="en"/>
              </w:rPr>
              <w:t>Richard Hnilica</w:t>
            </w:r>
          </w:p>
        </w:tc>
        <w:tc>
          <w:tcPr>
            <w:tcW w:w="1327" w:type="dxa"/>
            <w:gridSpan w:val="2"/>
            <w:tcBorders>
              <w:top w:val="single" w:sz="4" w:space="0" w:color="auto"/>
              <w:left w:val="single" w:sz="4" w:space="0" w:color="auto"/>
              <w:bottom w:val="double" w:sz="4" w:space="0" w:color="auto"/>
              <w:right w:val="single" w:sz="4" w:space="0" w:color="auto"/>
            </w:tcBorders>
            <w:vAlign w:val="center"/>
          </w:tcPr>
          <w:p w14:paraId="05211126" w14:textId="77777777" w:rsidR="00F62BAB" w:rsidRPr="0090464B" w:rsidRDefault="00F62BAB" w:rsidP="00673F53">
            <w:pPr>
              <w:jc w:val="center"/>
              <w:rPr>
                <w:caps/>
                <w:color w:val="000000"/>
                <w:sz w:val="20"/>
                <w:szCs w:val="20"/>
                <w:lang w:val="sk-SK"/>
              </w:rPr>
            </w:pPr>
            <w:r w:rsidRPr="0090464B">
              <w:rPr>
                <w:caps/>
                <w:color w:val="000000"/>
                <w:sz w:val="20"/>
                <w:szCs w:val="20"/>
                <w:lang w:val="en"/>
              </w:rPr>
              <w:t>KVTMK</w:t>
            </w:r>
          </w:p>
        </w:tc>
        <w:tc>
          <w:tcPr>
            <w:tcW w:w="1150" w:type="dxa"/>
            <w:gridSpan w:val="2"/>
            <w:tcBorders>
              <w:top w:val="single" w:sz="4" w:space="0" w:color="auto"/>
              <w:left w:val="single" w:sz="4" w:space="0" w:color="auto"/>
              <w:bottom w:val="double" w:sz="4" w:space="0" w:color="auto"/>
              <w:right w:val="single" w:sz="4" w:space="0" w:color="auto"/>
            </w:tcBorders>
            <w:vAlign w:val="center"/>
          </w:tcPr>
          <w:p w14:paraId="609B974D" w14:textId="77777777" w:rsidR="00F62BAB" w:rsidRPr="0090464B" w:rsidRDefault="00205295" w:rsidP="00673F53">
            <w:pPr>
              <w:jc w:val="both"/>
              <w:rPr>
                <w:caps/>
                <w:color w:val="000000"/>
                <w:sz w:val="20"/>
                <w:szCs w:val="20"/>
                <w:lang w:val="sk-SK"/>
              </w:rPr>
            </w:pPr>
            <w:r w:rsidRPr="0090464B">
              <w:rPr>
                <w:caps/>
                <w:color w:val="000000"/>
                <w:sz w:val="20"/>
                <w:szCs w:val="20"/>
                <w:lang w:val="en"/>
              </w:rPr>
              <w:t>2015 - 2018</w:t>
            </w:r>
          </w:p>
        </w:tc>
        <w:tc>
          <w:tcPr>
            <w:tcW w:w="1009" w:type="dxa"/>
            <w:gridSpan w:val="2"/>
            <w:tcBorders>
              <w:top w:val="single" w:sz="4" w:space="0" w:color="auto"/>
              <w:left w:val="single" w:sz="4" w:space="0" w:color="auto"/>
              <w:bottom w:val="double" w:sz="4" w:space="0" w:color="auto"/>
              <w:right w:val="single" w:sz="4" w:space="0" w:color="auto"/>
            </w:tcBorders>
            <w:vAlign w:val="center"/>
          </w:tcPr>
          <w:p w14:paraId="4C083D2A" w14:textId="77777777" w:rsidR="00F62BAB" w:rsidRPr="0090464B" w:rsidRDefault="00FC3273" w:rsidP="00673F53">
            <w:pPr>
              <w:jc w:val="center"/>
              <w:rPr>
                <w:bCs/>
                <w:sz w:val="20"/>
                <w:szCs w:val="20"/>
              </w:rPr>
            </w:pPr>
            <w:r w:rsidRPr="0090464B">
              <w:rPr>
                <w:bCs/>
                <w:sz w:val="20"/>
                <w:szCs w:val="20"/>
                <w:lang w:val="en"/>
              </w:rPr>
              <w:t>5 660</w:t>
            </w:r>
          </w:p>
        </w:tc>
        <w:tc>
          <w:tcPr>
            <w:tcW w:w="431" w:type="dxa"/>
            <w:gridSpan w:val="2"/>
            <w:tcBorders>
              <w:top w:val="single" w:sz="4" w:space="0" w:color="auto"/>
              <w:left w:val="single" w:sz="4" w:space="0" w:color="auto"/>
              <w:bottom w:val="double" w:sz="4" w:space="0" w:color="auto"/>
              <w:right w:val="double" w:sz="4" w:space="0" w:color="auto"/>
            </w:tcBorders>
            <w:vAlign w:val="center"/>
          </w:tcPr>
          <w:p w14:paraId="731F4614" w14:textId="77777777" w:rsidR="00F62BAB" w:rsidRPr="0090464B" w:rsidRDefault="00205295" w:rsidP="00673F53">
            <w:pPr>
              <w:jc w:val="center"/>
              <w:rPr>
                <w:bCs/>
                <w:sz w:val="20"/>
                <w:szCs w:val="20"/>
              </w:rPr>
            </w:pPr>
            <w:r w:rsidRPr="0090464B">
              <w:rPr>
                <w:bCs/>
                <w:sz w:val="20"/>
                <w:szCs w:val="20"/>
                <w:lang w:val="en"/>
              </w:rPr>
              <w:t>0</w:t>
            </w:r>
          </w:p>
        </w:tc>
      </w:tr>
      <w:tr w:rsidR="00C50D15" w:rsidRPr="0090464B" w14:paraId="1D3E05C0" w14:textId="77777777" w:rsidTr="00155329">
        <w:trPr>
          <w:trHeight w:val="360"/>
        </w:trPr>
        <w:tc>
          <w:tcPr>
            <w:tcW w:w="8417" w:type="dxa"/>
            <w:gridSpan w:val="11"/>
            <w:tcBorders>
              <w:top w:val="single" w:sz="4" w:space="0" w:color="auto"/>
              <w:left w:val="double" w:sz="4" w:space="0" w:color="auto"/>
              <w:bottom w:val="double" w:sz="4" w:space="0" w:color="auto"/>
              <w:right w:val="single" w:sz="4" w:space="0" w:color="auto"/>
            </w:tcBorders>
            <w:vAlign w:val="bottom"/>
          </w:tcPr>
          <w:p w14:paraId="004A1148" w14:textId="77777777" w:rsidR="009A1D2C" w:rsidRPr="0090464B" w:rsidRDefault="00C50D15" w:rsidP="009A1D2C">
            <w:pPr>
              <w:rPr>
                <w:b/>
                <w:color w:val="000000"/>
                <w:sz w:val="20"/>
                <w:szCs w:val="20"/>
                <w:lang w:val="sk-SK"/>
              </w:rPr>
            </w:pPr>
            <w:r w:rsidRPr="0090464B">
              <w:rPr>
                <w:b/>
                <w:color w:val="000000"/>
                <w:sz w:val="20"/>
                <w:szCs w:val="20"/>
                <w:lang w:val="en"/>
              </w:rPr>
              <w:t>TOGETHER</w:t>
            </w:r>
          </w:p>
        </w:tc>
        <w:tc>
          <w:tcPr>
            <w:tcW w:w="1009" w:type="dxa"/>
            <w:gridSpan w:val="2"/>
            <w:tcBorders>
              <w:top w:val="double" w:sz="4" w:space="0" w:color="auto"/>
              <w:left w:val="single" w:sz="4" w:space="0" w:color="auto"/>
              <w:bottom w:val="double" w:sz="4" w:space="0" w:color="auto"/>
              <w:right w:val="single" w:sz="4" w:space="0" w:color="auto"/>
            </w:tcBorders>
            <w:vAlign w:val="bottom"/>
          </w:tcPr>
          <w:p w14:paraId="3485A444" w14:textId="77777777" w:rsidR="009A1D2C" w:rsidRPr="0090464B" w:rsidRDefault="00FC3273" w:rsidP="009A1D2C">
            <w:pPr>
              <w:rPr>
                <w:b/>
                <w:color w:val="000000"/>
                <w:sz w:val="20"/>
                <w:szCs w:val="20"/>
                <w:lang w:val="sk-SK"/>
              </w:rPr>
            </w:pPr>
            <w:r w:rsidRPr="0090464B">
              <w:rPr>
                <w:b/>
                <w:color w:val="000000"/>
                <w:sz w:val="20"/>
                <w:szCs w:val="20"/>
                <w:lang w:val="en"/>
              </w:rPr>
              <w:t xml:space="preserve">  17 671</w:t>
            </w:r>
          </w:p>
        </w:tc>
        <w:tc>
          <w:tcPr>
            <w:tcW w:w="431" w:type="dxa"/>
            <w:gridSpan w:val="2"/>
            <w:tcBorders>
              <w:top w:val="double" w:sz="4" w:space="0" w:color="auto"/>
              <w:left w:val="single" w:sz="4" w:space="0" w:color="auto"/>
              <w:bottom w:val="double" w:sz="4" w:space="0" w:color="auto"/>
              <w:right w:val="double" w:sz="4" w:space="0" w:color="auto"/>
            </w:tcBorders>
            <w:vAlign w:val="bottom"/>
          </w:tcPr>
          <w:p w14:paraId="05FB8585" w14:textId="77777777" w:rsidR="00C50D15" w:rsidRPr="0090464B" w:rsidRDefault="00225081" w:rsidP="00205295">
            <w:pPr>
              <w:jc w:val="center"/>
              <w:rPr>
                <w:b/>
                <w:color w:val="000000"/>
                <w:sz w:val="20"/>
                <w:szCs w:val="20"/>
                <w:lang w:val="sk-SK"/>
              </w:rPr>
            </w:pPr>
            <w:r w:rsidRPr="0090464B">
              <w:rPr>
                <w:b/>
                <w:color w:val="000000"/>
                <w:sz w:val="20"/>
                <w:szCs w:val="20"/>
                <w:lang w:val="en"/>
              </w:rPr>
              <w:t>0</w:t>
            </w:r>
          </w:p>
        </w:tc>
      </w:tr>
      <w:tr w:rsidR="00155329" w:rsidRPr="0090464B" w14:paraId="1FC3B39A" w14:textId="77777777" w:rsidTr="0015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7" w:type="dxa"/>
          <w:wAfter w:w="70" w:type="dxa"/>
          <w:trHeight w:val="330"/>
        </w:trPr>
        <w:tc>
          <w:tcPr>
            <w:tcW w:w="9740" w:type="dxa"/>
            <w:gridSpan w:val="13"/>
            <w:tcBorders>
              <w:top w:val="double" w:sz="6" w:space="0" w:color="auto"/>
              <w:left w:val="double" w:sz="6" w:space="0" w:color="auto"/>
              <w:bottom w:val="single" w:sz="8" w:space="0" w:color="auto"/>
              <w:right w:val="double" w:sz="6" w:space="0" w:color="000000"/>
            </w:tcBorders>
            <w:shd w:val="clear" w:color="auto" w:fill="auto"/>
            <w:vAlign w:val="center"/>
            <w:hideMark/>
          </w:tcPr>
          <w:p w14:paraId="6F6F66B2" w14:textId="77777777" w:rsidR="00155329" w:rsidRPr="0090464B" w:rsidRDefault="00155329">
            <w:pPr>
              <w:rPr>
                <w:b/>
                <w:bCs/>
                <w:color w:val="000000"/>
                <w:sz w:val="20"/>
                <w:szCs w:val="20"/>
              </w:rPr>
            </w:pPr>
            <w:r w:rsidRPr="0090464B">
              <w:rPr>
                <w:b/>
                <w:bCs/>
                <w:color w:val="000000"/>
                <w:sz w:val="20"/>
                <w:szCs w:val="20"/>
                <w:lang w:val="en"/>
              </w:rPr>
              <w:t>Cooperation on projects of other faculties</w:t>
            </w:r>
          </w:p>
        </w:tc>
      </w:tr>
      <w:tr w:rsidR="00155329" w:rsidRPr="0090464B" w14:paraId="302F6265" w14:textId="77777777" w:rsidTr="0015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7" w:type="dxa"/>
          <w:wAfter w:w="70" w:type="dxa"/>
          <w:trHeight w:val="1545"/>
        </w:trPr>
        <w:tc>
          <w:tcPr>
            <w:tcW w:w="1600" w:type="dxa"/>
            <w:gridSpan w:val="2"/>
            <w:tcBorders>
              <w:top w:val="nil"/>
              <w:left w:val="double" w:sz="6" w:space="0" w:color="auto"/>
              <w:bottom w:val="single" w:sz="8" w:space="0" w:color="auto"/>
              <w:right w:val="single" w:sz="8" w:space="0" w:color="auto"/>
            </w:tcBorders>
            <w:shd w:val="clear" w:color="auto" w:fill="auto"/>
            <w:vAlign w:val="center"/>
            <w:hideMark/>
          </w:tcPr>
          <w:p w14:paraId="31CDD504" w14:textId="77777777" w:rsidR="00155329" w:rsidRPr="0090464B" w:rsidRDefault="00155329">
            <w:pPr>
              <w:jc w:val="center"/>
              <w:rPr>
                <w:color w:val="000000"/>
                <w:sz w:val="20"/>
                <w:szCs w:val="20"/>
              </w:rPr>
            </w:pPr>
            <w:r w:rsidRPr="0090464B">
              <w:rPr>
                <w:color w:val="000000"/>
                <w:sz w:val="20"/>
                <w:szCs w:val="20"/>
                <w:lang w:val="en"/>
              </w:rPr>
              <w:t>VEGA 1/0538/14</w:t>
            </w:r>
          </w:p>
        </w:tc>
        <w:tc>
          <w:tcPr>
            <w:tcW w:w="1940" w:type="dxa"/>
            <w:tcBorders>
              <w:top w:val="nil"/>
              <w:left w:val="nil"/>
              <w:bottom w:val="single" w:sz="8" w:space="0" w:color="auto"/>
              <w:right w:val="single" w:sz="8" w:space="0" w:color="auto"/>
            </w:tcBorders>
            <w:shd w:val="clear" w:color="auto" w:fill="auto"/>
            <w:vAlign w:val="center"/>
            <w:hideMark/>
          </w:tcPr>
          <w:p w14:paraId="4071CB87" w14:textId="77777777" w:rsidR="00155329" w:rsidRPr="0090464B" w:rsidRDefault="00155329">
            <w:pPr>
              <w:rPr>
                <w:color w:val="000000"/>
                <w:sz w:val="20"/>
                <w:szCs w:val="20"/>
              </w:rPr>
            </w:pPr>
            <w:r w:rsidRPr="0090464B">
              <w:rPr>
                <w:color w:val="000000"/>
                <w:sz w:val="20"/>
                <w:szCs w:val="20"/>
                <w:lang w:val="en"/>
              </w:rPr>
              <w:t>Theoretical, experimental and model analysis of physico-technical properties of building envelopes</w:t>
            </w:r>
          </w:p>
        </w:tc>
        <w:tc>
          <w:tcPr>
            <w:tcW w:w="1900" w:type="dxa"/>
            <w:gridSpan w:val="2"/>
            <w:tcBorders>
              <w:top w:val="nil"/>
              <w:left w:val="nil"/>
              <w:bottom w:val="single" w:sz="8" w:space="0" w:color="auto"/>
              <w:right w:val="single" w:sz="8" w:space="0" w:color="auto"/>
            </w:tcBorders>
            <w:shd w:val="clear" w:color="auto" w:fill="auto"/>
            <w:vAlign w:val="center"/>
            <w:hideMark/>
          </w:tcPr>
          <w:p w14:paraId="6899C20C" w14:textId="534CD13A" w:rsidR="00155329" w:rsidRPr="0090464B" w:rsidRDefault="00155329">
            <w:pPr>
              <w:rPr>
                <w:color w:val="000000"/>
                <w:sz w:val="20"/>
                <w:szCs w:val="20"/>
              </w:rPr>
            </w:pPr>
            <w:r w:rsidRPr="0090464B">
              <w:rPr>
                <w:color w:val="000000"/>
                <w:sz w:val="20"/>
                <w:szCs w:val="20"/>
                <w:lang w:val="en"/>
              </w:rPr>
              <w:t xml:space="preserve">Ivan Ružiak, </w:t>
            </w:r>
            <w:r w:rsidRPr="0090464B">
              <w:rPr>
                <w:b/>
                <w:bCs/>
                <w:color w:val="000000"/>
                <w:sz w:val="20"/>
                <w:szCs w:val="20"/>
                <w:lang w:val="en"/>
              </w:rPr>
              <w:t xml:space="preserve">co-investigators for </w:t>
            </w:r>
            <w:r w:rsidR="0062506D">
              <w:rPr>
                <w:b/>
                <w:bCs/>
                <w:color w:val="000000"/>
                <w:sz w:val="20"/>
                <w:szCs w:val="20"/>
                <w:lang w:val="en"/>
              </w:rPr>
              <w:t>FEMT</w:t>
            </w:r>
            <w:r w:rsidRPr="0090464B">
              <w:rPr>
                <w:b/>
                <w:bCs/>
                <w:color w:val="000000"/>
                <w:sz w:val="20"/>
                <w:szCs w:val="20"/>
                <w:lang w:val="en"/>
              </w:rPr>
              <w:t>:</w:t>
            </w:r>
            <w:r w:rsidRPr="0090464B">
              <w:rPr>
                <w:color w:val="000000"/>
                <w:sz w:val="20"/>
                <w:szCs w:val="20"/>
                <w:lang w:val="en"/>
              </w:rPr>
              <w:t xml:space="preserve"> Jozef Černecký, Ján Koniar, Zuzana Brodnianská</w:t>
            </w:r>
          </w:p>
        </w:tc>
        <w:tc>
          <w:tcPr>
            <w:tcW w:w="1500" w:type="dxa"/>
            <w:gridSpan w:val="2"/>
            <w:tcBorders>
              <w:top w:val="nil"/>
              <w:left w:val="nil"/>
              <w:bottom w:val="single" w:sz="8" w:space="0" w:color="auto"/>
              <w:right w:val="single" w:sz="8" w:space="0" w:color="auto"/>
            </w:tcBorders>
            <w:shd w:val="clear" w:color="auto" w:fill="auto"/>
            <w:vAlign w:val="center"/>
            <w:hideMark/>
          </w:tcPr>
          <w:p w14:paraId="6DB6358D" w14:textId="77777777" w:rsidR="00155329" w:rsidRPr="0090464B" w:rsidRDefault="00155329">
            <w:pPr>
              <w:rPr>
                <w:color w:val="000000"/>
                <w:sz w:val="20"/>
                <w:szCs w:val="20"/>
              </w:rPr>
            </w:pPr>
            <w:r w:rsidRPr="0090464B">
              <w:rPr>
                <w:color w:val="000000"/>
                <w:sz w:val="20"/>
                <w:szCs w:val="20"/>
                <w:lang w:val="en"/>
              </w:rPr>
              <w:t>Faculty of Wood Sciences</w:t>
            </w:r>
          </w:p>
        </w:tc>
        <w:tc>
          <w:tcPr>
            <w:tcW w:w="960" w:type="dxa"/>
            <w:gridSpan w:val="2"/>
            <w:tcBorders>
              <w:top w:val="nil"/>
              <w:left w:val="nil"/>
              <w:bottom w:val="single" w:sz="8" w:space="0" w:color="auto"/>
              <w:right w:val="single" w:sz="8" w:space="0" w:color="auto"/>
            </w:tcBorders>
            <w:shd w:val="clear" w:color="auto" w:fill="auto"/>
            <w:vAlign w:val="center"/>
            <w:hideMark/>
          </w:tcPr>
          <w:p w14:paraId="02315158" w14:textId="77777777" w:rsidR="00155329" w:rsidRPr="0090464B" w:rsidRDefault="00155329">
            <w:pPr>
              <w:rPr>
                <w:color w:val="000000"/>
                <w:sz w:val="20"/>
                <w:szCs w:val="20"/>
              </w:rPr>
            </w:pPr>
            <w:r w:rsidRPr="0090464B">
              <w:rPr>
                <w:color w:val="000000"/>
                <w:sz w:val="20"/>
                <w:szCs w:val="20"/>
                <w:lang w:val="en"/>
              </w:rPr>
              <w:t>2014 - 2016</w:t>
            </w:r>
          </w:p>
        </w:tc>
        <w:tc>
          <w:tcPr>
            <w:tcW w:w="960" w:type="dxa"/>
            <w:gridSpan w:val="2"/>
            <w:tcBorders>
              <w:top w:val="nil"/>
              <w:left w:val="nil"/>
              <w:bottom w:val="single" w:sz="8" w:space="0" w:color="auto"/>
              <w:right w:val="single" w:sz="8" w:space="0" w:color="auto"/>
            </w:tcBorders>
            <w:shd w:val="clear" w:color="auto" w:fill="auto"/>
            <w:vAlign w:val="center"/>
            <w:hideMark/>
          </w:tcPr>
          <w:p w14:paraId="390A5ED5" w14:textId="77777777" w:rsidR="00155329" w:rsidRPr="0090464B" w:rsidRDefault="00155329">
            <w:pPr>
              <w:jc w:val="center"/>
              <w:rPr>
                <w:color w:val="000000"/>
                <w:sz w:val="20"/>
                <w:szCs w:val="20"/>
              </w:rPr>
            </w:pPr>
            <w:r w:rsidRPr="0090464B">
              <w:rPr>
                <w:color w:val="000000"/>
                <w:sz w:val="20"/>
                <w:szCs w:val="20"/>
                <w:lang w:val="en"/>
              </w:rPr>
              <w:t>353</w:t>
            </w:r>
          </w:p>
        </w:tc>
        <w:tc>
          <w:tcPr>
            <w:tcW w:w="880" w:type="dxa"/>
            <w:gridSpan w:val="2"/>
            <w:tcBorders>
              <w:top w:val="nil"/>
              <w:left w:val="nil"/>
              <w:bottom w:val="single" w:sz="8" w:space="0" w:color="auto"/>
              <w:right w:val="double" w:sz="6" w:space="0" w:color="auto"/>
            </w:tcBorders>
            <w:shd w:val="clear" w:color="auto" w:fill="auto"/>
            <w:vAlign w:val="center"/>
            <w:hideMark/>
          </w:tcPr>
          <w:p w14:paraId="5DE4DE42" w14:textId="77777777" w:rsidR="00155329" w:rsidRPr="0090464B" w:rsidRDefault="00155329">
            <w:pPr>
              <w:jc w:val="center"/>
              <w:rPr>
                <w:color w:val="000000"/>
                <w:sz w:val="20"/>
                <w:szCs w:val="20"/>
              </w:rPr>
            </w:pPr>
            <w:r w:rsidRPr="0090464B">
              <w:rPr>
                <w:color w:val="000000"/>
                <w:sz w:val="20"/>
                <w:szCs w:val="20"/>
                <w:lang w:val="en"/>
              </w:rPr>
              <w:t>0</w:t>
            </w:r>
          </w:p>
        </w:tc>
      </w:tr>
    </w:tbl>
    <w:p w14:paraId="24DE7D0F" w14:textId="77777777" w:rsidR="00155329" w:rsidRPr="0090464B" w:rsidRDefault="00155329" w:rsidP="00D35696">
      <w:pPr>
        <w:spacing w:before="120"/>
        <w:jc w:val="both"/>
        <w:rPr>
          <w:b/>
          <w:color w:val="000000"/>
          <w:u w:val="single"/>
          <w:lang w:val="sk-SK"/>
        </w:rPr>
      </w:pPr>
    </w:p>
    <w:p w14:paraId="06705D0D" w14:textId="77777777" w:rsidR="00DD540C" w:rsidRPr="0090464B" w:rsidRDefault="00DD540C" w:rsidP="00D35696">
      <w:pPr>
        <w:spacing w:before="120"/>
        <w:jc w:val="both"/>
        <w:rPr>
          <w:b/>
          <w:color w:val="000000"/>
          <w:u w:val="single"/>
          <w:lang w:val="sk-SK"/>
        </w:rPr>
      </w:pPr>
      <w:r w:rsidRPr="0090464B">
        <w:rPr>
          <w:b/>
          <w:color w:val="000000"/>
          <w:u w:val="single"/>
          <w:lang w:val="en"/>
        </w:rPr>
        <w:t>Results achieved in solving VEGA projects in 2016</w:t>
      </w:r>
    </w:p>
    <w:p w14:paraId="1FAE82D5" w14:textId="77777777" w:rsidR="00DD540C" w:rsidRPr="0090464B" w:rsidRDefault="00DD540C" w:rsidP="00D35696">
      <w:pPr>
        <w:spacing w:before="120"/>
        <w:jc w:val="both"/>
        <w:rPr>
          <w:b/>
          <w:color w:val="000000"/>
          <w:u w:val="single"/>
          <w:lang w:val="sk-SK"/>
        </w:rPr>
      </w:pPr>
    </w:p>
    <w:p w14:paraId="04DDE752" w14:textId="77777777" w:rsidR="005B2D26" w:rsidRPr="0090464B" w:rsidRDefault="00972369" w:rsidP="00D35696">
      <w:pPr>
        <w:spacing w:before="120"/>
        <w:jc w:val="both"/>
        <w:rPr>
          <w:b/>
          <w:color w:val="000000"/>
          <w:lang w:val="sk-SK"/>
        </w:rPr>
      </w:pPr>
      <w:r w:rsidRPr="0090464B">
        <w:rPr>
          <w:b/>
          <w:color w:val="000000"/>
          <w:lang w:val="en"/>
        </w:rPr>
        <w:t>COMPLETED VEGA PROJECTS:</w:t>
      </w:r>
    </w:p>
    <w:p w14:paraId="4FFFE245" w14:textId="77777777" w:rsidR="00C659DD" w:rsidRPr="0090464B" w:rsidRDefault="00C659DD" w:rsidP="00D35696">
      <w:pPr>
        <w:spacing w:before="120"/>
        <w:jc w:val="both"/>
        <w:rPr>
          <w:b/>
          <w:color w:val="000000"/>
          <w:lang w:val="sk-SK"/>
        </w:rPr>
      </w:pPr>
    </w:p>
    <w:p w14:paraId="269854B9" w14:textId="77777777" w:rsidR="00C659DD" w:rsidRPr="0090464B" w:rsidRDefault="00C659DD" w:rsidP="00D35696">
      <w:pPr>
        <w:spacing w:before="120"/>
        <w:jc w:val="both"/>
        <w:rPr>
          <w:b/>
          <w:color w:val="000000"/>
          <w:lang w:val="sk-SK"/>
        </w:rPr>
      </w:pPr>
    </w:p>
    <w:p w14:paraId="3CF70703" w14:textId="77777777" w:rsidR="00735A6A" w:rsidRPr="0090464B" w:rsidRDefault="00735A6A" w:rsidP="00735A6A">
      <w:pPr>
        <w:jc w:val="both"/>
        <w:rPr>
          <w:sz w:val="20"/>
          <w:szCs w:val="20"/>
        </w:rPr>
      </w:pPr>
      <w:r w:rsidRPr="0090464B">
        <w:rPr>
          <w:b/>
          <w:color w:val="000000"/>
          <w:lang w:val="en"/>
        </w:rPr>
        <w:t xml:space="preserve">VEGA </w:t>
      </w:r>
      <w:r w:rsidRPr="0090464B">
        <w:rPr>
          <w:b/>
          <w:lang w:val="en"/>
        </w:rPr>
        <w:t>1/0676/14 Technical and ecological research aimed at eliminating the undesirable effects of machine operation on forest soil and water</w:t>
      </w:r>
    </w:p>
    <w:p w14:paraId="6BD4D4B4" w14:textId="77777777" w:rsidR="00565E64" w:rsidRPr="0090464B" w:rsidRDefault="00565E64" w:rsidP="00565E64">
      <w:pPr>
        <w:jc w:val="both"/>
        <w:rPr>
          <w:lang w:val="sk-SK" w:eastAsia="sk-SK"/>
        </w:rPr>
      </w:pPr>
      <w:r w:rsidRPr="0090464B">
        <w:rPr>
          <w:b/>
          <w:lang w:val="en" w:eastAsia="sk-SK"/>
        </w:rPr>
        <w:t>.doc. Ing. Marián Kučera, PhD.</w:t>
      </w:r>
    </w:p>
    <w:p w14:paraId="5EF0FCB1" w14:textId="77777777" w:rsidR="00735A6A" w:rsidRPr="0090464B" w:rsidRDefault="00735A6A" w:rsidP="00735A6A">
      <w:pPr>
        <w:jc w:val="both"/>
        <w:rPr>
          <w:lang w:val="sk-SK"/>
        </w:rPr>
      </w:pPr>
      <w:r w:rsidRPr="0090464B">
        <w:rPr>
          <w:i/>
          <w:color w:val="000000"/>
          <w:lang w:val="en"/>
        </w:rPr>
        <w:t>Achievements:</w:t>
      </w:r>
    </w:p>
    <w:p w14:paraId="5E1B0384" w14:textId="77777777" w:rsidR="00565E64" w:rsidRPr="0090464B" w:rsidRDefault="00565E64" w:rsidP="00732B7C">
      <w:pPr>
        <w:jc w:val="both"/>
        <w:rPr>
          <w:lang w:val="sk-SK" w:eastAsia="sk-SK"/>
        </w:rPr>
      </w:pPr>
      <w:r w:rsidRPr="0090464B">
        <w:rPr>
          <w:lang w:val="en" w:eastAsia="sk-SK"/>
        </w:rPr>
        <w:t>The solution of the scientific project has acquired theoretical as well as practical knowledge, which can be used in the development and construction of agricultural, forestry and transport machines. This is mainly the evaluation and use of ecological lubricants in the circulatory systems of machines, which are monitored from an environmental and energy point of view with the impact of the work of machines in forest operation on the soil. For direct application in practical conditions, designed tribometric devices may be used for accelerated durability tests of machine parts of lubricating and pressure working systems of machines and tests of circulatory system parameters, in particular for monitoring the effects of wheeled running gears. Use could also be made in the issue of monitoring the interaction processes of tracked running machines to monitor processes related to the decoupling or compaction of earth or soils. The results of the solution were presented mainly in the journals of the SCOPUS database or WOS, in which at least one member of the research team always participates in the presented scientific papers.</w:t>
      </w:r>
    </w:p>
    <w:p w14:paraId="4D62CA66" w14:textId="77777777" w:rsidR="000E5452" w:rsidRPr="0090464B" w:rsidRDefault="000E5452" w:rsidP="00735A6A">
      <w:pPr>
        <w:ind w:right="-64"/>
        <w:jc w:val="both"/>
        <w:rPr>
          <w:b/>
          <w:lang w:val="sk-SK"/>
        </w:rPr>
      </w:pPr>
    </w:p>
    <w:p w14:paraId="61FB9706" w14:textId="77777777" w:rsidR="000E5452" w:rsidRPr="0090464B" w:rsidRDefault="00735A6A" w:rsidP="00735A6A">
      <w:pPr>
        <w:ind w:right="-64"/>
        <w:jc w:val="both"/>
        <w:rPr>
          <w:b/>
          <w:lang w:val="sk-SK"/>
        </w:rPr>
      </w:pPr>
      <w:r w:rsidRPr="0090464B">
        <w:rPr>
          <w:b/>
          <w:lang w:val="en"/>
        </w:rPr>
        <w:t xml:space="preserve">VEGA 1/0538/14 Theoretical, experimental and model analysis of physico-technical properties of building envelope structures </w:t>
      </w:r>
    </w:p>
    <w:p w14:paraId="0BDDB792" w14:textId="77777777" w:rsidR="00735A6A" w:rsidRPr="0090464B" w:rsidRDefault="00735A6A" w:rsidP="00735A6A">
      <w:pPr>
        <w:ind w:right="-64"/>
        <w:jc w:val="both"/>
        <w:rPr>
          <w:b/>
          <w:lang w:val="sk-SK"/>
        </w:rPr>
      </w:pPr>
      <w:r w:rsidRPr="0090464B">
        <w:rPr>
          <w:b/>
          <w:lang w:val="en"/>
        </w:rPr>
        <w:t>Mgr. Ivan Ružiak, PhD. – Faculty of Wood Sciences</w:t>
      </w:r>
    </w:p>
    <w:p w14:paraId="53D80F37" w14:textId="3149F540" w:rsidR="00EA23D3" w:rsidRPr="0090464B" w:rsidRDefault="00EA23D3" w:rsidP="00EA23D3">
      <w:pPr>
        <w:jc w:val="both"/>
        <w:rPr>
          <w:lang w:val="sk-SK"/>
        </w:rPr>
      </w:pPr>
      <w:r w:rsidRPr="0090464B">
        <w:rPr>
          <w:lang w:val="en"/>
        </w:rPr>
        <w:t xml:space="preserve">The team behind KELT, </w:t>
      </w:r>
      <w:r w:rsidR="0062506D">
        <w:rPr>
          <w:lang w:val="en"/>
        </w:rPr>
        <w:t>FEMT</w:t>
      </w:r>
      <w:r w:rsidRPr="0090464B">
        <w:rPr>
          <w:lang w:val="en"/>
        </w:rPr>
        <w:t xml:space="preserve"> carried out experimental measurements of heat flux through window glass and for this purpose an experimental assembly was designed and constructed taking into account the STN ISO 12567-1 standard. The results have been published and the documents can be used for the complex design of window structures for wood-based buildings. A device was also designed and constructed to measure heat transfer through various types of window meshes (different mesh material, mesh size, fiber thickness), from which an industrial utility model was also created in cooperation with the company K-Systém, Žiar nad Hronom, which deals with shading technology. Results from heat transfer measurements in a heated tube system under natural air convection were also realized and published. The results are applicable, for example, to the design of cylindrical heating elements, since the geometry and relative position of the pipes affect the heat transfer parameters, which in turn also affects operating costs and energy consumption. </w:t>
      </w:r>
    </w:p>
    <w:p w14:paraId="22CC8D25" w14:textId="77777777" w:rsidR="00EA23D3" w:rsidRPr="0090464B" w:rsidRDefault="00EA23D3" w:rsidP="00EA23D3">
      <w:pPr>
        <w:jc w:val="both"/>
        <w:rPr>
          <w:lang w:val="sk-SK"/>
        </w:rPr>
      </w:pPr>
      <w:r w:rsidRPr="0090464B">
        <w:rPr>
          <w:lang w:val="en"/>
        </w:rPr>
        <w:t>In total, the team (KELT) has published 1 scientific paper in a foreign journal, 2 scientific papers in foreign journals registered in WOS, SCOPUS, 1 industrial utility model and papers at foreign scientific conferences in 3 years of solving partial tasks of the project.</w:t>
      </w:r>
    </w:p>
    <w:p w14:paraId="1C4F87F4" w14:textId="77777777" w:rsidR="00EA23D3" w:rsidRPr="0090464B" w:rsidRDefault="00EA23D3" w:rsidP="00EA23D3">
      <w:pPr>
        <w:jc w:val="both"/>
        <w:rPr>
          <w:i/>
          <w:lang w:val="sk-SK"/>
        </w:rPr>
      </w:pPr>
    </w:p>
    <w:p w14:paraId="321F685E" w14:textId="77777777" w:rsidR="000C4C5B" w:rsidRPr="0090464B" w:rsidRDefault="000C4C5B" w:rsidP="002E529D">
      <w:pPr>
        <w:jc w:val="both"/>
        <w:rPr>
          <w:i/>
          <w:lang w:val="sk-SK"/>
        </w:rPr>
      </w:pPr>
    </w:p>
    <w:p w14:paraId="79F3B7FC" w14:textId="77777777" w:rsidR="002E529D" w:rsidRPr="0090464B" w:rsidRDefault="00225081" w:rsidP="002E529D">
      <w:pPr>
        <w:jc w:val="both"/>
        <w:rPr>
          <w:b/>
        </w:rPr>
      </w:pPr>
      <w:r w:rsidRPr="0090464B">
        <w:rPr>
          <w:b/>
          <w:lang w:val="en"/>
        </w:rPr>
        <w:t>ONGOING PROJECTS:</w:t>
      </w:r>
    </w:p>
    <w:p w14:paraId="15E63696" w14:textId="77777777" w:rsidR="00F53750" w:rsidRPr="0090464B" w:rsidRDefault="00F53750" w:rsidP="00225081">
      <w:pPr>
        <w:spacing w:after="120"/>
        <w:jc w:val="both"/>
        <w:rPr>
          <w:color w:val="000000"/>
          <w:lang w:val="sk-SK"/>
        </w:rPr>
      </w:pPr>
    </w:p>
    <w:p w14:paraId="3BC8CBAB" w14:textId="77777777" w:rsidR="00225081" w:rsidRPr="0090464B" w:rsidRDefault="00225081" w:rsidP="00ED3BA7">
      <w:pPr>
        <w:jc w:val="both"/>
        <w:rPr>
          <w:lang w:val="sk-SK"/>
        </w:rPr>
      </w:pPr>
    </w:p>
    <w:p w14:paraId="213A3B49" w14:textId="77777777" w:rsidR="00827E1C" w:rsidRPr="0090464B" w:rsidRDefault="00827E1C" w:rsidP="00ED3BA7">
      <w:pPr>
        <w:jc w:val="both"/>
        <w:rPr>
          <w:b/>
          <w:lang w:val="sk-SK"/>
        </w:rPr>
      </w:pPr>
      <w:r w:rsidRPr="0090464B">
        <w:rPr>
          <w:b/>
          <w:lang w:val="en"/>
        </w:rPr>
        <w:t>VEGA 1/0826/15 Research of cutting mechanisms in the process of processing wood mass</w:t>
      </w:r>
    </w:p>
    <w:p w14:paraId="52012307" w14:textId="77777777" w:rsidR="00565E64" w:rsidRPr="0090464B" w:rsidRDefault="00565E64" w:rsidP="00565E64">
      <w:pPr>
        <w:jc w:val="both"/>
        <w:rPr>
          <w:lang w:val="sk-SK"/>
        </w:rPr>
      </w:pPr>
      <w:r w:rsidRPr="0090464B">
        <w:rPr>
          <w:b/>
          <w:lang w:val="en"/>
        </w:rPr>
        <w:t>.doc. Ing. Jozef Krilek, PhD.</w:t>
      </w:r>
    </w:p>
    <w:p w14:paraId="10A9B6A3" w14:textId="77777777" w:rsidR="00565E64" w:rsidRPr="0090464B" w:rsidRDefault="00827E1C" w:rsidP="00565E64">
      <w:pPr>
        <w:jc w:val="both"/>
        <w:rPr>
          <w:lang w:val="sk-SK"/>
        </w:rPr>
      </w:pPr>
      <w:r w:rsidRPr="0090464B">
        <w:rPr>
          <w:i/>
          <w:lang w:val="en"/>
        </w:rPr>
        <w:t>Results achieved:</w:t>
      </w:r>
      <w:r w:rsidR="00565E64" w:rsidRPr="0090464B">
        <w:rPr>
          <w:lang w:val="en"/>
        </w:rPr>
        <w:t xml:space="preserve"> As part of the project 1/0826/15, an analysis of the current state of affairs and an analysis of the problems of solving the methodology for measuring and evaluating specific monitored indicators were solved. During 2016, a measurement methodology was proposed and measurements were carried out on the basis of the established methodology. As part of the project, the Scientific Peer-Reviewed Colloquium on the grant task was published. </w:t>
      </w:r>
    </w:p>
    <w:p w14:paraId="59D03EB0" w14:textId="77777777" w:rsidR="0065189E" w:rsidRPr="0090464B" w:rsidRDefault="0065189E" w:rsidP="00565E64">
      <w:pPr>
        <w:rPr>
          <w:lang w:val="sk-SK"/>
        </w:rPr>
      </w:pPr>
    </w:p>
    <w:p w14:paraId="2501DDF9" w14:textId="77777777" w:rsidR="00827E1C" w:rsidRPr="0090464B" w:rsidRDefault="00827E1C" w:rsidP="00827E1C">
      <w:pPr>
        <w:jc w:val="both"/>
        <w:rPr>
          <w:b/>
          <w:lang w:val="sk-SK"/>
        </w:rPr>
      </w:pPr>
      <w:r w:rsidRPr="0090464B">
        <w:rPr>
          <w:b/>
          <w:lang w:val="en"/>
        </w:rPr>
        <w:t>VEGA 1/0531/15 Increasing the service life of tools and structural parts of mechanisms used in forestry technologies</w:t>
      </w:r>
    </w:p>
    <w:p w14:paraId="53AD72D8" w14:textId="77777777" w:rsidR="0065189E" w:rsidRPr="0090464B" w:rsidRDefault="0065189E" w:rsidP="0065189E">
      <w:pPr>
        <w:jc w:val="both"/>
        <w:rPr>
          <w:lang w:val="sk-SK"/>
        </w:rPr>
      </w:pPr>
      <w:r w:rsidRPr="0090464B">
        <w:rPr>
          <w:b/>
          <w:lang w:val="en"/>
        </w:rPr>
        <w:t>.doc. Ing. Richard Hnilica, PhD.</w:t>
      </w:r>
    </w:p>
    <w:p w14:paraId="401BBD0F" w14:textId="77777777" w:rsidR="00565E64" w:rsidRPr="0090464B" w:rsidRDefault="00827E1C" w:rsidP="00565E64">
      <w:pPr>
        <w:autoSpaceDE w:val="0"/>
        <w:autoSpaceDN w:val="0"/>
        <w:adjustRightInd w:val="0"/>
        <w:jc w:val="both"/>
        <w:rPr>
          <w:lang w:val="sk-SK"/>
        </w:rPr>
      </w:pPr>
      <w:r w:rsidRPr="0090464B">
        <w:rPr>
          <w:i/>
          <w:lang w:val="en"/>
        </w:rPr>
        <w:t>Achievements:</w:t>
      </w:r>
    </w:p>
    <w:p w14:paraId="0330B435" w14:textId="77777777" w:rsidR="0065189E" w:rsidRPr="0090464B" w:rsidRDefault="0065189E" w:rsidP="0065189E">
      <w:pPr>
        <w:autoSpaceDE w:val="0"/>
        <w:autoSpaceDN w:val="0"/>
        <w:adjustRightInd w:val="0"/>
        <w:jc w:val="both"/>
        <w:rPr>
          <w:lang w:val="sk-SK"/>
        </w:rPr>
      </w:pPr>
      <w:r w:rsidRPr="0090464B">
        <w:rPr>
          <w:lang w:val="en"/>
        </w:rPr>
        <w:t>In the second year of the project, we focused on the initial analyses of samples of materials of mulcher working tools working in forestry operations. The samples of working tools themselves showed significant signs of deformation. Since no input data was known to the instruments, chemical analysis, hardness measurement and evaluation of the microstructure of the material were carried out. Based on the data found, we identified the material and designed heat treatment to increase the service life of the tools, followed again by material analysis to detect changes in structure and mechanical properties. Subsequently, we proposed alternatives to improve the life of the tools. The first alternative is to heat-treat the entire forging. For the second alternative, we used visualization to mark the exposed areas on the tool body that would be suitable for heat treatment by surface hardening. Both designs will contribute to increasing the resistance of the tools to abrasive wear.</w:t>
      </w:r>
    </w:p>
    <w:p w14:paraId="7E7DFADD" w14:textId="77777777" w:rsidR="00745BD9" w:rsidRPr="0090464B" w:rsidRDefault="00745BD9" w:rsidP="00745BD9">
      <w:pPr>
        <w:ind w:firstLine="576"/>
        <w:jc w:val="both"/>
        <w:rPr>
          <w:color w:val="000000"/>
          <w:lang w:val="sk-SK"/>
        </w:rPr>
      </w:pPr>
    </w:p>
    <w:p w14:paraId="420DF789" w14:textId="77777777" w:rsidR="00745BD9" w:rsidRPr="0090464B" w:rsidRDefault="00745BD9" w:rsidP="00745BD9">
      <w:pPr>
        <w:ind w:firstLine="576"/>
        <w:jc w:val="both"/>
        <w:rPr>
          <w:color w:val="000000"/>
          <w:lang w:val="sk-SK"/>
        </w:rPr>
      </w:pPr>
    </w:p>
    <w:p w14:paraId="2CDE07EE" w14:textId="77777777" w:rsidR="00E9501D" w:rsidRPr="0090464B" w:rsidRDefault="00E9501D" w:rsidP="00745BD9">
      <w:pPr>
        <w:ind w:firstLine="576"/>
        <w:jc w:val="both"/>
        <w:rPr>
          <w:color w:val="000000"/>
          <w:lang w:val="sk-SK"/>
        </w:rPr>
      </w:pPr>
    </w:p>
    <w:p w14:paraId="5CE30209" w14:textId="77777777" w:rsidR="00C200BD" w:rsidRPr="0090464B" w:rsidRDefault="00C200BD" w:rsidP="00745BD9">
      <w:pPr>
        <w:ind w:firstLine="576"/>
        <w:jc w:val="both"/>
        <w:rPr>
          <w:color w:val="000000"/>
          <w:lang w:val="sk-SK"/>
        </w:rPr>
      </w:pPr>
    </w:p>
    <w:p w14:paraId="0BD2058A" w14:textId="77777777" w:rsidR="00745BD9" w:rsidRPr="0090464B" w:rsidRDefault="00745BD9" w:rsidP="00745BD9">
      <w:pPr>
        <w:ind w:firstLine="576"/>
        <w:jc w:val="both"/>
        <w:rPr>
          <w:color w:val="000000"/>
          <w:lang w:val="sk-SK"/>
        </w:rPr>
      </w:pPr>
      <w:r w:rsidRPr="0090464B">
        <w:rPr>
          <w:color w:val="000000"/>
          <w:lang w:val="en"/>
        </w:rPr>
        <w:t>In 2016, 5 KEGA projects were solved, the solution of four projects continues in 2016.</w:t>
      </w:r>
    </w:p>
    <w:p w14:paraId="132B32B0" w14:textId="77777777" w:rsidR="00565E64" w:rsidRPr="0090464B" w:rsidRDefault="00565E64" w:rsidP="00565E64">
      <w:pPr>
        <w:autoSpaceDE w:val="0"/>
        <w:autoSpaceDN w:val="0"/>
        <w:adjustRightInd w:val="0"/>
        <w:jc w:val="both"/>
      </w:pPr>
    </w:p>
    <w:p w14:paraId="7B443C36" w14:textId="77777777" w:rsidR="00E9501D" w:rsidRDefault="00E9501D" w:rsidP="00565E64">
      <w:pPr>
        <w:autoSpaceDE w:val="0"/>
        <w:autoSpaceDN w:val="0"/>
        <w:adjustRightInd w:val="0"/>
        <w:jc w:val="both"/>
      </w:pPr>
    </w:p>
    <w:p w14:paraId="03C6DF41" w14:textId="77777777" w:rsidR="00E25283" w:rsidRDefault="00E25283" w:rsidP="00565E64">
      <w:pPr>
        <w:autoSpaceDE w:val="0"/>
        <w:autoSpaceDN w:val="0"/>
        <w:adjustRightInd w:val="0"/>
        <w:jc w:val="both"/>
      </w:pPr>
    </w:p>
    <w:p w14:paraId="7F6F68FF" w14:textId="77777777" w:rsidR="00E25283" w:rsidRDefault="00E25283" w:rsidP="00565E64">
      <w:pPr>
        <w:autoSpaceDE w:val="0"/>
        <w:autoSpaceDN w:val="0"/>
        <w:adjustRightInd w:val="0"/>
        <w:jc w:val="both"/>
      </w:pPr>
    </w:p>
    <w:p w14:paraId="701BFB2A" w14:textId="77777777" w:rsidR="00E25283" w:rsidRDefault="00E25283" w:rsidP="00565E64">
      <w:pPr>
        <w:autoSpaceDE w:val="0"/>
        <w:autoSpaceDN w:val="0"/>
        <w:adjustRightInd w:val="0"/>
        <w:jc w:val="both"/>
      </w:pPr>
    </w:p>
    <w:p w14:paraId="7C7F7643" w14:textId="77777777" w:rsidR="00E25283" w:rsidRPr="0090464B" w:rsidRDefault="00E25283" w:rsidP="00565E64">
      <w:pPr>
        <w:autoSpaceDE w:val="0"/>
        <w:autoSpaceDN w:val="0"/>
        <w:adjustRightInd w:val="0"/>
        <w:jc w:val="both"/>
      </w:pPr>
    </w:p>
    <w:p w14:paraId="40E8D9DB" w14:textId="77777777" w:rsidR="00E9501D" w:rsidRPr="0090464B" w:rsidRDefault="00E9501D" w:rsidP="00565E64">
      <w:pPr>
        <w:autoSpaceDE w:val="0"/>
        <w:autoSpaceDN w:val="0"/>
        <w:adjustRightInd w:val="0"/>
        <w:jc w:val="both"/>
      </w:pPr>
    </w:p>
    <w:p w14:paraId="3FFA8797" w14:textId="77777777" w:rsidR="00C200BD" w:rsidRPr="0090464B" w:rsidRDefault="00C200BD" w:rsidP="00C200BD">
      <w:pPr>
        <w:spacing w:before="120"/>
        <w:jc w:val="both"/>
        <w:rPr>
          <w:color w:val="000000"/>
          <w:sz w:val="20"/>
          <w:szCs w:val="20"/>
          <w:lang w:val="sk-SK"/>
        </w:rPr>
      </w:pPr>
      <w:r w:rsidRPr="0090464B">
        <w:rPr>
          <w:b/>
          <w:color w:val="000000"/>
          <w:sz w:val="20"/>
          <w:szCs w:val="20"/>
          <w:lang w:val="en"/>
        </w:rPr>
        <w:t xml:space="preserve">Table 6.2 </w:t>
      </w:r>
      <w:r w:rsidRPr="0090464B">
        <w:rPr>
          <w:color w:val="000000"/>
          <w:sz w:val="20"/>
          <w:szCs w:val="20"/>
          <w:lang w:val="en"/>
        </w:rPr>
        <w:t xml:space="preserve"> Allocations for KEGA grant projects in 2016 (in EUR)</w:t>
      </w:r>
    </w:p>
    <w:tbl>
      <w:tblPr>
        <w:tblW w:w="10300" w:type="dxa"/>
        <w:tblInd w:w="55" w:type="dxa"/>
        <w:tblCellMar>
          <w:left w:w="70" w:type="dxa"/>
          <w:right w:w="70" w:type="dxa"/>
        </w:tblCellMar>
        <w:tblLook w:val="04A0" w:firstRow="1" w:lastRow="0" w:firstColumn="1" w:lastColumn="0" w:noHBand="0" w:noVBand="1"/>
      </w:tblPr>
      <w:tblGrid>
        <w:gridCol w:w="1999"/>
        <w:gridCol w:w="2477"/>
        <w:gridCol w:w="1387"/>
        <w:gridCol w:w="1563"/>
        <w:gridCol w:w="1308"/>
        <w:gridCol w:w="790"/>
        <w:gridCol w:w="776"/>
      </w:tblGrid>
      <w:tr w:rsidR="001F4B7E" w:rsidRPr="0090464B" w14:paraId="1602C823" w14:textId="77777777" w:rsidTr="001F4B7E">
        <w:trPr>
          <w:trHeight w:val="450"/>
        </w:trPr>
        <w:tc>
          <w:tcPr>
            <w:tcW w:w="199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9308E51" w14:textId="77777777" w:rsidR="001F4B7E" w:rsidRPr="0090464B" w:rsidRDefault="001F4B7E">
            <w:pPr>
              <w:jc w:val="center"/>
              <w:rPr>
                <w:b/>
                <w:bCs/>
                <w:color w:val="000000"/>
                <w:sz w:val="20"/>
                <w:szCs w:val="20"/>
              </w:rPr>
            </w:pPr>
            <w:r w:rsidRPr="0090464B">
              <w:rPr>
                <w:b/>
                <w:bCs/>
                <w:color w:val="000000"/>
                <w:sz w:val="20"/>
                <w:szCs w:val="20"/>
                <w:lang w:val="en"/>
              </w:rPr>
              <w:t>PROJECT NO</w:t>
            </w:r>
          </w:p>
        </w:tc>
        <w:tc>
          <w:tcPr>
            <w:tcW w:w="307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6D06077" w14:textId="77777777" w:rsidR="001F4B7E" w:rsidRPr="0090464B" w:rsidRDefault="001F4B7E">
            <w:pPr>
              <w:jc w:val="center"/>
              <w:rPr>
                <w:b/>
                <w:bCs/>
                <w:color w:val="000000"/>
                <w:sz w:val="20"/>
                <w:szCs w:val="20"/>
              </w:rPr>
            </w:pPr>
            <w:r w:rsidRPr="0090464B">
              <w:rPr>
                <w:b/>
                <w:bCs/>
                <w:color w:val="000000"/>
                <w:sz w:val="20"/>
                <w:szCs w:val="20"/>
                <w:lang w:val="en"/>
              </w:rPr>
              <w:t>PROJECT NAME</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311810F" w14:textId="77777777" w:rsidR="001F4B7E" w:rsidRPr="0090464B" w:rsidRDefault="001F4B7E">
            <w:pPr>
              <w:rPr>
                <w:b/>
                <w:bCs/>
                <w:color w:val="000000"/>
                <w:sz w:val="20"/>
                <w:szCs w:val="20"/>
              </w:rPr>
            </w:pPr>
            <w:r w:rsidRPr="0090464B">
              <w:rPr>
                <w:b/>
                <w:bCs/>
                <w:color w:val="000000"/>
                <w:sz w:val="20"/>
                <w:szCs w:val="20"/>
                <w:lang w:val="en"/>
              </w:rPr>
              <w:t>PROJECT LEADER</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190EF64" w14:textId="77777777" w:rsidR="001F4B7E" w:rsidRPr="0090464B" w:rsidRDefault="001F4B7E">
            <w:pPr>
              <w:rPr>
                <w:b/>
                <w:bCs/>
                <w:color w:val="000000"/>
                <w:sz w:val="20"/>
                <w:szCs w:val="20"/>
              </w:rPr>
            </w:pPr>
            <w:r w:rsidRPr="0090464B">
              <w:rPr>
                <w:b/>
                <w:bCs/>
                <w:color w:val="000000"/>
                <w:sz w:val="20"/>
                <w:szCs w:val="20"/>
                <w:lang w:val="en"/>
              </w:rPr>
              <w:t>DEPARTMENT</w:t>
            </w:r>
          </w:p>
        </w:tc>
        <w:tc>
          <w:tcPr>
            <w:tcW w:w="997" w:type="dxa"/>
            <w:tcBorders>
              <w:top w:val="single" w:sz="4" w:space="0" w:color="auto"/>
              <w:left w:val="nil"/>
              <w:bottom w:val="single" w:sz="4" w:space="0" w:color="auto"/>
              <w:right w:val="single" w:sz="4" w:space="0" w:color="auto"/>
            </w:tcBorders>
            <w:shd w:val="clear" w:color="000000" w:fill="C0C0C0"/>
            <w:vAlign w:val="center"/>
            <w:hideMark/>
          </w:tcPr>
          <w:p w14:paraId="603CD273" w14:textId="77777777" w:rsidR="001F4B7E" w:rsidRPr="0090464B" w:rsidRDefault="001F4B7E">
            <w:pPr>
              <w:jc w:val="center"/>
              <w:rPr>
                <w:b/>
                <w:bCs/>
                <w:color w:val="000000"/>
                <w:sz w:val="20"/>
                <w:szCs w:val="20"/>
              </w:rPr>
            </w:pPr>
            <w:r w:rsidRPr="0090464B">
              <w:rPr>
                <w:b/>
                <w:bCs/>
                <w:color w:val="000000"/>
                <w:sz w:val="20"/>
                <w:szCs w:val="20"/>
                <w:lang w:val="en"/>
              </w:rPr>
              <w:t>TIME</w:t>
            </w:r>
          </w:p>
        </w:tc>
        <w:tc>
          <w:tcPr>
            <w:tcW w:w="1712" w:type="dxa"/>
            <w:gridSpan w:val="2"/>
            <w:tcBorders>
              <w:top w:val="single" w:sz="4" w:space="0" w:color="auto"/>
              <w:left w:val="nil"/>
              <w:bottom w:val="single" w:sz="4" w:space="0" w:color="auto"/>
              <w:right w:val="single" w:sz="4" w:space="0" w:color="auto"/>
            </w:tcBorders>
            <w:shd w:val="clear" w:color="000000" w:fill="C0C0C0"/>
            <w:vAlign w:val="center"/>
            <w:hideMark/>
          </w:tcPr>
          <w:p w14:paraId="18628130" w14:textId="77777777" w:rsidR="001F4B7E" w:rsidRPr="0090464B" w:rsidRDefault="001F4B7E">
            <w:pPr>
              <w:jc w:val="center"/>
              <w:rPr>
                <w:b/>
                <w:bCs/>
                <w:color w:val="000000"/>
                <w:sz w:val="20"/>
                <w:szCs w:val="20"/>
              </w:rPr>
            </w:pPr>
            <w:r w:rsidRPr="0090464B">
              <w:rPr>
                <w:b/>
                <w:bCs/>
                <w:color w:val="000000"/>
                <w:sz w:val="20"/>
                <w:szCs w:val="20"/>
                <w:lang w:val="en"/>
              </w:rPr>
              <w:t>ALLOTTED</w:t>
            </w:r>
          </w:p>
        </w:tc>
      </w:tr>
      <w:tr w:rsidR="001F4B7E" w:rsidRPr="0090464B" w14:paraId="2E25F392" w14:textId="77777777" w:rsidTr="001F4B7E">
        <w:trPr>
          <w:trHeight w:val="300"/>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03C494F3" w14:textId="77777777" w:rsidR="001F4B7E" w:rsidRPr="0090464B" w:rsidRDefault="001F4B7E">
            <w:pPr>
              <w:rPr>
                <w:b/>
                <w:bCs/>
                <w:color w:val="000000"/>
                <w:sz w:val="20"/>
                <w:szCs w:val="20"/>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14:paraId="2792E487" w14:textId="77777777" w:rsidR="001F4B7E" w:rsidRPr="0090464B" w:rsidRDefault="001F4B7E">
            <w:pPr>
              <w:rPr>
                <w:b/>
                <w:bCs/>
                <w:color w:val="000000"/>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4955D600" w14:textId="77777777" w:rsidR="001F4B7E" w:rsidRPr="0090464B" w:rsidRDefault="001F4B7E">
            <w:pPr>
              <w:rPr>
                <w:b/>
                <w:bCs/>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7CFF985C" w14:textId="77777777" w:rsidR="001F4B7E" w:rsidRPr="0090464B" w:rsidRDefault="001F4B7E">
            <w:pPr>
              <w:rPr>
                <w:b/>
                <w:bCs/>
                <w:color w:val="000000"/>
                <w:sz w:val="20"/>
                <w:szCs w:val="20"/>
              </w:rPr>
            </w:pPr>
          </w:p>
        </w:tc>
        <w:tc>
          <w:tcPr>
            <w:tcW w:w="997" w:type="dxa"/>
            <w:tcBorders>
              <w:top w:val="nil"/>
              <w:left w:val="nil"/>
              <w:bottom w:val="single" w:sz="4" w:space="0" w:color="auto"/>
              <w:right w:val="single" w:sz="4" w:space="0" w:color="auto"/>
            </w:tcBorders>
            <w:shd w:val="clear" w:color="000000" w:fill="C0C0C0"/>
            <w:vAlign w:val="center"/>
            <w:hideMark/>
          </w:tcPr>
          <w:p w14:paraId="748503DF" w14:textId="77777777" w:rsidR="001F4B7E" w:rsidRPr="0090464B" w:rsidRDefault="001F4B7E">
            <w:pPr>
              <w:jc w:val="center"/>
              <w:rPr>
                <w:b/>
                <w:bCs/>
                <w:color w:val="000000"/>
                <w:sz w:val="20"/>
                <w:szCs w:val="20"/>
              </w:rPr>
            </w:pPr>
            <w:r w:rsidRPr="0090464B">
              <w:rPr>
                <w:b/>
                <w:bCs/>
                <w:color w:val="000000"/>
                <w:sz w:val="20"/>
                <w:szCs w:val="20"/>
                <w:lang w:val="en"/>
              </w:rPr>
              <w:t>SOLUTIONS</w:t>
            </w:r>
          </w:p>
        </w:tc>
        <w:tc>
          <w:tcPr>
            <w:tcW w:w="760" w:type="dxa"/>
            <w:tcBorders>
              <w:top w:val="nil"/>
              <w:left w:val="nil"/>
              <w:bottom w:val="single" w:sz="4" w:space="0" w:color="auto"/>
              <w:right w:val="single" w:sz="4" w:space="0" w:color="auto"/>
            </w:tcBorders>
            <w:shd w:val="clear" w:color="000000" w:fill="C0C0C0"/>
            <w:vAlign w:val="center"/>
            <w:hideMark/>
          </w:tcPr>
          <w:p w14:paraId="2DF264FE" w14:textId="77777777" w:rsidR="001F4B7E" w:rsidRPr="0090464B" w:rsidRDefault="001F4B7E">
            <w:pPr>
              <w:jc w:val="center"/>
              <w:rPr>
                <w:b/>
                <w:bCs/>
                <w:color w:val="000000"/>
                <w:sz w:val="20"/>
                <w:szCs w:val="20"/>
              </w:rPr>
            </w:pPr>
            <w:r w:rsidRPr="0090464B">
              <w:rPr>
                <w:b/>
                <w:bCs/>
                <w:color w:val="000000"/>
                <w:sz w:val="20"/>
                <w:szCs w:val="20"/>
                <w:lang w:val="en"/>
              </w:rPr>
              <w:t>Bv</w:t>
            </w:r>
          </w:p>
        </w:tc>
        <w:tc>
          <w:tcPr>
            <w:tcW w:w="952" w:type="dxa"/>
            <w:tcBorders>
              <w:top w:val="nil"/>
              <w:left w:val="nil"/>
              <w:bottom w:val="single" w:sz="4" w:space="0" w:color="auto"/>
              <w:right w:val="single" w:sz="4" w:space="0" w:color="auto"/>
            </w:tcBorders>
            <w:shd w:val="clear" w:color="000000" w:fill="C0C0C0"/>
            <w:vAlign w:val="center"/>
            <w:hideMark/>
          </w:tcPr>
          <w:p w14:paraId="47193C2A" w14:textId="77777777" w:rsidR="001F4B7E" w:rsidRPr="0090464B" w:rsidRDefault="001F4B7E">
            <w:pPr>
              <w:jc w:val="center"/>
              <w:rPr>
                <w:b/>
                <w:bCs/>
                <w:color w:val="000000"/>
                <w:sz w:val="20"/>
                <w:szCs w:val="20"/>
              </w:rPr>
            </w:pPr>
            <w:r w:rsidRPr="0090464B">
              <w:rPr>
                <w:b/>
                <w:bCs/>
                <w:color w:val="000000"/>
                <w:sz w:val="20"/>
                <w:szCs w:val="20"/>
                <w:lang w:val="en"/>
              </w:rPr>
              <w:t>Kv</w:t>
            </w:r>
          </w:p>
        </w:tc>
      </w:tr>
      <w:tr w:rsidR="001F4B7E" w:rsidRPr="0090464B" w14:paraId="12D9F575" w14:textId="77777777" w:rsidTr="001F4B7E">
        <w:trPr>
          <w:trHeight w:val="82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00FDF97E" w14:textId="77777777" w:rsidR="001F4B7E" w:rsidRPr="0090464B" w:rsidRDefault="001F4B7E">
            <w:pPr>
              <w:jc w:val="center"/>
              <w:rPr>
                <w:color w:val="000000"/>
                <w:sz w:val="20"/>
                <w:szCs w:val="20"/>
              </w:rPr>
            </w:pPr>
            <w:r w:rsidRPr="0090464B">
              <w:rPr>
                <w:color w:val="000000"/>
                <w:sz w:val="20"/>
                <w:szCs w:val="20"/>
                <w:lang w:val="en"/>
              </w:rPr>
              <w:t>KEGA 018TUZ-4/2014</w:t>
            </w:r>
          </w:p>
        </w:tc>
        <w:tc>
          <w:tcPr>
            <w:tcW w:w="3076" w:type="dxa"/>
            <w:tcBorders>
              <w:top w:val="nil"/>
              <w:left w:val="nil"/>
              <w:bottom w:val="single" w:sz="4" w:space="0" w:color="auto"/>
              <w:right w:val="single" w:sz="4" w:space="0" w:color="auto"/>
            </w:tcBorders>
            <w:shd w:val="clear" w:color="auto" w:fill="auto"/>
            <w:vAlign w:val="center"/>
            <w:hideMark/>
          </w:tcPr>
          <w:p w14:paraId="2A58F4E5" w14:textId="77777777" w:rsidR="001F4B7E" w:rsidRPr="0090464B" w:rsidRDefault="001F4B7E">
            <w:pPr>
              <w:rPr>
                <w:color w:val="000000"/>
                <w:sz w:val="20"/>
                <w:szCs w:val="20"/>
              </w:rPr>
            </w:pPr>
            <w:r w:rsidRPr="0090464B">
              <w:rPr>
                <w:color w:val="000000"/>
                <w:sz w:val="20"/>
                <w:szCs w:val="20"/>
                <w:lang w:val="en"/>
              </w:rPr>
              <w:t>Implementation of educational methods for improving the teaching process in the field of Technical Mechanics</w:t>
            </w:r>
          </w:p>
        </w:tc>
        <w:tc>
          <w:tcPr>
            <w:tcW w:w="1476" w:type="dxa"/>
            <w:tcBorders>
              <w:top w:val="nil"/>
              <w:left w:val="nil"/>
              <w:bottom w:val="single" w:sz="4" w:space="0" w:color="auto"/>
              <w:right w:val="single" w:sz="4" w:space="0" w:color="auto"/>
            </w:tcBorders>
            <w:shd w:val="clear" w:color="auto" w:fill="auto"/>
            <w:vAlign w:val="center"/>
            <w:hideMark/>
          </w:tcPr>
          <w:p w14:paraId="31B7CFC8" w14:textId="77777777" w:rsidR="001F4B7E" w:rsidRPr="0090464B" w:rsidRDefault="001F4B7E">
            <w:pPr>
              <w:jc w:val="center"/>
              <w:rPr>
                <w:color w:val="000000"/>
                <w:sz w:val="20"/>
                <w:szCs w:val="20"/>
              </w:rPr>
            </w:pPr>
            <w:r w:rsidRPr="0090464B">
              <w:rPr>
                <w:color w:val="000000"/>
                <w:sz w:val="20"/>
                <w:szCs w:val="20"/>
                <w:lang w:val="en"/>
              </w:rPr>
              <w:t>Marian Minárik</w:t>
            </w:r>
          </w:p>
        </w:tc>
        <w:tc>
          <w:tcPr>
            <w:tcW w:w="1040" w:type="dxa"/>
            <w:tcBorders>
              <w:top w:val="nil"/>
              <w:left w:val="nil"/>
              <w:bottom w:val="single" w:sz="4" w:space="0" w:color="auto"/>
              <w:right w:val="single" w:sz="4" w:space="0" w:color="auto"/>
            </w:tcBorders>
            <w:shd w:val="clear" w:color="auto" w:fill="auto"/>
            <w:vAlign w:val="center"/>
            <w:hideMark/>
          </w:tcPr>
          <w:p w14:paraId="73AB01C9" w14:textId="77777777" w:rsidR="001F4B7E" w:rsidRPr="0090464B" w:rsidRDefault="001F4B7E">
            <w:pPr>
              <w:rPr>
                <w:color w:val="000000"/>
                <w:sz w:val="20"/>
                <w:szCs w:val="20"/>
              </w:rPr>
            </w:pPr>
            <w:r w:rsidRPr="0090464B">
              <w:rPr>
                <w:color w:val="000000"/>
                <w:sz w:val="20"/>
                <w:szCs w:val="20"/>
                <w:lang w:val="en"/>
              </w:rPr>
              <w:t>KMSD</w:t>
            </w:r>
          </w:p>
        </w:tc>
        <w:tc>
          <w:tcPr>
            <w:tcW w:w="997" w:type="dxa"/>
            <w:tcBorders>
              <w:top w:val="nil"/>
              <w:left w:val="nil"/>
              <w:bottom w:val="single" w:sz="4" w:space="0" w:color="auto"/>
              <w:right w:val="single" w:sz="4" w:space="0" w:color="auto"/>
            </w:tcBorders>
            <w:shd w:val="clear" w:color="auto" w:fill="auto"/>
            <w:vAlign w:val="center"/>
            <w:hideMark/>
          </w:tcPr>
          <w:p w14:paraId="02706137" w14:textId="77777777" w:rsidR="001F4B7E" w:rsidRPr="0090464B" w:rsidRDefault="001F4B7E">
            <w:pPr>
              <w:rPr>
                <w:color w:val="000000"/>
                <w:sz w:val="20"/>
                <w:szCs w:val="20"/>
              </w:rPr>
            </w:pPr>
            <w:r w:rsidRPr="0090464B">
              <w:rPr>
                <w:color w:val="000000"/>
                <w:sz w:val="20"/>
                <w:szCs w:val="20"/>
                <w:lang w:val="en"/>
              </w:rPr>
              <w:t>2014 - 2016</w:t>
            </w:r>
          </w:p>
        </w:tc>
        <w:tc>
          <w:tcPr>
            <w:tcW w:w="760" w:type="dxa"/>
            <w:tcBorders>
              <w:top w:val="nil"/>
              <w:left w:val="nil"/>
              <w:bottom w:val="single" w:sz="4" w:space="0" w:color="auto"/>
              <w:right w:val="single" w:sz="4" w:space="0" w:color="auto"/>
            </w:tcBorders>
            <w:shd w:val="clear" w:color="auto" w:fill="auto"/>
            <w:vAlign w:val="center"/>
            <w:hideMark/>
          </w:tcPr>
          <w:p w14:paraId="2C4E271D" w14:textId="77777777" w:rsidR="001F4B7E" w:rsidRPr="0090464B" w:rsidRDefault="001F4B7E">
            <w:pPr>
              <w:jc w:val="center"/>
              <w:rPr>
                <w:color w:val="000000"/>
                <w:sz w:val="20"/>
                <w:szCs w:val="20"/>
              </w:rPr>
            </w:pPr>
            <w:r w:rsidRPr="0090464B">
              <w:rPr>
                <w:color w:val="000000"/>
                <w:sz w:val="20"/>
                <w:szCs w:val="20"/>
                <w:lang w:val="en"/>
              </w:rPr>
              <w:t>3 106</w:t>
            </w:r>
          </w:p>
        </w:tc>
        <w:tc>
          <w:tcPr>
            <w:tcW w:w="952" w:type="dxa"/>
            <w:tcBorders>
              <w:top w:val="nil"/>
              <w:left w:val="nil"/>
              <w:bottom w:val="single" w:sz="4" w:space="0" w:color="auto"/>
              <w:right w:val="single" w:sz="4" w:space="0" w:color="auto"/>
            </w:tcBorders>
            <w:shd w:val="clear" w:color="auto" w:fill="auto"/>
            <w:vAlign w:val="center"/>
            <w:hideMark/>
          </w:tcPr>
          <w:p w14:paraId="4D3F5CDA" w14:textId="77777777" w:rsidR="001F4B7E" w:rsidRPr="0090464B" w:rsidRDefault="001F4B7E">
            <w:pPr>
              <w:jc w:val="center"/>
              <w:rPr>
                <w:color w:val="000000"/>
                <w:sz w:val="20"/>
                <w:szCs w:val="20"/>
              </w:rPr>
            </w:pPr>
            <w:r w:rsidRPr="0090464B">
              <w:rPr>
                <w:color w:val="000000"/>
                <w:sz w:val="20"/>
                <w:szCs w:val="20"/>
                <w:lang w:val="en"/>
              </w:rPr>
              <w:t>0</w:t>
            </w:r>
          </w:p>
        </w:tc>
      </w:tr>
      <w:tr w:rsidR="001F4B7E" w:rsidRPr="0090464B" w14:paraId="33A5C087" w14:textId="77777777" w:rsidTr="001F4B7E">
        <w:trPr>
          <w:trHeight w:val="1020"/>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4EAA5050" w14:textId="77777777" w:rsidR="001F4B7E" w:rsidRPr="0090464B" w:rsidRDefault="001F4B7E">
            <w:pPr>
              <w:jc w:val="center"/>
              <w:rPr>
                <w:color w:val="000000"/>
                <w:sz w:val="20"/>
                <w:szCs w:val="20"/>
              </w:rPr>
            </w:pPr>
            <w:r w:rsidRPr="0090464B">
              <w:rPr>
                <w:color w:val="000000"/>
                <w:sz w:val="20"/>
                <w:szCs w:val="20"/>
                <w:lang w:val="en"/>
              </w:rPr>
              <w:t>KEGA 019TUZ-4/2015</w:t>
            </w:r>
          </w:p>
        </w:tc>
        <w:tc>
          <w:tcPr>
            <w:tcW w:w="3076" w:type="dxa"/>
            <w:tcBorders>
              <w:top w:val="nil"/>
              <w:left w:val="nil"/>
              <w:bottom w:val="single" w:sz="4" w:space="0" w:color="auto"/>
              <w:right w:val="single" w:sz="4" w:space="0" w:color="auto"/>
            </w:tcBorders>
            <w:shd w:val="clear" w:color="auto" w:fill="auto"/>
            <w:vAlign w:val="center"/>
            <w:hideMark/>
          </w:tcPr>
          <w:p w14:paraId="76D7D97D" w14:textId="77777777" w:rsidR="001F4B7E" w:rsidRPr="0090464B" w:rsidRDefault="001F4B7E">
            <w:pPr>
              <w:rPr>
                <w:color w:val="000000"/>
                <w:sz w:val="20"/>
                <w:szCs w:val="20"/>
              </w:rPr>
            </w:pPr>
            <w:r w:rsidRPr="0090464B">
              <w:rPr>
                <w:color w:val="000000"/>
                <w:sz w:val="20"/>
                <w:szCs w:val="20"/>
                <w:lang w:val="en"/>
              </w:rPr>
              <w:t>Innovation of forms and methods of the teaching process in the field of agricultural and forestry technology</w:t>
            </w:r>
          </w:p>
        </w:tc>
        <w:tc>
          <w:tcPr>
            <w:tcW w:w="1476" w:type="dxa"/>
            <w:tcBorders>
              <w:top w:val="nil"/>
              <w:left w:val="nil"/>
              <w:bottom w:val="single" w:sz="4" w:space="0" w:color="auto"/>
              <w:right w:val="single" w:sz="4" w:space="0" w:color="auto"/>
            </w:tcBorders>
            <w:shd w:val="clear" w:color="auto" w:fill="auto"/>
            <w:vAlign w:val="center"/>
            <w:hideMark/>
          </w:tcPr>
          <w:p w14:paraId="51BF74BD" w14:textId="77777777" w:rsidR="001F4B7E" w:rsidRPr="0090464B" w:rsidRDefault="001F4B7E">
            <w:pPr>
              <w:jc w:val="center"/>
              <w:rPr>
                <w:color w:val="000000"/>
                <w:sz w:val="20"/>
                <w:szCs w:val="20"/>
              </w:rPr>
            </w:pPr>
            <w:r w:rsidRPr="0090464B">
              <w:rPr>
                <w:color w:val="000000"/>
                <w:sz w:val="20"/>
                <w:szCs w:val="20"/>
                <w:lang w:val="en"/>
              </w:rPr>
              <w:t>Ján Kováč</w:t>
            </w:r>
          </w:p>
        </w:tc>
        <w:tc>
          <w:tcPr>
            <w:tcW w:w="1040" w:type="dxa"/>
            <w:tcBorders>
              <w:top w:val="nil"/>
              <w:left w:val="nil"/>
              <w:bottom w:val="single" w:sz="4" w:space="0" w:color="auto"/>
              <w:right w:val="single" w:sz="4" w:space="0" w:color="auto"/>
            </w:tcBorders>
            <w:shd w:val="clear" w:color="auto" w:fill="auto"/>
            <w:vAlign w:val="center"/>
            <w:hideMark/>
          </w:tcPr>
          <w:p w14:paraId="38EE58E4" w14:textId="1EEF2772" w:rsidR="001F4B7E" w:rsidRPr="0090464B" w:rsidRDefault="00406BCD">
            <w:pPr>
              <w:rPr>
                <w:color w:val="000000"/>
                <w:sz w:val="20"/>
                <w:szCs w:val="20"/>
              </w:rPr>
            </w:pPr>
            <w:r>
              <w:rPr>
                <w:color w:val="000000"/>
                <w:sz w:val="20"/>
                <w:szCs w:val="20"/>
                <w:lang w:val="en"/>
              </w:rPr>
              <w:t>k</w:t>
            </w:r>
            <w:r w:rsidR="001F4B7E" w:rsidRPr="0090464B">
              <w:rPr>
                <w:color w:val="000000"/>
                <w:sz w:val="20"/>
                <w:szCs w:val="20"/>
                <w:lang w:val="en"/>
              </w:rPr>
              <w:t>ELT</w:t>
            </w:r>
          </w:p>
        </w:tc>
        <w:tc>
          <w:tcPr>
            <w:tcW w:w="997" w:type="dxa"/>
            <w:tcBorders>
              <w:top w:val="nil"/>
              <w:left w:val="nil"/>
              <w:bottom w:val="single" w:sz="4" w:space="0" w:color="auto"/>
              <w:right w:val="single" w:sz="4" w:space="0" w:color="auto"/>
            </w:tcBorders>
            <w:shd w:val="clear" w:color="auto" w:fill="auto"/>
            <w:vAlign w:val="center"/>
            <w:hideMark/>
          </w:tcPr>
          <w:p w14:paraId="2AD501B0" w14:textId="77777777" w:rsidR="001F4B7E" w:rsidRPr="0090464B" w:rsidRDefault="001F4B7E">
            <w:pPr>
              <w:jc w:val="center"/>
              <w:rPr>
                <w:color w:val="000000"/>
                <w:sz w:val="20"/>
                <w:szCs w:val="20"/>
              </w:rPr>
            </w:pPr>
            <w:r w:rsidRPr="0090464B">
              <w:rPr>
                <w:color w:val="000000"/>
                <w:sz w:val="20"/>
                <w:szCs w:val="20"/>
                <w:lang w:val="en"/>
              </w:rPr>
              <w:t>2015 - 2017</w:t>
            </w:r>
          </w:p>
        </w:tc>
        <w:tc>
          <w:tcPr>
            <w:tcW w:w="760" w:type="dxa"/>
            <w:tcBorders>
              <w:top w:val="nil"/>
              <w:left w:val="nil"/>
              <w:bottom w:val="single" w:sz="4" w:space="0" w:color="auto"/>
              <w:right w:val="single" w:sz="4" w:space="0" w:color="auto"/>
            </w:tcBorders>
            <w:shd w:val="clear" w:color="auto" w:fill="auto"/>
            <w:vAlign w:val="center"/>
            <w:hideMark/>
          </w:tcPr>
          <w:p w14:paraId="48AE9521" w14:textId="77777777" w:rsidR="001F4B7E" w:rsidRPr="0090464B" w:rsidRDefault="001F4B7E">
            <w:pPr>
              <w:jc w:val="center"/>
              <w:rPr>
                <w:color w:val="000000"/>
                <w:sz w:val="20"/>
                <w:szCs w:val="20"/>
              </w:rPr>
            </w:pPr>
            <w:r w:rsidRPr="0090464B">
              <w:rPr>
                <w:color w:val="000000"/>
                <w:sz w:val="20"/>
                <w:szCs w:val="20"/>
                <w:lang w:val="en"/>
              </w:rPr>
              <w:t>7 319</w:t>
            </w:r>
          </w:p>
        </w:tc>
        <w:tc>
          <w:tcPr>
            <w:tcW w:w="952" w:type="dxa"/>
            <w:tcBorders>
              <w:top w:val="nil"/>
              <w:left w:val="nil"/>
              <w:bottom w:val="single" w:sz="4" w:space="0" w:color="auto"/>
              <w:right w:val="single" w:sz="4" w:space="0" w:color="auto"/>
            </w:tcBorders>
            <w:shd w:val="clear" w:color="auto" w:fill="auto"/>
            <w:vAlign w:val="center"/>
            <w:hideMark/>
          </w:tcPr>
          <w:p w14:paraId="6C9BE4CF" w14:textId="77777777" w:rsidR="001F4B7E" w:rsidRPr="0090464B" w:rsidRDefault="001F4B7E">
            <w:pPr>
              <w:jc w:val="center"/>
              <w:rPr>
                <w:color w:val="000000"/>
                <w:sz w:val="20"/>
                <w:szCs w:val="20"/>
              </w:rPr>
            </w:pPr>
            <w:r w:rsidRPr="0090464B">
              <w:rPr>
                <w:color w:val="000000"/>
                <w:sz w:val="20"/>
                <w:szCs w:val="20"/>
                <w:lang w:val="en"/>
              </w:rPr>
              <w:t>0</w:t>
            </w:r>
          </w:p>
        </w:tc>
      </w:tr>
      <w:tr w:rsidR="001F4B7E" w:rsidRPr="0090464B" w14:paraId="183EFDF4" w14:textId="77777777" w:rsidTr="001F4B7E">
        <w:trPr>
          <w:trHeight w:val="765"/>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78D7C119" w14:textId="77777777" w:rsidR="001F4B7E" w:rsidRPr="0090464B" w:rsidRDefault="001F4B7E">
            <w:pPr>
              <w:jc w:val="center"/>
              <w:rPr>
                <w:color w:val="000000"/>
                <w:sz w:val="20"/>
                <w:szCs w:val="20"/>
              </w:rPr>
            </w:pPr>
            <w:r w:rsidRPr="0090464B">
              <w:rPr>
                <w:color w:val="000000"/>
                <w:sz w:val="20"/>
                <w:szCs w:val="20"/>
                <w:lang w:val="en"/>
              </w:rPr>
              <w:t>KEGA 008TUZ-4/2016</w:t>
            </w:r>
          </w:p>
        </w:tc>
        <w:tc>
          <w:tcPr>
            <w:tcW w:w="3076" w:type="dxa"/>
            <w:tcBorders>
              <w:top w:val="nil"/>
              <w:left w:val="nil"/>
              <w:bottom w:val="single" w:sz="4" w:space="0" w:color="auto"/>
              <w:right w:val="single" w:sz="4" w:space="0" w:color="auto"/>
            </w:tcBorders>
            <w:shd w:val="clear" w:color="auto" w:fill="auto"/>
            <w:vAlign w:val="center"/>
            <w:hideMark/>
          </w:tcPr>
          <w:p w14:paraId="0817D5EB" w14:textId="77777777" w:rsidR="001F4B7E" w:rsidRPr="0090464B" w:rsidRDefault="001F4B7E">
            <w:pPr>
              <w:rPr>
                <w:color w:val="000000"/>
                <w:sz w:val="20"/>
                <w:szCs w:val="20"/>
              </w:rPr>
            </w:pPr>
            <w:r w:rsidRPr="0090464B">
              <w:rPr>
                <w:color w:val="000000"/>
                <w:sz w:val="20"/>
                <w:szCs w:val="20"/>
                <w:lang w:val="en"/>
              </w:rPr>
              <w:t>New forms and methods of teaching in the field of machinery safety</w:t>
            </w:r>
          </w:p>
        </w:tc>
        <w:tc>
          <w:tcPr>
            <w:tcW w:w="1476" w:type="dxa"/>
            <w:tcBorders>
              <w:top w:val="nil"/>
              <w:left w:val="nil"/>
              <w:bottom w:val="single" w:sz="4" w:space="0" w:color="auto"/>
              <w:right w:val="single" w:sz="4" w:space="0" w:color="auto"/>
            </w:tcBorders>
            <w:shd w:val="clear" w:color="auto" w:fill="auto"/>
            <w:vAlign w:val="center"/>
            <w:hideMark/>
          </w:tcPr>
          <w:p w14:paraId="15765956" w14:textId="77777777" w:rsidR="001F4B7E" w:rsidRPr="0090464B" w:rsidRDefault="001F4B7E">
            <w:pPr>
              <w:jc w:val="center"/>
              <w:rPr>
                <w:color w:val="000000"/>
                <w:sz w:val="20"/>
                <w:szCs w:val="20"/>
              </w:rPr>
            </w:pPr>
            <w:r w:rsidRPr="0090464B">
              <w:rPr>
                <w:color w:val="000000"/>
                <w:sz w:val="20"/>
                <w:szCs w:val="20"/>
                <w:lang w:val="en"/>
              </w:rPr>
              <w:t>Miroslav Dado</w:t>
            </w:r>
          </w:p>
        </w:tc>
        <w:tc>
          <w:tcPr>
            <w:tcW w:w="1040" w:type="dxa"/>
            <w:tcBorders>
              <w:top w:val="nil"/>
              <w:left w:val="nil"/>
              <w:bottom w:val="single" w:sz="4" w:space="0" w:color="auto"/>
              <w:right w:val="single" w:sz="4" w:space="0" w:color="auto"/>
            </w:tcBorders>
            <w:shd w:val="clear" w:color="auto" w:fill="auto"/>
            <w:vAlign w:val="center"/>
            <w:hideMark/>
          </w:tcPr>
          <w:p w14:paraId="784DFE39" w14:textId="77777777" w:rsidR="001F4B7E" w:rsidRPr="0090464B" w:rsidRDefault="001F4B7E">
            <w:pPr>
              <w:rPr>
                <w:color w:val="000000"/>
                <w:sz w:val="20"/>
                <w:szCs w:val="20"/>
              </w:rPr>
            </w:pPr>
            <w:r w:rsidRPr="0090464B">
              <w:rPr>
                <w:color w:val="000000"/>
                <w:sz w:val="20"/>
                <w:szCs w:val="20"/>
                <w:lang w:val="en"/>
              </w:rPr>
              <w:t>KVTMK</w:t>
            </w:r>
          </w:p>
        </w:tc>
        <w:tc>
          <w:tcPr>
            <w:tcW w:w="997" w:type="dxa"/>
            <w:tcBorders>
              <w:top w:val="nil"/>
              <w:left w:val="nil"/>
              <w:bottom w:val="single" w:sz="4" w:space="0" w:color="auto"/>
              <w:right w:val="single" w:sz="4" w:space="0" w:color="auto"/>
            </w:tcBorders>
            <w:shd w:val="clear" w:color="auto" w:fill="auto"/>
            <w:vAlign w:val="center"/>
            <w:hideMark/>
          </w:tcPr>
          <w:p w14:paraId="631EC392" w14:textId="77777777" w:rsidR="001F4B7E" w:rsidRPr="0090464B" w:rsidRDefault="001F4B7E">
            <w:pPr>
              <w:jc w:val="center"/>
              <w:rPr>
                <w:color w:val="000000"/>
                <w:sz w:val="20"/>
                <w:szCs w:val="20"/>
              </w:rPr>
            </w:pPr>
            <w:r w:rsidRPr="0090464B">
              <w:rPr>
                <w:sz w:val="20"/>
                <w:szCs w:val="20"/>
                <w:lang w:val="en"/>
              </w:rPr>
              <w:t>2016-2018</w:t>
            </w:r>
          </w:p>
        </w:tc>
        <w:tc>
          <w:tcPr>
            <w:tcW w:w="760" w:type="dxa"/>
            <w:tcBorders>
              <w:top w:val="nil"/>
              <w:left w:val="nil"/>
              <w:bottom w:val="single" w:sz="4" w:space="0" w:color="auto"/>
              <w:right w:val="single" w:sz="4" w:space="0" w:color="auto"/>
            </w:tcBorders>
            <w:shd w:val="clear" w:color="auto" w:fill="auto"/>
            <w:vAlign w:val="center"/>
            <w:hideMark/>
          </w:tcPr>
          <w:p w14:paraId="2E41A36A" w14:textId="77777777" w:rsidR="001F4B7E" w:rsidRPr="0090464B" w:rsidRDefault="001F4B7E">
            <w:pPr>
              <w:jc w:val="center"/>
              <w:rPr>
                <w:color w:val="000000"/>
                <w:sz w:val="20"/>
                <w:szCs w:val="20"/>
              </w:rPr>
            </w:pPr>
            <w:r w:rsidRPr="0090464B">
              <w:rPr>
                <w:color w:val="000000"/>
                <w:sz w:val="20"/>
                <w:szCs w:val="20"/>
                <w:lang w:val="en"/>
              </w:rPr>
              <w:t>2 907</w:t>
            </w:r>
          </w:p>
        </w:tc>
        <w:tc>
          <w:tcPr>
            <w:tcW w:w="952" w:type="dxa"/>
            <w:tcBorders>
              <w:top w:val="nil"/>
              <w:left w:val="nil"/>
              <w:bottom w:val="single" w:sz="4" w:space="0" w:color="auto"/>
              <w:right w:val="single" w:sz="4" w:space="0" w:color="auto"/>
            </w:tcBorders>
            <w:shd w:val="clear" w:color="auto" w:fill="auto"/>
            <w:vAlign w:val="center"/>
            <w:hideMark/>
          </w:tcPr>
          <w:p w14:paraId="2726D826" w14:textId="77777777" w:rsidR="001F4B7E" w:rsidRPr="0090464B" w:rsidRDefault="001F4B7E">
            <w:pPr>
              <w:jc w:val="center"/>
              <w:rPr>
                <w:color w:val="000000"/>
                <w:sz w:val="20"/>
                <w:szCs w:val="20"/>
              </w:rPr>
            </w:pPr>
            <w:r w:rsidRPr="0090464B">
              <w:rPr>
                <w:color w:val="000000"/>
                <w:sz w:val="20"/>
                <w:szCs w:val="20"/>
              </w:rPr>
              <w:t> </w:t>
            </w:r>
          </w:p>
        </w:tc>
      </w:tr>
      <w:tr w:rsidR="001F4B7E" w:rsidRPr="0090464B" w14:paraId="5C8AEE6E" w14:textId="77777777" w:rsidTr="001F4B7E">
        <w:trPr>
          <w:trHeight w:val="51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43A12C71" w14:textId="77777777" w:rsidR="001F4B7E" w:rsidRPr="0090464B" w:rsidRDefault="001F4B7E">
            <w:pPr>
              <w:jc w:val="center"/>
              <w:rPr>
                <w:color w:val="000000"/>
                <w:sz w:val="20"/>
                <w:szCs w:val="20"/>
              </w:rPr>
            </w:pPr>
            <w:r w:rsidRPr="0090464B">
              <w:rPr>
                <w:color w:val="000000"/>
                <w:sz w:val="20"/>
                <w:szCs w:val="20"/>
                <w:lang w:val="en"/>
              </w:rPr>
              <w:t>KEGA 003TUZ-4/2016</w:t>
            </w:r>
          </w:p>
        </w:tc>
        <w:tc>
          <w:tcPr>
            <w:tcW w:w="3076" w:type="dxa"/>
            <w:tcBorders>
              <w:top w:val="nil"/>
              <w:left w:val="nil"/>
              <w:bottom w:val="single" w:sz="4" w:space="0" w:color="auto"/>
              <w:right w:val="single" w:sz="4" w:space="0" w:color="auto"/>
            </w:tcBorders>
            <w:shd w:val="clear" w:color="auto" w:fill="auto"/>
            <w:vAlign w:val="center"/>
            <w:hideMark/>
          </w:tcPr>
          <w:p w14:paraId="1932CABD" w14:textId="77777777" w:rsidR="001F4B7E" w:rsidRPr="0090464B" w:rsidRDefault="001F4B7E">
            <w:pPr>
              <w:rPr>
                <w:color w:val="000000"/>
                <w:sz w:val="20"/>
                <w:szCs w:val="20"/>
              </w:rPr>
            </w:pPr>
            <w:r w:rsidRPr="0090464B">
              <w:rPr>
                <w:color w:val="000000"/>
                <w:sz w:val="20"/>
                <w:szCs w:val="20"/>
                <w:lang w:val="en"/>
              </w:rPr>
              <w:t>Research and teaching laboratory of robotics</w:t>
            </w:r>
          </w:p>
        </w:tc>
        <w:tc>
          <w:tcPr>
            <w:tcW w:w="1476" w:type="dxa"/>
            <w:tcBorders>
              <w:top w:val="nil"/>
              <w:left w:val="nil"/>
              <w:bottom w:val="single" w:sz="4" w:space="0" w:color="auto"/>
              <w:right w:val="single" w:sz="4" w:space="0" w:color="auto"/>
            </w:tcBorders>
            <w:shd w:val="clear" w:color="auto" w:fill="auto"/>
            <w:vAlign w:val="center"/>
            <w:hideMark/>
          </w:tcPr>
          <w:p w14:paraId="4C986669" w14:textId="77777777" w:rsidR="001F4B7E" w:rsidRPr="0090464B" w:rsidRDefault="001F4B7E">
            <w:pPr>
              <w:jc w:val="center"/>
              <w:rPr>
                <w:color w:val="000000"/>
                <w:sz w:val="20"/>
                <w:szCs w:val="20"/>
              </w:rPr>
            </w:pPr>
            <w:r w:rsidRPr="0090464B">
              <w:rPr>
                <w:color w:val="000000"/>
                <w:sz w:val="20"/>
                <w:szCs w:val="20"/>
                <w:lang w:val="en"/>
              </w:rPr>
              <w:t>Elena Pivarčiová</w:t>
            </w:r>
          </w:p>
        </w:tc>
        <w:tc>
          <w:tcPr>
            <w:tcW w:w="1040" w:type="dxa"/>
            <w:tcBorders>
              <w:top w:val="nil"/>
              <w:left w:val="nil"/>
              <w:bottom w:val="single" w:sz="4" w:space="0" w:color="auto"/>
              <w:right w:val="single" w:sz="4" w:space="0" w:color="auto"/>
            </w:tcBorders>
            <w:shd w:val="clear" w:color="auto" w:fill="auto"/>
            <w:vAlign w:val="center"/>
            <w:hideMark/>
          </w:tcPr>
          <w:p w14:paraId="0D9DBB5D" w14:textId="77777777" w:rsidR="001F4B7E" w:rsidRPr="0090464B" w:rsidRDefault="001F4B7E">
            <w:pPr>
              <w:rPr>
                <w:color w:val="000000"/>
                <w:sz w:val="20"/>
                <w:szCs w:val="20"/>
              </w:rPr>
            </w:pPr>
            <w:r w:rsidRPr="0090464B">
              <w:rPr>
                <w:color w:val="000000"/>
                <w:sz w:val="20"/>
                <w:szCs w:val="20"/>
                <w:lang w:val="en"/>
              </w:rPr>
              <w:t>KRSAT</w:t>
            </w:r>
          </w:p>
        </w:tc>
        <w:tc>
          <w:tcPr>
            <w:tcW w:w="997" w:type="dxa"/>
            <w:tcBorders>
              <w:top w:val="nil"/>
              <w:left w:val="nil"/>
              <w:bottom w:val="single" w:sz="4" w:space="0" w:color="auto"/>
              <w:right w:val="single" w:sz="4" w:space="0" w:color="auto"/>
            </w:tcBorders>
            <w:shd w:val="clear" w:color="auto" w:fill="auto"/>
            <w:vAlign w:val="center"/>
            <w:hideMark/>
          </w:tcPr>
          <w:p w14:paraId="7729A3DE" w14:textId="77777777" w:rsidR="001F4B7E" w:rsidRPr="0090464B" w:rsidRDefault="001F4B7E">
            <w:pPr>
              <w:jc w:val="center"/>
              <w:rPr>
                <w:color w:val="000000"/>
                <w:sz w:val="20"/>
                <w:szCs w:val="20"/>
              </w:rPr>
            </w:pPr>
            <w:r w:rsidRPr="0090464B">
              <w:rPr>
                <w:color w:val="000000"/>
                <w:sz w:val="20"/>
                <w:szCs w:val="20"/>
                <w:lang w:val="en"/>
              </w:rPr>
              <w:t>2016-2018</w:t>
            </w:r>
          </w:p>
        </w:tc>
        <w:tc>
          <w:tcPr>
            <w:tcW w:w="760" w:type="dxa"/>
            <w:tcBorders>
              <w:top w:val="nil"/>
              <w:left w:val="nil"/>
              <w:bottom w:val="single" w:sz="4" w:space="0" w:color="auto"/>
              <w:right w:val="single" w:sz="4" w:space="0" w:color="auto"/>
            </w:tcBorders>
            <w:shd w:val="clear" w:color="auto" w:fill="auto"/>
            <w:vAlign w:val="center"/>
            <w:hideMark/>
          </w:tcPr>
          <w:p w14:paraId="138067A0" w14:textId="77777777" w:rsidR="001F4B7E" w:rsidRPr="0090464B" w:rsidRDefault="001F4B7E">
            <w:pPr>
              <w:jc w:val="center"/>
              <w:rPr>
                <w:color w:val="000000"/>
                <w:sz w:val="20"/>
                <w:szCs w:val="20"/>
              </w:rPr>
            </w:pPr>
            <w:r w:rsidRPr="0090464B">
              <w:rPr>
                <w:color w:val="000000"/>
                <w:sz w:val="20"/>
                <w:szCs w:val="20"/>
                <w:lang w:val="en"/>
              </w:rPr>
              <w:t>5 901</w:t>
            </w:r>
          </w:p>
        </w:tc>
        <w:tc>
          <w:tcPr>
            <w:tcW w:w="952" w:type="dxa"/>
            <w:tcBorders>
              <w:top w:val="nil"/>
              <w:left w:val="nil"/>
              <w:bottom w:val="single" w:sz="4" w:space="0" w:color="auto"/>
              <w:right w:val="single" w:sz="4" w:space="0" w:color="auto"/>
            </w:tcBorders>
            <w:shd w:val="clear" w:color="auto" w:fill="auto"/>
            <w:vAlign w:val="center"/>
            <w:hideMark/>
          </w:tcPr>
          <w:p w14:paraId="40140EDC" w14:textId="77777777" w:rsidR="001F4B7E" w:rsidRPr="0090464B" w:rsidRDefault="001F4B7E">
            <w:pPr>
              <w:jc w:val="center"/>
              <w:rPr>
                <w:color w:val="000000"/>
                <w:sz w:val="20"/>
                <w:szCs w:val="20"/>
              </w:rPr>
            </w:pPr>
            <w:r w:rsidRPr="0090464B">
              <w:rPr>
                <w:color w:val="000000"/>
                <w:sz w:val="20"/>
                <w:szCs w:val="20"/>
                <w:lang w:val="en"/>
              </w:rPr>
              <w:t>0</w:t>
            </w:r>
          </w:p>
        </w:tc>
      </w:tr>
      <w:tr w:rsidR="001F4B7E" w:rsidRPr="0090464B" w14:paraId="7EC1BE47" w14:textId="77777777" w:rsidTr="001F4B7E">
        <w:trPr>
          <w:trHeight w:val="510"/>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58E9CA00" w14:textId="77777777" w:rsidR="001F4B7E" w:rsidRPr="0090464B" w:rsidRDefault="001F4B7E">
            <w:pPr>
              <w:jc w:val="center"/>
              <w:rPr>
                <w:color w:val="000000"/>
                <w:sz w:val="20"/>
                <w:szCs w:val="20"/>
              </w:rPr>
            </w:pPr>
            <w:r w:rsidRPr="0090464B">
              <w:rPr>
                <w:color w:val="000000"/>
                <w:sz w:val="20"/>
                <w:szCs w:val="20"/>
                <w:lang w:val="en"/>
              </w:rPr>
              <w:t>KEGA 001TUZ-4/2016</w:t>
            </w:r>
          </w:p>
        </w:tc>
        <w:tc>
          <w:tcPr>
            <w:tcW w:w="3076" w:type="dxa"/>
            <w:tcBorders>
              <w:top w:val="nil"/>
              <w:left w:val="nil"/>
              <w:bottom w:val="single" w:sz="4" w:space="0" w:color="auto"/>
              <w:right w:val="single" w:sz="4" w:space="0" w:color="auto"/>
            </w:tcBorders>
            <w:shd w:val="clear" w:color="auto" w:fill="auto"/>
            <w:vAlign w:val="center"/>
            <w:hideMark/>
          </w:tcPr>
          <w:p w14:paraId="1BF74C40" w14:textId="77777777" w:rsidR="001F4B7E" w:rsidRPr="0090464B" w:rsidRDefault="001F4B7E">
            <w:pPr>
              <w:rPr>
                <w:color w:val="000000"/>
                <w:sz w:val="20"/>
                <w:szCs w:val="20"/>
              </w:rPr>
            </w:pPr>
            <w:r w:rsidRPr="0090464B">
              <w:rPr>
                <w:color w:val="000000"/>
                <w:sz w:val="20"/>
                <w:szCs w:val="20"/>
                <w:lang w:val="en"/>
              </w:rPr>
              <w:t>Support for teaching heat and substance transfer in technical education</w:t>
            </w:r>
          </w:p>
        </w:tc>
        <w:tc>
          <w:tcPr>
            <w:tcW w:w="1476" w:type="dxa"/>
            <w:tcBorders>
              <w:top w:val="nil"/>
              <w:left w:val="nil"/>
              <w:bottom w:val="single" w:sz="4" w:space="0" w:color="auto"/>
              <w:right w:val="single" w:sz="4" w:space="0" w:color="auto"/>
            </w:tcBorders>
            <w:shd w:val="clear" w:color="auto" w:fill="auto"/>
            <w:vAlign w:val="center"/>
            <w:hideMark/>
          </w:tcPr>
          <w:p w14:paraId="7934FC74" w14:textId="77777777" w:rsidR="001F4B7E" w:rsidRPr="0090464B" w:rsidRDefault="001F4B7E">
            <w:pPr>
              <w:jc w:val="center"/>
              <w:rPr>
                <w:color w:val="000000"/>
                <w:sz w:val="20"/>
                <w:szCs w:val="20"/>
              </w:rPr>
            </w:pPr>
            <w:r w:rsidRPr="0090464B">
              <w:rPr>
                <w:color w:val="000000"/>
                <w:sz w:val="20"/>
                <w:szCs w:val="20"/>
                <w:lang w:val="en"/>
              </w:rPr>
              <w:t>Ján Černecký</w:t>
            </w:r>
          </w:p>
        </w:tc>
        <w:tc>
          <w:tcPr>
            <w:tcW w:w="1040" w:type="dxa"/>
            <w:tcBorders>
              <w:top w:val="nil"/>
              <w:left w:val="nil"/>
              <w:bottom w:val="single" w:sz="4" w:space="0" w:color="auto"/>
              <w:right w:val="single" w:sz="4" w:space="0" w:color="auto"/>
            </w:tcBorders>
            <w:shd w:val="clear" w:color="auto" w:fill="auto"/>
            <w:vAlign w:val="center"/>
            <w:hideMark/>
          </w:tcPr>
          <w:p w14:paraId="00C5D9BE" w14:textId="54D3B165" w:rsidR="001F4B7E" w:rsidRPr="0090464B" w:rsidRDefault="00406BCD">
            <w:pPr>
              <w:rPr>
                <w:color w:val="000000"/>
                <w:sz w:val="20"/>
                <w:szCs w:val="20"/>
              </w:rPr>
            </w:pPr>
            <w:r>
              <w:rPr>
                <w:color w:val="000000"/>
                <w:sz w:val="20"/>
                <w:szCs w:val="20"/>
                <w:lang w:val="en"/>
              </w:rPr>
              <w:t>k</w:t>
            </w:r>
            <w:r w:rsidR="001F4B7E" w:rsidRPr="0090464B">
              <w:rPr>
                <w:color w:val="000000"/>
                <w:sz w:val="20"/>
                <w:szCs w:val="20"/>
                <w:lang w:val="en"/>
              </w:rPr>
              <w:t>ELT</w:t>
            </w:r>
          </w:p>
        </w:tc>
        <w:tc>
          <w:tcPr>
            <w:tcW w:w="997" w:type="dxa"/>
            <w:tcBorders>
              <w:top w:val="nil"/>
              <w:left w:val="nil"/>
              <w:bottom w:val="single" w:sz="4" w:space="0" w:color="auto"/>
              <w:right w:val="single" w:sz="4" w:space="0" w:color="auto"/>
            </w:tcBorders>
            <w:shd w:val="clear" w:color="auto" w:fill="auto"/>
            <w:vAlign w:val="center"/>
            <w:hideMark/>
          </w:tcPr>
          <w:p w14:paraId="413EFB35" w14:textId="77777777" w:rsidR="001F4B7E" w:rsidRPr="0090464B" w:rsidRDefault="001F4B7E">
            <w:pPr>
              <w:jc w:val="center"/>
              <w:rPr>
                <w:color w:val="000000"/>
                <w:sz w:val="20"/>
                <w:szCs w:val="20"/>
              </w:rPr>
            </w:pPr>
            <w:r w:rsidRPr="0090464B">
              <w:rPr>
                <w:color w:val="000000"/>
                <w:sz w:val="20"/>
                <w:szCs w:val="20"/>
                <w:lang w:val="en"/>
              </w:rPr>
              <w:t>2016-2018</w:t>
            </w:r>
          </w:p>
        </w:tc>
        <w:tc>
          <w:tcPr>
            <w:tcW w:w="760" w:type="dxa"/>
            <w:tcBorders>
              <w:top w:val="nil"/>
              <w:left w:val="nil"/>
              <w:bottom w:val="single" w:sz="4" w:space="0" w:color="auto"/>
              <w:right w:val="single" w:sz="4" w:space="0" w:color="auto"/>
            </w:tcBorders>
            <w:shd w:val="clear" w:color="auto" w:fill="auto"/>
            <w:vAlign w:val="center"/>
            <w:hideMark/>
          </w:tcPr>
          <w:p w14:paraId="2837E80A" w14:textId="77777777" w:rsidR="001F4B7E" w:rsidRPr="0090464B" w:rsidRDefault="001F4B7E">
            <w:pPr>
              <w:jc w:val="center"/>
              <w:rPr>
                <w:color w:val="000000"/>
                <w:sz w:val="20"/>
                <w:szCs w:val="20"/>
              </w:rPr>
            </w:pPr>
            <w:r w:rsidRPr="0090464B">
              <w:rPr>
                <w:color w:val="000000"/>
                <w:sz w:val="20"/>
                <w:szCs w:val="20"/>
                <w:lang w:val="en"/>
              </w:rPr>
              <w:t>9 561</w:t>
            </w:r>
          </w:p>
        </w:tc>
        <w:tc>
          <w:tcPr>
            <w:tcW w:w="952" w:type="dxa"/>
            <w:tcBorders>
              <w:top w:val="nil"/>
              <w:left w:val="nil"/>
              <w:bottom w:val="single" w:sz="4" w:space="0" w:color="auto"/>
              <w:right w:val="single" w:sz="4" w:space="0" w:color="auto"/>
            </w:tcBorders>
            <w:shd w:val="clear" w:color="auto" w:fill="auto"/>
            <w:vAlign w:val="center"/>
            <w:hideMark/>
          </w:tcPr>
          <w:p w14:paraId="03CD8707" w14:textId="77777777" w:rsidR="001F4B7E" w:rsidRPr="0090464B" w:rsidRDefault="001F4B7E">
            <w:pPr>
              <w:jc w:val="center"/>
              <w:rPr>
                <w:color w:val="000000"/>
                <w:sz w:val="20"/>
                <w:szCs w:val="20"/>
              </w:rPr>
            </w:pPr>
            <w:r w:rsidRPr="0090464B">
              <w:rPr>
                <w:color w:val="000000"/>
                <w:sz w:val="20"/>
                <w:szCs w:val="20"/>
                <w:lang w:val="en"/>
              </w:rPr>
              <w:t>0</w:t>
            </w:r>
          </w:p>
        </w:tc>
      </w:tr>
      <w:tr w:rsidR="001F4B7E" w:rsidRPr="0090464B" w14:paraId="2B4410F1" w14:textId="77777777" w:rsidTr="001F4B7E">
        <w:trPr>
          <w:trHeight w:val="300"/>
        </w:trPr>
        <w:tc>
          <w:tcPr>
            <w:tcW w:w="1999" w:type="dxa"/>
            <w:tcBorders>
              <w:top w:val="nil"/>
              <w:left w:val="single" w:sz="4" w:space="0" w:color="auto"/>
              <w:bottom w:val="single" w:sz="4" w:space="0" w:color="auto"/>
              <w:right w:val="single" w:sz="4" w:space="0" w:color="auto"/>
            </w:tcBorders>
            <w:shd w:val="clear" w:color="auto" w:fill="auto"/>
            <w:vAlign w:val="center"/>
            <w:hideMark/>
          </w:tcPr>
          <w:p w14:paraId="69ADA679" w14:textId="77777777" w:rsidR="001F4B7E" w:rsidRPr="0090464B" w:rsidRDefault="001F4B7E">
            <w:pPr>
              <w:jc w:val="center"/>
              <w:rPr>
                <w:color w:val="000000"/>
                <w:sz w:val="20"/>
                <w:szCs w:val="20"/>
              </w:rPr>
            </w:pPr>
            <w:r w:rsidRPr="0090464B">
              <w:rPr>
                <w:color w:val="000000"/>
                <w:sz w:val="20"/>
                <w:szCs w:val="20"/>
                <w:lang w:val="en"/>
              </w:rPr>
              <w:t>Together</w:t>
            </w:r>
          </w:p>
        </w:tc>
        <w:tc>
          <w:tcPr>
            <w:tcW w:w="3076" w:type="dxa"/>
            <w:tcBorders>
              <w:top w:val="nil"/>
              <w:left w:val="nil"/>
              <w:bottom w:val="single" w:sz="4" w:space="0" w:color="auto"/>
              <w:right w:val="single" w:sz="4" w:space="0" w:color="auto"/>
            </w:tcBorders>
            <w:shd w:val="clear" w:color="auto" w:fill="auto"/>
            <w:vAlign w:val="center"/>
            <w:hideMark/>
          </w:tcPr>
          <w:p w14:paraId="45D85363" w14:textId="77777777" w:rsidR="001F4B7E" w:rsidRPr="0090464B" w:rsidRDefault="001F4B7E">
            <w:pPr>
              <w:rPr>
                <w:color w:val="000000"/>
                <w:sz w:val="20"/>
                <w:szCs w:val="20"/>
              </w:rPr>
            </w:pPr>
            <w:r w:rsidRPr="0090464B">
              <w:rPr>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14:paraId="1703D83B" w14:textId="77777777" w:rsidR="001F4B7E" w:rsidRPr="0090464B" w:rsidRDefault="001F4B7E">
            <w:pPr>
              <w:jc w:val="center"/>
              <w:rPr>
                <w:color w:val="000000"/>
                <w:sz w:val="20"/>
                <w:szCs w:val="20"/>
              </w:rPr>
            </w:pPr>
            <w:r w:rsidRPr="0090464B">
              <w:rPr>
                <w:color w:val="00000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14:paraId="098B0C0E" w14:textId="77777777" w:rsidR="001F4B7E" w:rsidRPr="0090464B" w:rsidRDefault="001F4B7E">
            <w:pPr>
              <w:rPr>
                <w:color w:val="000000"/>
                <w:sz w:val="20"/>
                <w:szCs w:val="20"/>
              </w:rPr>
            </w:pPr>
            <w:r w:rsidRPr="0090464B">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hideMark/>
          </w:tcPr>
          <w:p w14:paraId="365A268A" w14:textId="77777777" w:rsidR="001F4B7E" w:rsidRPr="0090464B" w:rsidRDefault="001F4B7E">
            <w:pPr>
              <w:jc w:val="center"/>
              <w:rPr>
                <w:color w:val="000000"/>
                <w:sz w:val="20"/>
                <w:szCs w:val="20"/>
              </w:rPr>
            </w:pPr>
            <w:r w:rsidRPr="0090464B">
              <w:rPr>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14:paraId="3B85517A" w14:textId="77777777" w:rsidR="001F4B7E" w:rsidRPr="0090464B" w:rsidRDefault="001F4B7E">
            <w:pPr>
              <w:jc w:val="center"/>
              <w:rPr>
                <w:b/>
                <w:bCs/>
                <w:color w:val="000000"/>
                <w:sz w:val="20"/>
                <w:szCs w:val="20"/>
              </w:rPr>
            </w:pPr>
            <w:r w:rsidRPr="0090464B">
              <w:rPr>
                <w:b/>
                <w:bCs/>
                <w:color w:val="000000"/>
                <w:sz w:val="20"/>
                <w:szCs w:val="20"/>
                <w:lang w:val="en"/>
              </w:rPr>
              <w:t>28 794</w:t>
            </w:r>
          </w:p>
        </w:tc>
        <w:tc>
          <w:tcPr>
            <w:tcW w:w="952" w:type="dxa"/>
            <w:tcBorders>
              <w:top w:val="nil"/>
              <w:left w:val="nil"/>
              <w:bottom w:val="single" w:sz="4" w:space="0" w:color="auto"/>
              <w:right w:val="single" w:sz="4" w:space="0" w:color="auto"/>
            </w:tcBorders>
            <w:shd w:val="clear" w:color="auto" w:fill="auto"/>
            <w:vAlign w:val="center"/>
            <w:hideMark/>
          </w:tcPr>
          <w:p w14:paraId="04938AE4" w14:textId="77777777" w:rsidR="001F4B7E" w:rsidRPr="0090464B" w:rsidRDefault="001F4B7E">
            <w:pPr>
              <w:jc w:val="center"/>
              <w:rPr>
                <w:color w:val="000000"/>
                <w:sz w:val="20"/>
                <w:szCs w:val="20"/>
              </w:rPr>
            </w:pPr>
            <w:r w:rsidRPr="0090464B">
              <w:rPr>
                <w:color w:val="000000"/>
                <w:sz w:val="20"/>
                <w:szCs w:val="20"/>
                <w:lang w:val="en"/>
              </w:rPr>
              <w:t>0</w:t>
            </w:r>
          </w:p>
        </w:tc>
      </w:tr>
      <w:tr w:rsidR="001F4B7E" w:rsidRPr="0090464B" w14:paraId="63B433D7" w14:textId="77777777" w:rsidTr="001F4B7E">
        <w:trPr>
          <w:trHeight w:val="300"/>
        </w:trPr>
        <w:tc>
          <w:tcPr>
            <w:tcW w:w="10300" w:type="dxa"/>
            <w:gridSpan w:val="7"/>
            <w:tcBorders>
              <w:top w:val="nil"/>
              <w:left w:val="double" w:sz="6" w:space="0" w:color="auto"/>
              <w:bottom w:val="nil"/>
              <w:right w:val="double" w:sz="6" w:space="0" w:color="000000"/>
            </w:tcBorders>
            <w:shd w:val="clear" w:color="auto" w:fill="auto"/>
            <w:vAlign w:val="center"/>
            <w:hideMark/>
          </w:tcPr>
          <w:p w14:paraId="6D4AA54C" w14:textId="77777777" w:rsidR="001F4B7E" w:rsidRPr="0090464B" w:rsidRDefault="001F4B7E">
            <w:pPr>
              <w:rPr>
                <w:b/>
                <w:bCs/>
                <w:color w:val="000000"/>
                <w:sz w:val="20"/>
                <w:szCs w:val="20"/>
              </w:rPr>
            </w:pPr>
            <w:r w:rsidRPr="0090464B">
              <w:rPr>
                <w:b/>
                <w:bCs/>
                <w:color w:val="000000"/>
                <w:sz w:val="20"/>
                <w:szCs w:val="20"/>
                <w:lang w:val="en"/>
              </w:rPr>
              <w:t>Cooperation on projects of other faculties</w:t>
            </w:r>
          </w:p>
        </w:tc>
      </w:tr>
      <w:tr w:rsidR="001F4B7E" w:rsidRPr="0090464B" w14:paraId="61B85130" w14:textId="77777777" w:rsidTr="001F4B7E">
        <w:trPr>
          <w:trHeight w:val="1800"/>
        </w:trPr>
        <w:tc>
          <w:tcPr>
            <w:tcW w:w="1999" w:type="dxa"/>
            <w:tcBorders>
              <w:top w:val="single" w:sz="4" w:space="0" w:color="auto"/>
              <w:left w:val="double" w:sz="6" w:space="0" w:color="auto"/>
              <w:bottom w:val="double" w:sz="6" w:space="0" w:color="auto"/>
              <w:right w:val="single" w:sz="8" w:space="0" w:color="auto"/>
            </w:tcBorders>
            <w:shd w:val="clear" w:color="auto" w:fill="auto"/>
            <w:vAlign w:val="center"/>
            <w:hideMark/>
          </w:tcPr>
          <w:p w14:paraId="1335BA37" w14:textId="77777777" w:rsidR="001F4B7E" w:rsidRPr="0090464B" w:rsidRDefault="001F4B7E">
            <w:pPr>
              <w:jc w:val="center"/>
              <w:rPr>
                <w:color w:val="000000"/>
                <w:sz w:val="20"/>
                <w:szCs w:val="20"/>
              </w:rPr>
            </w:pPr>
            <w:r w:rsidRPr="0090464B">
              <w:rPr>
                <w:color w:val="000000"/>
                <w:sz w:val="20"/>
                <w:szCs w:val="20"/>
                <w:lang w:val="en"/>
              </w:rPr>
              <w:t>KEGA 044SPU-4/2014</w:t>
            </w:r>
          </w:p>
        </w:tc>
        <w:tc>
          <w:tcPr>
            <w:tcW w:w="3076" w:type="dxa"/>
            <w:tcBorders>
              <w:top w:val="single" w:sz="4" w:space="0" w:color="auto"/>
              <w:left w:val="nil"/>
              <w:bottom w:val="double" w:sz="6" w:space="0" w:color="auto"/>
              <w:right w:val="single" w:sz="8" w:space="0" w:color="auto"/>
            </w:tcBorders>
            <w:shd w:val="clear" w:color="auto" w:fill="auto"/>
            <w:vAlign w:val="center"/>
            <w:hideMark/>
          </w:tcPr>
          <w:p w14:paraId="0F35942B" w14:textId="77777777" w:rsidR="001F4B7E" w:rsidRPr="0090464B" w:rsidRDefault="001F4B7E">
            <w:pPr>
              <w:rPr>
                <w:color w:val="000000"/>
                <w:sz w:val="20"/>
                <w:szCs w:val="20"/>
              </w:rPr>
            </w:pPr>
            <w:r w:rsidRPr="0090464B">
              <w:rPr>
                <w:color w:val="000000"/>
                <w:sz w:val="20"/>
                <w:szCs w:val="20"/>
                <w:lang w:val="en"/>
              </w:rPr>
              <w:t>Environmental technologies and technology</w:t>
            </w:r>
          </w:p>
        </w:tc>
        <w:tc>
          <w:tcPr>
            <w:tcW w:w="1476" w:type="dxa"/>
            <w:tcBorders>
              <w:top w:val="single" w:sz="4" w:space="0" w:color="auto"/>
              <w:left w:val="nil"/>
              <w:bottom w:val="double" w:sz="6" w:space="0" w:color="auto"/>
              <w:right w:val="single" w:sz="8" w:space="0" w:color="auto"/>
            </w:tcBorders>
            <w:shd w:val="clear" w:color="auto" w:fill="auto"/>
            <w:vAlign w:val="center"/>
            <w:hideMark/>
          </w:tcPr>
          <w:p w14:paraId="1581F457" w14:textId="5ABC9E65" w:rsidR="001F4B7E" w:rsidRPr="0090464B" w:rsidRDefault="001F4B7E">
            <w:pPr>
              <w:rPr>
                <w:color w:val="000000"/>
                <w:sz w:val="20"/>
                <w:szCs w:val="20"/>
              </w:rPr>
            </w:pPr>
            <w:r w:rsidRPr="0090464B">
              <w:rPr>
                <w:color w:val="000000"/>
                <w:sz w:val="20"/>
                <w:szCs w:val="20"/>
                <w:lang w:val="en"/>
              </w:rPr>
              <w:t xml:space="preserve">Ivan Janoško, </w:t>
            </w:r>
            <w:r w:rsidRPr="0090464B">
              <w:rPr>
                <w:b/>
                <w:bCs/>
                <w:color w:val="000000"/>
                <w:sz w:val="20"/>
                <w:szCs w:val="20"/>
                <w:lang w:val="en"/>
              </w:rPr>
              <w:t xml:space="preserve">co-investigators for </w:t>
            </w:r>
            <w:r w:rsidR="0062506D">
              <w:rPr>
                <w:b/>
                <w:bCs/>
                <w:color w:val="000000"/>
                <w:sz w:val="20"/>
                <w:szCs w:val="20"/>
                <w:lang w:val="en"/>
              </w:rPr>
              <w:t>FEMT</w:t>
            </w:r>
            <w:r w:rsidRPr="0090464B">
              <w:rPr>
                <w:b/>
                <w:bCs/>
                <w:color w:val="000000"/>
                <w:sz w:val="20"/>
                <w:szCs w:val="20"/>
                <w:lang w:val="en"/>
              </w:rPr>
              <w:t>:</w:t>
            </w:r>
            <w:r w:rsidRPr="0090464B">
              <w:rPr>
                <w:color w:val="000000"/>
                <w:sz w:val="20"/>
                <w:szCs w:val="20"/>
                <w:lang w:val="en"/>
              </w:rPr>
              <w:t xml:space="preserve"> Jozef Černecký, Ján Koniar, Zuzana Brodnianská, Milan Mikleš</w:t>
            </w:r>
          </w:p>
        </w:tc>
        <w:tc>
          <w:tcPr>
            <w:tcW w:w="1040" w:type="dxa"/>
            <w:tcBorders>
              <w:top w:val="single" w:sz="4" w:space="0" w:color="auto"/>
              <w:left w:val="nil"/>
              <w:bottom w:val="double" w:sz="6" w:space="0" w:color="auto"/>
              <w:right w:val="single" w:sz="8" w:space="0" w:color="auto"/>
            </w:tcBorders>
            <w:shd w:val="clear" w:color="auto" w:fill="auto"/>
            <w:vAlign w:val="center"/>
            <w:hideMark/>
          </w:tcPr>
          <w:p w14:paraId="3587625B" w14:textId="77777777" w:rsidR="001F4B7E" w:rsidRPr="0090464B" w:rsidRDefault="001F4B7E">
            <w:pPr>
              <w:jc w:val="center"/>
              <w:rPr>
                <w:color w:val="000000"/>
                <w:sz w:val="20"/>
                <w:szCs w:val="20"/>
              </w:rPr>
            </w:pPr>
            <w:r w:rsidRPr="0090464B">
              <w:rPr>
                <w:color w:val="000000"/>
                <w:sz w:val="20"/>
                <w:szCs w:val="20"/>
                <w:lang w:val="en"/>
              </w:rPr>
              <w:t>TF SPU in Nitra</w:t>
            </w:r>
          </w:p>
        </w:tc>
        <w:tc>
          <w:tcPr>
            <w:tcW w:w="997" w:type="dxa"/>
            <w:tcBorders>
              <w:top w:val="single" w:sz="4" w:space="0" w:color="auto"/>
              <w:left w:val="nil"/>
              <w:bottom w:val="double" w:sz="6" w:space="0" w:color="auto"/>
              <w:right w:val="single" w:sz="8" w:space="0" w:color="auto"/>
            </w:tcBorders>
            <w:shd w:val="clear" w:color="auto" w:fill="auto"/>
            <w:vAlign w:val="center"/>
            <w:hideMark/>
          </w:tcPr>
          <w:p w14:paraId="25D5121B" w14:textId="77777777" w:rsidR="001F4B7E" w:rsidRPr="0090464B" w:rsidRDefault="001F4B7E">
            <w:pPr>
              <w:jc w:val="center"/>
              <w:rPr>
                <w:color w:val="000000"/>
                <w:sz w:val="20"/>
                <w:szCs w:val="20"/>
              </w:rPr>
            </w:pPr>
            <w:r w:rsidRPr="0090464B">
              <w:rPr>
                <w:color w:val="000000"/>
                <w:sz w:val="20"/>
                <w:szCs w:val="20"/>
                <w:lang w:val="en"/>
              </w:rPr>
              <w:t>2014 - 2016</w:t>
            </w:r>
          </w:p>
        </w:tc>
        <w:tc>
          <w:tcPr>
            <w:tcW w:w="760" w:type="dxa"/>
            <w:tcBorders>
              <w:top w:val="single" w:sz="4" w:space="0" w:color="auto"/>
              <w:left w:val="nil"/>
              <w:bottom w:val="double" w:sz="6" w:space="0" w:color="auto"/>
              <w:right w:val="single" w:sz="8" w:space="0" w:color="auto"/>
            </w:tcBorders>
            <w:shd w:val="clear" w:color="auto" w:fill="auto"/>
            <w:vAlign w:val="center"/>
            <w:hideMark/>
          </w:tcPr>
          <w:p w14:paraId="7A244F80" w14:textId="77777777" w:rsidR="001F4B7E" w:rsidRPr="0090464B" w:rsidRDefault="001F4B7E">
            <w:pPr>
              <w:jc w:val="center"/>
              <w:rPr>
                <w:color w:val="000000"/>
                <w:sz w:val="20"/>
                <w:szCs w:val="20"/>
              </w:rPr>
            </w:pPr>
            <w:r w:rsidRPr="0090464B">
              <w:rPr>
                <w:color w:val="000000"/>
                <w:sz w:val="20"/>
                <w:szCs w:val="20"/>
                <w:lang w:val="en"/>
              </w:rPr>
              <w:t xml:space="preserve">4074 </w:t>
            </w:r>
            <w:r w:rsidRPr="0090464B">
              <w:rPr>
                <w:color w:val="000000"/>
                <w:sz w:val="18"/>
                <w:szCs w:val="18"/>
                <w:lang w:val="en"/>
              </w:rPr>
              <w:t xml:space="preserve">(+ </w:t>
            </w:r>
            <w:r w:rsidRPr="0090464B">
              <w:rPr>
                <w:color w:val="000000"/>
                <w:sz w:val="20"/>
                <w:szCs w:val="20"/>
                <w:lang w:val="en"/>
              </w:rPr>
              <w:t>1318.69 as of 2014)</w:t>
            </w:r>
          </w:p>
        </w:tc>
        <w:tc>
          <w:tcPr>
            <w:tcW w:w="952" w:type="dxa"/>
            <w:tcBorders>
              <w:top w:val="single" w:sz="4" w:space="0" w:color="auto"/>
              <w:left w:val="nil"/>
              <w:bottom w:val="double" w:sz="6" w:space="0" w:color="auto"/>
              <w:right w:val="double" w:sz="6" w:space="0" w:color="auto"/>
            </w:tcBorders>
            <w:shd w:val="clear" w:color="auto" w:fill="auto"/>
            <w:vAlign w:val="center"/>
            <w:hideMark/>
          </w:tcPr>
          <w:p w14:paraId="5E0ADC75" w14:textId="77777777" w:rsidR="001F4B7E" w:rsidRPr="0090464B" w:rsidRDefault="001F4B7E">
            <w:pPr>
              <w:jc w:val="center"/>
              <w:rPr>
                <w:color w:val="000000"/>
                <w:sz w:val="20"/>
                <w:szCs w:val="20"/>
              </w:rPr>
            </w:pPr>
            <w:r w:rsidRPr="0090464B">
              <w:rPr>
                <w:color w:val="000000"/>
                <w:sz w:val="20"/>
                <w:szCs w:val="20"/>
                <w:lang w:val="en"/>
              </w:rPr>
              <w:t>0</w:t>
            </w:r>
          </w:p>
        </w:tc>
      </w:tr>
    </w:tbl>
    <w:p w14:paraId="770F92B9" w14:textId="77777777" w:rsidR="00C200BD" w:rsidRPr="0090464B" w:rsidRDefault="00C200BD" w:rsidP="00972369">
      <w:pPr>
        <w:jc w:val="both"/>
        <w:rPr>
          <w:b/>
        </w:rPr>
      </w:pPr>
    </w:p>
    <w:p w14:paraId="2B7CBFD0" w14:textId="77777777" w:rsidR="00972369" w:rsidRPr="0090464B" w:rsidRDefault="001F4B7E" w:rsidP="00972369">
      <w:pPr>
        <w:jc w:val="both"/>
        <w:rPr>
          <w:b/>
        </w:rPr>
      </w:pPr>
      <w:r w:rsidRPr="0090464B">
        <w:rPr>
          <w:b/>
          <w:lang w:val="en"/>
        </w:rPr>
        <w:t xml:space="preserve">COMPLETED KEGA PROJECTS: </w:t>
      </w:r>
    </w:p>
    <w:p w14:paraId="6BD76B19" w14:textId="77777777" w:rsidR="00972369" w:rsidRPr="0090464B" w:rsidRDefault="00972369" w:rsidP="00972369">
      <w:pPr>
        <w:jc w:val="both"/>
        <w:rPr>
          <w:b/>
        </w:rPr>
      </w:pPr>
      <w:r w:rsidRPr="0090464B">
        <w:rPr>
          <w:b/>
          <w:lang w:val="en"/>
        </w:rPr>
        <w:t>KEGA018TU Z-4/2014 Implementation of educational methods for improvement of the teaching process in the field of Technical Mechanics</w:t>
      </w:r>
      <w:r w:rsidRPr="0090464B">
        <w:rPr>
          <w:i/>
          <w:lang w:val="en"/>
        </w:rPr>
        <w:tab/>
      </w:r>
    </w:p>
    <w:p w14:paraId="4234846F" w14:textId="77777777" w:rsidR="00972369" w:rsidRPr="0090464B" w:rsidRDefault="00972369" w:rsidP="00972369">
      <w:pPr>
        <w:jc w:val="both"/>
      </w:pPr>
      <w:r w:rsidRPr="0090464B">
        <w:rPr>
          <w:b/>
          <w:lang w:val="en"/>
        </w:rPr>
        <w:t>Ing. Marián Minárik, PhD.</w:t>
      </w:r>
    </w:p>
    <w:p w14:paraId="73C974F5" w14:textId="77777777" w:rsidR="00972369" w:rsidRPr="0090464B" w:rsidRDefault="00972369" w:rsidP="00972369">
      <w:pPr>
        <w:jc w:val="both"/>
        <w:rPr>
          <w:i/>
        </w:rPr>
      </w:pPr>
      <w:r w:rsidRPr="0090464B">
        <w:rPr>
          <w:i/>
          <w:lang w:val="en"/>
        </w:rPr>
        <w:t>Achievements:</w:t>
      </w:r>
    </w:p>
    <w:p w14:paraId="1298C4A8" w14:textId="77777777" w:rsidR="00972369" w:rsidRPr="0090464B" w:rsidRDefault="00972369" w:rsidP="00972369">
      <w:pPr>
        <w:jc w:val="both"/>
      </w:pPr>
      <w:r w:rsidRPr="0090464B">
        <w:rPr>
          <w:lang w:val="en"/>
        </w:rPr>
        <w:t xml:space="preserve">The main goal of the project was to improve the teaching of subjects related to the field of mechanics and with the subsequent connection of teaching in subjects covering the topic of study in Slovak and non-Slavic languages in the bachelor's and master's degree of university studies. Emphasis was placed on the application of modern didactic means based on modern software and hardware products. The consideration of modern didactic principles has found application, among other things, in the idea of linking professional and foreign language competence. A significant contribution is made by the specific outputs of the project resulting from the concept of the project solution. The implementation of the solution of the project task in the chosen way has a positive </w:t>
      </w:r>
      <w:r w:rsidRPr="0090464B">
        <w:rPr>
          <w:lang w:val="en"/>
        </w:rPr>
        <w:lastRenderedPageBreak/>
        <w:t>impact on the streamlining of the educational process, therefore, the fulfillment of the goals can be noted. The project ended with a final opposition.</w:t>
      </w:r>
    </w:p>
    <w:p w14:paraId="09BD1902" w14:textId="77777777" w:rsidR="00EA23D3" w:rsidRPr="0090464B" w:rsidRDefault="00EA23D3" w:rsidP="00876EB9">
      <w:pPr>
        <w:spacing w:before="120"/>
        <w:jc w:val="both"/>
        <w:rPr>
          <w:b/>
          <w:color w:val="000000"/>
          <w:lang w:val="sk-SK"/>
        </w:rPr>
      </w:pPr>
    </w:p>
    <w:p w14:paraId="36750924" w14:textId="77777777" w:rsidR="00876EB9" w:rsidRPr="0090464B" w:rsidRDefault="00876EB9" w:rsidP="00876EB9">
      <w:pPr>
        <w:jc w:val="both"/>
        <w:rPr>
          <w:b/>
          <w:lang w:val="sk-SK"/>
        </w:rPr>
      </w:pPr>
      <w:r w:rsidRPr="0090464B">
        <w:rPr>
          <w:b/>
          <w:szCs w:val="20"/>
          <w:lang w:val="en"/>
        </w:rPr>
        <w:t>KEGA 044SPU-4/2014 Environmental technologies and technology</w:t>
      </w:r>
      <w:r w:rsidRPr="0090464B">
        <w:rPr>
          <w:b/>
          <w:bCs/>
          <w:lang w:val="en"/>
        </w:rPr>
        <w:t xml:space="preserve"> – </w:t>
      </w:r>
      <w:r w:rsidRPr="0090464B">
        <w:rPr>
          <w:b/>
          <w:lang w:val="en"/>
        </w:rPr>
        <w:t>doc. Ivan Janoško, CSc., Faculty of Technology, Slovak University of Technology in Nitra</w:t>
      </w:r>
    </w:p>
    <w:p w14:paraId="42EC7262" w14:textId="77777777" w:rsidR="00EA23D3" w:rsidRPr="0090464B" w:rsidRDefault="00EA23D3" w:rsidP="00EA23D3">
      <w:pPr>
        <w:jc w:val="both"/>
        <w:rPr>
          <w:lang w:val="sk-SK"/>
        </w:rPr>
      </w:pPr>
      <w:r w:rsidRPr="0090464B">
        <w:rPr>
          <w:lang w:val="en"/>
        </w:rPr>
        <w:t>In the last year of the project, the creation of a university textbook was finalized, in which the researchers Černecký and Brodnianská participated:</w:t>
      </w:r>
    </w:p>
    <w:p w14:paraId="03ECFE4F" w14:textId="77777777" w:rsidR="00EA23D3" w:rsidRPr="0090464B" w:rsidRDefault="00EA23D3" w:rsidP="00EA23D3">
      <w:pPr>
        <w:jc w:val="both"/>
        <w:rPr>
          <w:i/>
          <w:lang w:val="sk-SK"/>
        </w:rPr>
      </w:pPr>
      <w:r w:rsidRPr="0090464B">
        <w:rPr>
          <w:lang w:val="en"/>
        </w:rPr>
        <w:t>Janoško – Černecký – Brodnianská – Hujo. Environmental technologies and technology. SPU in Nitra, 2016. ISBN 978-80-552-1604-1.</w:t>
      </w:r>
    </w:p>
    <w:p w14:paraId="35E4D4F9" w14:textId="7D634236" w:rsidR="00EA23D3" w:rsidRPr="0090464B" w:rsidRDefault="00EA23D3" w:rsidP="00EA23D3">
      <w:pPr>
        <w:jc w:val="both"/>
        <w:rPr>
          <w:lang w:val="sk-SK"/>
        </w:rPr>
      </w:pPr>
      <w:r w:rsidRPr="0090464B">
        <w:rPr>
          <w:lang w:val="en"/>
        </w:rPr>
        <w:t>From the research during the overall solution of the project, the collective for KELT (</w:t>
      </w:r>
      <w:r w:rsidR="0062506D">
        <w:rPr>
          <w:lang w:val="en"/>
        </w:rPr>
        <w:t>FEMT</w:t>
      </w:r>
      <w:r w:rsidRPr="0090464B">
        <w:rPr>
          <w:lang w:val="en"/>
        </w:rPr>
        <w:t xml:space="preserve">) published 14 outputs (2 scientific articles in foreign peer-reviewed journals, 2 scientific papers in foreign journals registered in WOS, SCOPUS, 6 industrial utility models, 1 scientific work in a peer-reviewed proceedings, monograph, 1 scientific work in a domestic journal, 3 papers at foreign scientific conferences). </w:t>
      </w:r>
    </w:p>
    <w:p w14:paraId="26CB17BF" w14:textId="77777777" w:rsidR="00876EB9" w:rsidRPr="0090464B" w:rsidRDefault="00876EB9" w:rsidP="00DB5928">
      <w:pPr>
        <w:jc w:val="both"/>
        <w:rPr>
          <w:b/>
          <w:color w:val="000000"/>
          <w:lang w:val="sk-SK"/>
        </w:rPr>
      </w:pPr>
    </w:p>
    <w:p w14:paraId="585AB235" w14:textId="77777777" w:rsidR="00DB5928" w:rsidRPr="0090464B" w:rsidRDefault="00DB5928" w:rsidP="00DB5928">
      <w:pPr>
        <w:jc w:val="both"/>
        <w:rPr>
          <w:b/>
          <w:color w:val="000000"/>
          <w:lang w:val="sk-SK"/>
        </w:rPr>
      </w:pPr>
    </w:p>
    <w:p w14:paraId="2A738175" w14:textId="77777777" w:rsidR="0028508F" w:rsidRPr="0090464B" w:rsidRDefault="00564EB7" w:rsidP="002E529D">
      <w:pPr>
        <w:autoSpaceDE w:val="0"/>
        <w:autoSpaceDN w:val="0"/>
        <w:adjustRightInd w:val="0"/>
        <w:jc w:val="both"/>
        <w:rPr>
          <w:b/>
        </w:rPr>
      </w:pPr>
      <w:r w:rsidRPr="0090464B">
        <w:rPr>
          <w:b/>
          <w:lang w:val="en"/>
        </w:rPr>
        <w:t>ONGOING PROJECTS:</w:t>
      </w:r>
    </w:p>
    <w:p w14:paraId="2C3A360E" w14:textId="77777777" w:rsidR="00F53750" w:rsidRPr="0090464B" w:rsidRDefault="00F53750" w:rsidP="001A18EB">
      <w:pPr>
        <w:jc w:val="both"/>
      </w:pPr>
    </w:p>
    <w:p w14:paraId="503874AD" w14:textId="77777777" w:rsidR="003943D1" w:rsidRPr="0090464B" w:rsidRDefault="003943D1" w:rsidP="008364FC">
      <w:pPr>
        <w:jc w:val="both"/>
        <w:rPr>
          <w:b/>
        </w:rPr>
      </w:pPr>
    </w:p>
    <w:p w14:paraId="20E0F687" w14:textId="77777777" w:rsidR="001B6671" w:rsidRPr="0090464B" w:rsidRDefault="008364FC" w:rsidP="001B6671">
      <w:pPr>
        <w:jc w:val="both"/>
        <w:rPr>
          <w:b/>
        </w:rPr>
      </w:pPr>
      <w:r w:rsidRPr="0090464B">
        <w:rPr>
          <w:b/>
          <w:lang w:val="en"/>
        </w:rPr>
        <w:t xml:space="preserve">KEGA 019TUZ-4/2015 Innovation of forms and methods of the teaching process in the field </w:t>
      </w:r>
    </w:p>
    <w:p w14:paraId="715E5F2C" w14:textId="77777777" w:rsidR="004F4A52" w:rsidRPr="0090464B" w:rsidRDefault="008364FC" w:rsidP="001B6671">
      <w:pPr>
        <w:jc w:val="both"/>
        <w:rPr>
          <w:b/>
        </w:rPr>
      </w:pPr>
      <w:r w:rsidRPr="0090464B">
        <w:rPr>
          <w:b/>
          <w:lang w:val="en"/>
        </w:rPr>
        <w:t xml:space="preserve">                                              agricultural and forestry equipment</w:t>
      </w:r>
    </w:p>
    <w:p w14:paraId="4C761BC9" w14:textId="77777777" w:rsidR="00DB1A72" w:rsidRPr="0090464B" w:rsidRDefault="00DB1A72" w:rsidP="00DB1A72">
      <w:pPr>
        <w:jc w:val="both"/>
        <w:rPr>
          <w:lang w:val="sk-SK"/>
        </w:rPr>
      </w:pPr>
      <w:r w:rsidRPr="0090464B">
        <w:rPr>
          <w:b/>
          <w:lang w:val="en"/>
        </w:rPr>
        <w:t>.doc. Ing. Ján Kováč, PhD.</w:t>
      </w:r>
    </w:p>
    <w:p w14:paraId="6A14D126" w14:textId="77777777" w:rsidR="008364FC" w:rsidRPr="0090464B" w:rsidRDefault="008364FC" w:rsidP="001A18EB">
      <w:pPr>
        <w:jc w:val="both"/>
      </w:pPr>
      <w:r w:rsidRPr="0090464B">
        <w:rPr>
          <w:i/>
          <w:lang w:val="en"/>
        </w:rPr>
        <w:t>Achievements:</w:t>
      </w:r>
    </w:p>
    <w:p w14:paraId="3BA8848F" w14:textId="77777777" w:rsidR="00DB1A72" w:rsidRPr="0090464B" w:rsidRDefault="00DB1A72" w:rsidP="00DB1A72">
      <w:pPr>
        <w:pStyle w:val="Nadpis2"/>
        <w:numPr>
          <w:ilvl w:val="0"/>
          <w:numId w:val="0"/>
        </w:numPr>
        <w:spacing w:before="0"/>
        <w:jc w:val="both"/>
        <w:rPr>
          <w:i/>
          <w:lang w:val="sk-SK"/>
        </w:rPr>
      </w:pPr>
      <w:bookmarkStart w:id="63" w:name="_Toc477861488"/>
      <w:bookmarkStart w:id="64" w:name="_Toc116293610"/>
      <w:r w:rsidRPr="0090464B">
        <w:rPr>
          <w:b w:val="0"/>
          <w:sz w:val="24"/>
          <w:szCs w:val="24"/>
          <w:lang w:val="en"/>
        </w:rPr>
        <w:t>The aim of the project is to create wider opportunities for better preparation of students in all forms of study, with an emphasis on the needs of the labour market and the knowledge society. For this purpose, the project will innovate the current subject offer and create new study materials. The targets set for 2016 have been met according to the planned scope. In the second year of the project solution, a laboratory is created based on knowledge from faculty study programs. The structural design was processed and the production of a functional model of the harvester head began, which will serve as a didactic aid.</w:t>
      </w:r>
      <w:bookmarkEnd w:id="63"/>
      <w:bookmarkEnd w:id="64"/>
    </w:p>
    <w:p w14:paraId="4AF22F0D" w14:textId="77777777" w:rsidR="00E9501D" w:rsidRPr="0090464B" w:rsidRDefault="00E9501D" w:rsidP="00732B7C">
      <w:pPr>
        <w:ind w:left="3544" w:hanging="3544"/>
        <w:jc w:val="both"/>
        <w:rPr>
          <w:b/>
          <w:lang w:val="sk-SK"/>
        </w:rPr>
      </w:pPr>
    </w:p>
    <w:p w14:paraId="4803DC0A" w14:textId="77777777" w:rsidR="00732B7C" w:rsidRPr="0090464B" w:rsidRDefault="00732B7C" w:rsidP="00317BDE">
      <w:pPr>
        <w:ind w:left="2835" w:hanging="2835"/>
        <w:jc w:val="both"/>
        <w:rPr>
          <w:lang w:val="sk-SK"/>
        </w:rPr>
      </w:pPr>
      <w:r w:rsidRPr="0090464B">
        <w:rPr>
          <w:b/>
          <w:bCs/>
          <w:lang w:val="en"/>
        </w:rPr>
        <w:t xml:space="preserve">KEGA 008TU Z-4/2016 </w:t>
      </w:r>
      <w:r w:rsidRPr="0090464B">
        <w:rPr>
          <w:b/>
          <w:lang w:val="en"/>
        </w:rPr>
        <w:t>New forms and methods of teaching in the field of machinery safety</w:t>
      </w:r>
    </w:p>
    <w:p w14:paraId="571D4F10" w14:textId="77777777" w:rsidR="00732B7C" w:rsidRPr="0090464B" w:rsidRDefault="00732B7C" w:rsidP="00732B7C">
      <w:pPr>
        <w:jc w:val="both"/>
        <w:rPr>
          <w:lang w:val="sk-SK"/>
        </w:rPr>
      </w:pPr>
      <w:r w:rsidRPr="0090464B">
        <w:rPr>
          <w:b/>
          <w:lang w:val="en"/>
        </w:rPr>
        <w:t>.doc. Ing. Miroslav Dado, PhD.</w:t>
      </w:r>
    </w:p>
    <w:p w14:paraId="1A6EF414" w14:textId="77777777" w:rsidR="00732B7C" w:rsidRPr="0090464B" w:rsidRDefault="00732B7C" w:rsidP="00732B7C">
      <w:pPr>
        <w:jc w:val="both"/>
        <w:rPr>
          <w:i/>
          <w:lang w:val="sk-SK"/>
        </w:rPr>
      </w:pPr>
      <w:r w:rsidRPr="0090464B">
        <w:rPr>
          <w:i/>
          <w:lang w:val="en"/>
        </w:rPr>
        <w:t xml:space="preserve">Achievements:                   </w:t>
      </w:r>
    </w:p>
    <w:p w14:paraId="2D965FE2" w14:textId="77777777" w:rsidR="00732B7C" w:rsidRPr="0090464B" w:rsidRDefault="00732B7C" w:rsidP="00732B7C">
      <w:pPr>
        <w:jc w:val="both"/>
        <w:rPr>
          <w:lang w:val="sk-SK"/>
        </w:rPr>
      </w:pPr>
      <w:r w:rsidRPr="0090464B">
        <w:rPr>
          <w:lang w:val="en" w:eastAsia="sk-SK"/>
        </w:rPr>
        <w:t>In the first year of the project solution, an analysis of existing platforms in the virtual cave environment was carried out. Based on the results of the analysis, it can be concluded that the originally planned solution in the CAVE environment will not be fully implemented due to the significant difference in the volume of funds requested and allocated. Thus, two alternative platforms were selected for the creation of educational materials - simulation models, the common software basis of which is TECNOMATIX JACK and the hardware framework will be represented by a stereoscopic 3D HMD or CAVE + haptic device. In addition, individual project investigators have developed partial databases of problem situations that need to be taken into account in the design or may occur when operating selected machinery (e.g. circular saw, chainsaw, etc.).</w:t>
      </w:r>
    </w:p>
    <w:p w14:paraId="7CE938EA" w14:textId="77777777" w:rsidR="00732B7C" w:rsidRPr="0090464B" w:rsidRDefault="00732B7C" w:rsidP="00732B7C">
      <w:pPr>
        <w:autoSpaceDE w:val="0"/>
        <w:autoSpaceDN w:val="0"/>
        <w:adjustRightInd w:val="0"/>
        <w:rPr>
          <w:lang w:val="sk-SK" w:eastAsia="sk-SK"/>
        </w:rPr>
      </w:pPr>
    </w:p>
    <w:p w14:paraId="1A3964B8" w14:textId="77777777" w:rsidR="001B6671" w:rsidRPr="0090464B" w:rsidRDefault="00E25283" w:rsidP="00E9501D">
      <w:pPr>
        <w:jc w:val="both"/>
        <w:rPr>
          <w:b/>
        </w:rPr>
      </w:pPr>
      <w:r>
        <w:rPr>
          <w:b/>
          <w:lang w:val="en"/>
        </w:rPr>
        <w:t xml:space="preserve">KEGA  </w:t>
      </w:r>
      <w:r w:rsidR="00E9501D" w:rsidRPr="0090464B">
        <w:rPr>
          <w:b/>
          <w:lang w:val="en"/>
        </w:rPr>
        <w:t>003TU Z-4/2016 Research and Teaching Laboratory of Robotics</w:t>
      </w:r>
    </w:p>
    <w:p w14:paraId="26D99620" w14:textId="77777777" w:rsidR="00E9501D" w:rsidRPr="0090464B" w:rsidRDefault="00E9501D" w:rsidP="00E9501D">
      <w:pPr>
        <w:jc w:val="both"/>
      </w:pPr>
      <w:r w:rsidRPr="0090464B">
        <w:rPr>
          <w:b/>
          <w:lang w:val="en"/>
        </w:rPr>
        <w:t>.doc. Mgr. Elena Pivarčiová, PhD.</w:t>
      </w:r>
    </w:p>
    <w:p w14:paraId="046114B5" w14:textId="77777777" w:rsidR="00E9501D" w:rsidRPr="0090464B" w:rsidRDefault="00E9501D" w:rsidP="00E9501D">
      <w:pPr>
        <w:jc w:val="both"/>
        <w:rPr>
          <w:i/>
        </w:rPr>
      </w:pPr>
      <w:r w:rsidRPr="0090464B">
        <w:rPr>
          <w:i/>
          <w:lang w:val="en"/>
        </w:rPr>
        <w:t xml:space="preserve">Achievements:                    </w:t>
      </w:r>
    </w:p>
    <w:p w14:paraId="1B641762" w14:textId="77777777" w:rsidR="00E9501D" w:rsidRPr="0090464B" w:rsidRDefault="00E9501D" w:rsidP="00E9501D">
      <w:r w:rsidRPr="0090464B">
        <w:rPr>
          <w:lang w:val="en"/>
        </w:rPr>
        <w:t>• laboratory preparation,</w:t>
      </w:r>
    </w:p>
    <w:p w14:paraId="69E1C3D8" w14:textId="0BB4B95E" w:rsidR="00E9501D" w:rsidRPr="0090464B" w:rsidRDefault="00E9501D" w:rsidP="00E9501D">
      <w:r w:rsidRPr="0090464B">
        <w:rPr>
          <w:lang w:val="en"/>
        </w:rPr>
        <w:t>• web portal design: www.robohranie-pro</w:t>
      </w:r>
      <w:r w:rsidR="0062506D">
        <w:rPr>
          <w:lang w:val="en"/>
        </w:rPr>
        <w:t>FEMT</w:t>
      </w:r>
      <w:r w:rsidRPr="0090464B">
        <w:rPr>
          <w:lang w:val="en"/>
        </w:rPr>
        <w:t>.wz.sk,</w:t>
      </w:r>
    </w:p>
    <w:p w14:paraId="15232CFB" w14:textId="77777777" w:rsidR="00E9501D" w:rsidRPr="0090464B" w:rsidRDefault="00E9501D" w:rsidP="00E9501D">
      <w:r w:rsidRPr="0090464B">
        <w:rPr>
          <w:lang w:val="en"/>
        </w:rPr>
        <w:t>• organization of workshops,</w:t>
      </w:r>
    </w:p>
    <w:p w14:paraId="0181682A" w14:textId="77777777" w:rsidR="00E9501D" w:rsidRPr="0090464B" w:rsidRDefault="00E9501D" w:rsidP="00E9501D">
      <w:r w:rsidRPr="0090464B">
        <w:rPr>
          <w:lang w:val="en"/>
        </w:rPr>
        <w:t>• popularization of science and technology – presentations at 13 different events throughout the year,</w:t>
      </w:r>
    </w:p>
    <w:p w14:paraId="5C85B19A" w14:textId="77777777" w:rsidR="00E9501D" w:rsidRPr="0090464B" w:rsidRDefault="00E9501D" w:rsidP="00E9501D">
      <w:r w:rsidRPr="0090464B">
        <w:rPr>
          <w:lang w:val="en"/>
        </w:rPr>
        <w:lastRenderedPageBreak/>
        <w:t>• participation in 2 conferences,</w:t>
      </w:r>
    </w:p>
    <w:p w14:paraId="0FFB5071" w14:textId="77777777" w:rsidR="00E9501D" w:rsidRPr="0090464B" w:rsidRDefault="00E9501D" w:rsidP="00E9501D">
      <w:r w:rsidRPr="0090464B">
        <w:rPr>
          <w:lang w:val="en"/>
        </w:rPr>
        <w:t>• 8 publication outputs, of which 3 registered in the SCOPUS + database prepared one utility model,</w:t>
      </w:r>
    </w:p>
    <w:p w14:paraId="3749C8C8" w14:textId="77777777" w:rsidR="00E9501D" w:rsidRPr="0090464B" w:rsidRDefault="00E9501D" w:rsidP="00E9501D">
      <w:r w:rsidRPr="0090464B">
        <w:rPr>
          <w:lang w:val="en"/>
        </w:rPr>
        <w:t>• prepared 6 master's theses and 4 bachelor's theses related to the solution of the project.</w:t>
      </w:r>
    </w:p>
    <w:p w14:paraId="24A8704F" w14:textId="77777777" w:rsidR="00E9501D" w:rsidRPr="0090464B" w:rsidRDefault="00E9501D" w:rsidP="00E9501D"/>
    <w:p w14:paraId="6CE93D65" w14:textId="77777777" w:rsidR="00E9501D" w:rsidRPr="0090464B" w:rsidRDefault="00E9501D" w:rsidP="00E9501D">
      <w:pPr>
        <w:ind w:left="3540" w:hanging="3540"/>
        <w:jc w:val="both"/>
        <w:rPr>
          <w:b/>
          <w:lang w:val="sk-SK"/>
        </w:rPr>
      </w:pPr>
      <w:r w:rsidRPr="0090464B">
        <w:rPr>
          <w:b/>
          <w:lang w:val="en"/>
        </w:rPr>
        <w:t>KEGA 001TU Z-4/2016 Support of heat and substance transfer teaching in technical education.</w:t>
      </w:r>
    </w:p>
    <w:p w14:paraId="4AE53C75" w14:textId="77777777" w:rsidR="00E9501D" w:rsidRPr="0090464B" w:rsidRDefault="00E9501D" w:rsidP="00E9501D">
      <w:pPr>
        <w:jc w:val="both"/>
        <w:rPr>
          <w:lang w:val="sk-SK"/>
        </w:rPr>
      </w:pPr>
      <w:r w:rsidRPr="0090464B">
        <w:rPr>
          <w:b/>
          <w:lang w:val="en"/>
        </w:rPr>
        <w:t>Prof. Jozef Černecký, CSc.</w:t>
      </w:r>
    </w:p>
    <w:p w14:paraId="574D3C94" w14:textId="77777777" w:rsidR="00E9501D" w:rsidRPr="0090464B" w:rsidRDefault="00E9501D" w:rsidP="00E9501D">
      <w:pPr>
        <w:jc w:val="both"/>
        <w:rPr>
          <w:i/>
          <w:lang w:val="sk-SK"/>
        </w:rPr>
      </w:pPr>
      <w:r w:rsidRPr="0090464B">
        <w:rPr>
          <w:i/>
          <w:lang w:val="en"/>
        </w:rPr>
        <w:t xml:space="preserve">Achievements:                    </w:t>
      </w:r>
    </w:p>
    <w:p w14:paraId="4919DF12" w14:textId="77777777" w:rsidR="00E9501D" w:rsidRPr="0090464B" w:rsidRDefault="00E9501D" w:rsidP="00E9501D">
      <w:pPr>
        <w:jc w:val="both"/>
        <w:rPr>
          <w:lang w:val="sk-SK"/>
        </w:rPr>
      </w:pPr>
      <w:r w:rsidRPr="0090464B">
        <w:rPr>
          <w:lang w:val="en"/>
        </w:rPr>
        <w:t xml:space="preserve">In the first year of the project solution, the investigators published 1 scientific work in a foreign journal registered in WOS, SCOPUS and 2 papers at foreign scientific conferences. </w:t>
      </w:r>
    </w:p>
    <w:p w14:paraId="008F7F33" w14:textId="77777777" w:rsidR="00E9501D" w:rsidRPr="0090464B" w:rsidRDefault="00E9501D" w:rsidP="00E9501D">
      <w:pPr>
        <w:jc w:val="both"/>
        <w:rPr>
          <w:lang w:val="sk-SK"/>
        </w:rPr>
      </w:pPr>
    </w:p>
    <w:p w14:paraId="1C0F69D9" w14:textId="77777777" w:rsidR="00AA112F" w:rsidRPr="0090464B" w:rsidRDefault="00AA112F" w:rsidP="00AE5195">
      <w:pPr>
        <w:pStyle w:val="Nadpis2"/>
        <w:numPr>
          <w:ilvl w:val="1"/>
          <w:numId w:val="42"/>
        </w:numPr>
        <w:rPr>
          <w:rFonts w:ascii="Times New Roman" w:hAnsi="Times New Roman" w:cs="Times New Roman"/>
          <w:color w:val="000000"/>
          <w:lang w:val="sk-SK"/>
        </w:rPr>
      </w:pPr>
      <w:bookmarkStart w:id="65" w:name="_Toc193163501"/>
      <w:bookmarkStart w:id="66" w:name="_Toc222730525"/>
      <w:bookmarkStart w:id="67" w:name="_Toc353448369"/>
      <w:bookmarkStart w:id="68" w:name="_Toc116293611"/>
      <w:r w:rsidRPr="0090464B">
        <w:rPr>
          <w:color w:val="000000"/>
          <w:lang w:val="en"/>
        </w:rPr>
        <w:t>APVV projects (Agency for the Promotion of Research and Development)</w:t>
      </w:r>
      <w:bookmarkEnd w:id="65"/>
      <w:bookmarkEnd w:id="66"/>
      <w:bookmarkEnd w:id="67"/>
      <w:bookmarkEnd w:id="68"/>
    </w:p>
    <w:p w14:paraId="165C64A8" w14:textId="77777777" w:rsidR="00127C44" w:rsidRPr="0090464B" w:rsidRDefault="00127C44" w:rsidP="00127C44">
      <w:pPr>
        <w:rPr>
          <w:lang w:val="sk-SK"/>
        </w:rPr>
      </w:pPr>
    </w:p>
    <w:p w14:paraId="718E3032" w14:textId="77777777" w:rsidR="00945FA9" w:rsidRPr="0090464B" w:rsidRDefault="00A64E1D" w:rsidP="00D6020F">
      <w:pPr>
        <w:spacing w:before="120"/>
        <w:ind w:firstLine="576"/>
        <w:jc w:val="both"/>
        <w:rPr>
          <w:color w:val="000000"/>
          <w:lang w:val="sk-SK"/>
        </w:rPr>
      </w:pPr>
      <w:r w:rsidRPr="0090464B">
        <w:rPr>
          <w:color w:val="000000"/>
          <w:lang w:val="en"/>
        </w:rPr>
        <w:t>In 2016, no APVV project was solved at the Faculty of Environmental and Production Technology.</w:t>
      </w:r>
    </w:p>
    <w:p w14:paraId="76DBE855" w14:textId="77777777" w:rsidR="00426F3A" w:rsidRPr="0090464B" w:rsidRDefault="00426F3A" w:rsidP="00AA112F">
      <w:pPr>
        <w:rPr>
          <w:color w:val="000000"/>
          <w:sz w:val="16"/>
          <w:szCs w:val="16"/>
          <w:lang w:val="sk-SK"/>
        </w:rPr>
      </w:pPr>
    </w:p>
    <w:p w14:paraId="6D6CF857" w14:textId="12C86AF2" w:rsidR="00F31B81" w:rsidRPr="0090464B" w:rsidRDefault="00F31B81" w:rsidP="00AA112F">
      <w:pPr>
        <w:rPr>
          <w:color w:val="000000"/>
          <w:lang w:val="sk-SK"/>
        </w:rPr>
      </w:pPr>
      <w:r w:rsidRPr="0090464B">
        <w:rPr>
          <w:color w:val="000000"/>
          <w:lang w:val="en"/>
        </w:rPr>
        <w:tab/>
      </w:r>
      <w:r w:rsidR="0062506D">
        <w:rPr>
          <w:color w:val="000000"/>
          <w:lang w:val="en"/>
        </w:rPr>
        <w:t>FEMT</w:t>
      </w:r>
      <w:r w:rsidRPr="0090464B">
        <w:rPr>
          <w:color w:val="000000"/>
          <w:lang w:val="en"/>
        </w:rPr>
        <w:t xml:space="preserve"> staff participated in the solution of </w:t>
      </w:r>
      <w:r w:rsidRPr="0090464B">
        <w:rPr>
          <w:b/>
          <w:color w:val="000000"/>
          <w:lang w:val="en"/>
        </w:rPr>
        <w:t>1</w:t>
      </w:r>
      <w:r w:rsidRPr="0090464B">
        <w:rPr>
          <w:color w:val="000000"/>
          <w:lang w:val="en"/>
        </w:rPr>
        <w:t xml:space="preserve"> APVV project at the Faculty of Forestry.</w:t>
      </w:r>
    </w:p>
    <w:p w14:paraId="08801E5D" w14:textId="77777777" w:rsidR="001A1146" w:rsidRPr="0090464B" w:rsidRDefault="001A1146" w:rsidP="00AA112F">
      <w:pPr>
        <w:rPr>
          <w:color w:val="000000"/>
          <w:lang w:val="sk-SK"/>
        </w:rPr>
      </w:pPr>
    </w:p>
    <w:p w14:paraId="361999E5" w14:textId="77777777" w:rsidR="008402C0" w:rsidRPr="0090464B" w:rsidRDefault="008402C0" w:rsidP="00AA112F">
      <w:pPr>
        <w:rPr>
          <w:color w:val="000000"/>
          <w:lang w:val="sk-SK"/>
        </w:rPr>
      </w:pPr>
    </w:p>
    <w:p w14:paraId="0F31C44E" w14:textId="77777777" w:rsidR="00AD2B28" w:rsidRPr="0090464B" w:rsidRDefault="00AD2B28" w:rsidP="00AA112F">
      <w:pPr>
        <w:rPr>
          <w:color w:val="000000"/>
          <w:sz w:val="20"/>
          <w:szCs w:val="20"/>
          <w:lang w:val="sk-SK"/>
        </w:rPr>
      </w:pPr>
      <w:r w:rsidRPr="0090464B">
        <w:rPr>
          <w:b/>
          <w:color w:val="000000"/>
          <w:sz w:val="20"/>
          <w:szCs w:val="20"/>
          <w:lang w:val="en"/>
        </w:rPr>
        <w:t>Table 6.3</w:t>
      </w:r>
      <w:r w:rsidR="00F31B81" w:rsidRPr="0090464B">
        <w:rPr>
          <w:color w:val="000000"/>
          <w:sz w:val="20"/>
          <w:szCs w:val="20"/>
          <w:lang w:val="en"/>
        </w:rPr>
        <w:t xml:space="preserve"> Allocations for APVV projects in 2016 (in EUR)</w:t>
      </w:r>
    </w:p>
    <w:tbl>
      <w:tblPr>
        <w:tblW w:w="98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40"/>
        <w:gridCol w:w="2374"/>
        <w:gridCol w:w="2576"/>
        <w:gridCol w:w="1057"/>
        <w:gridCol w:w="990"/>
        <w:gridCol w:w="900"/>
        <w:gridCol w:w="720"/>
      </w:tblGrid>
      <w:tr w:rsidR="00AD2B28" w:rsidRPr="0090464B" w14:paraId="7A4FCEEB" w14:textId="77777777">
        <w:trPr>
          <w:trHeight w:val="148"/>
        </w:trPr>
        <w:tc>
          <w:tcPr>
            <w:tcW w:w="9857" w:type="dxa"/>
            <w:gridSpan w:val="7"/>
            <w:tcBorders>
              <w:top w:val="double" w:sz="4" w:space="0" w:color="auto"/>
              <w:left w:val="double" w:sz="4" w:space="0" w:color="auto"/>
              <w:bottom w:val="single" w:sz="4" w:space="0" w:color="auto"/>
              <w:right w:val="double" w:sz="4" w:space="0" w:color="auto"/>
            </w:tcBorders>
            <w:shd w:val="clear" w:color="auto" w:fill="C0C0C0"/>
            <w:vAlign w:val="center"/>
          </w:tcPr>
          <w:p w14:paraId="03449D36"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Cooperation on the APVV project of another faculty</w:t>
            </w:r>
          </w:p>
        </w:tc>
      </w:tr>
      <w:tr w:rsidR="00AD2B28" w:rsidRPr="0090464B" w14:paraId="6263E6E2" w14:textId="77777777" w:rsidTr="0065417E">
        <w:trPr>
          <w:trHeight w:val="331"/>
        </w:trPr>
        <w:tc>
          <w:tcPr>
            <w:tcW w:w="1240" w:type="dxa"/>
            <w:vMerge w:val="restart"/>
            <w:tcBorders>
              <w:top w:val="single" w:sz="4" w:space="0" w:color="auto"/>
              <w:left w:val="double" w:sz="4" w:space="0" w:color="auto"/>
              <w:bottom w:val="double" w:sz="4" w:space="0" w:color="auto"/>
              <w:right w:val="single" w:sz="4" w:space="0" w:color="auto"/>
            </w:tcBorders>
            <w:shd w:val="clear" w:color="auto" w:fill="C0C0C0"/>
            <w:vAlign w:val="center"/>
          </w:tcPr>
          <w:p w14:paraId="62C21751" w14:textId="77777777" w:rsidR="00AD2B28" w:rsidRPr="0090464B" w:rsidRDefault="00AD2B28" w:rsidP="00AD2B28">
            <w:pPr>
              <w:spacing w:before="120"/>
              <w:jc w:val="center"/>
              <w:rPr>
                <w:b/>
                <w:color w:val="000000"/>
                <w:sz w:val="20"/>
                <w:szCs w:val="20"/>
                <w:lang w:val="sk-SK"/>
              </w:rPr>
            </w:pPr>
            <w:r w:rsidRPr="0090464B">
              <w:rPr>
                <w:b/>
                <w:color w:val="000000"/>
                <w:sz w:val="20"/>
                <w:szCs w:val="20"/>
                <w:lang w:val="en"/>
              </w:rPr>
              <w:t>PROJECT NO</w:t>
            </w:r>
          </w:p>
        </w:tc>
        <w:tc>
          <w:tcPr>
            <w:tcW w:w="2374"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4B055844"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PROJECT NAME</w:t>
            </w:r>
          </w:p>
        </w:tc>
        <w:tc>
          <w:tcPr>
            <w:tcW w:w="2576"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2717FA60"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PROJECT LEADER</w:t>
            </w:r>
          </w:p>
        </w:tc>
        <w:tc>
          <w:tcPr>
            <w:tcW w:w="1057"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5DED0E43"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DEPARTMENT A</w:t>
            </w:r>
          </w:p>
        </w:tc>
        <w:tc>
          <w:tcPr>
            <w:tcW w:w="990"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14:paraId="6A4914ED"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TIME</w:t>
            </w:r>
          </w:p>
          <w:p w14:paraId="10B4BA37"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SOLUTIONS</w:t>
            </w:r>
          </w:p>
        </w:tc>
        <w:tc>
          <w:tcPr>
            <w:tcW w:w="1620" w:type="dxa"/>
            <w:gridSpan w:val="2"/>
            <w:tcBorders>
              <w:top w:val="single" w:sz="4" w:space="0" w:color="auto"/>
              <w:left w:val="single" w:sz="4" w:space="0" w:color="auto"/>
              <w:bottom w:val="single" w:sz="4" w:space="0" w:color="auto"/>
              <w:right w:val="double" w:sz="4" w:space="0" w:color="auto"/>
            </w:tcBorders>
            <w:shd w:val="clear" w:color="auto" w:fill="C0C0C0"/>
            <w:vAlign w:val="center"/>
          </w:tcPr>
          <w:p w14:paraId="00589BF6"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ALLOTTED</w:t>
            </w:r>
          </w:p>
        </w:tc>
      </w:tr>
      <w:tr w:rsidR="00AD2B28" w:rsidRPr="0090464B" w14:paraId="4F7D49EC" w14:textId="77777777" w:rsidTr="0065417E">
        <w:trPr>
          <w:trHeight w:val="308"/>
        </w:trPr>
        <w:tc>
          <w:tcPr>
            <w:tcW w:w="1240" w:type="dxa"/>
            <w:vMerge/>
            <w:tcBorders>
              <w:top w:val="double" w:sz="4" w:space="0" w:color="auto"/>
              <w:left w:val="double" w:sz="4" w:space="0" w:color="auto"/>
              <w:bottom w:val="double" w:sz="4" w:space="0" w:color="auto"/>
              <w:right w:val="single" w:sz="4" w:space="0" w:color="auto"/>
            </w:tcBorders>
            <w:vAlign w:val="center"/>
          </w:tcPr>
          <w:p w14:paraId="2D9D66FD" w14:textId="77777777" w:rsidR="00AD2B28" w:rsidRPr="0090464B" w:rsidRDefault="00AD2B28" w:rsidP="005F3CD6">
            <w:pPr>
              <w:rPr>
                <w:b/>
                <w:color w:val="000000"/>
                <w:sz w:val="20"/>
                <w:szCs w:val="20"/>
                <w:lang w:val="sk-SK"/>
              </w:rPr>
            </w:pPr>
          </w:p>
        </w:tc>
        <w:tc>
          <w:tcPr>
            <w:tcW w:w="2374" w:type="dxa"/>
            <w:vMerge/>
            <w:tcBorders>
              <w:top w:val="double" w:sz="4" w:space="0" w:color="auto"/>
              <w:left w:val="single" w:sz="4" w:space="0" w:color="auto"/>
              <w:bottom w:val="double" w:sz="4" w:space="0" w:color="auto"/>
              <w:right w:val="single" w:sz="4" w:space="0" w:color="auto"/>
            </w:tcBorders>
            <w:vAlign w:val="center"/>
          </w:tcPr>
          <w:p w14:paraId="0A84B594" w14:textId="77777777" w:rsidR="00AD2B28" w:rsidRPr="0090464B" w:rsidRDefault="00AD2B28" w:rsidP="005F3CD6">
            <w:pPr>
              <w:rPr>
                <w:b/>
                <w:color w:val="000000"/>
                <w:sz w:val="20"/>
                <w:szCs w:val="20"/>
                <w:lang w:val="sk-SK"/>
              </w:rPr>
            </w:pPr>
          </w:p>
        </w:tc>
        <w:tc>
          <w:tcPr>
            <w:tcW w:w="2576" w:type="dxa"/>
            <w:vMerge/>
            <w:tcBorders>
              <w:top w:val="double" w:sz="4" w:space="0" w:color="auto"/>
              <w:left w:val="single" w:sz="4" w:space="0" w:color="auto"/>
              <w:bottom w:val="double" w:sz="4" w:space="0" w:color="auto"/>
              <w:right w:val="single" w:sz="4" w:space="0" w:color="auto"/>
            </w:tcBorders>
            <w:vAlign w:val="center"/>
          </w:tcPr>
          <w:p w14:paraId="2036B50D" w14:textId="77777777" w:rsidR="00AD2B28" w:rsidRPr="0090464B" w:rsidRDefault="00AD2B28" w:rsidP="005F3CD6">
            <w:pPr>
              <w:rPr>
                <w:b/>
                <w:color w:val="000000"/>
                <w:sz w:val="20"/>
                <w:szCs w:val="20"/>
                <w:lang w:val="sk-SK"/>
              </w:rPr>
            </w:pPr>
          </w:p>
        </w:tc>
        <w:tc>
          <w:tcPr>
            <w:tcW w:w="1057" w:type="dxa"/>
            <w:vMerge/>
            <w:tcBorders>
              <w:top w:val="double" w:sz="4" w:space="0" w:color="auto"/>
              <w:left w:val="single" w:sz="4" w:space="0" w:color="auto"/>
              <w:bottom w:val="double" w:sz="4" w:space="0" w:color="auto"/>
              <w:right w:val="single" w:sz="4" w:space="0" w:color="auto"/>
            </w:tcBorders>
            <w:vAlign w:val="center"/>
          </w:tcPr>
          <w:p w14:paraId="6DCC75BB" w14:textId="77777777" w:rsidR="00AD2B28" w:rsidRPr="0090464B" w:rsidRDefault="00AD2B28" w:rsidP="005F3CD6">
            <w:pPr>
              <w:rPr>
                <w:b/>
                <w:color w:val="000000"/>
                <w:sz w:val="20"/>
                <w:szCs w:val="20"/>
                <w:lang w:val="sk-SK"/>
              </w:rPr>
            </w:pPr>
          </w:p>
        </w:tc>
        <w:tc>
          <w:tcPr>
            <w:tcW w:w="990" w:type="dxa"/>
            <w:vMerge/>
            <w:tcBorders>
              <w:top w:val="double" w:sz="4" w:space="0" w:color="auto"/>
              <w:left w:val="single" w:sz="4" w:space="0" w:color="auto"/>
              <w:bottom w:val="double" w:sz="4" w:space="0" w:color="auto"/>
              <w:right w:val="single" w:sz="4" w:space="0" w:color="auto"/>
            </w:tcBorders>
            <w:vAlign w:val="center"/>
          </w:tcPr>
          <w:p w14:paraId="57CD881C" w14:textId="77777777" w:rsidR="00AD2B28" w:rsidRPr="0090464B" w:rsidRDefault="00AD2B28" w:rsidP="005F3CD6">
            <w:pPr>
              <w:rPr>
                <w:b/>
                <w:color w:val="000000"/>
                <w:sz w:val="20"/>
                <w:szCs w:val="20"/>
                <w:lang w:val="sk-SK"/>
              </w:rPr>
            </w:pPr>
          </w:p>
        </w:tc>
        <w:tc>
          <w:tcPr>
            <w:tcW w:w="900" w:type="dxa"/>
            <w:tcBorders>
              <w:top w:val="single" w:sz="4" w:space="0" w:color="auto"/>
              <w:left w:val="single" w:sz="4" w:space="0" w:color="auto"/>
              <w:bottom w:val="double" w:sz="4" w:space="0" w:color="auto"/>
              <w:right w:val="single" w:sz="4" w:space="0" w:color="auto"/>
            </w:tcBorders>
            <w:shd w:val="clear" w:color="auto" w:fill="C0C0C0"/>
            <w:vAlign w:val="center"/>
          </w:tcPr>
          <w:p w14:paraId="02EB79B6"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Bv</w:t>
            </w:r>
          </w:p>
        </w:tc>
        <w:tc>
          <w:tcPr>
            <w:tcW w:w="720" w:type="dxa"/>
            <w:tcBorders>
              <w:top w:val="single" w:sz="4" w:space="0" w:color="auto"/>
              <w:left w:val="single" w:sz="4" w:space="0" w:color="auto"/>
              <w:bottom w:val="double" w:sz="4" w:space="0" w:color="auto"/>
              <w:right w:val="double" w:sz="4" w:space="0" w:color="auto"/>
            </w:tcBorders>
            <w:shd w:val="clear" w:color="auto" w:fill="C0C0C0"/>
            <w:vAlign w:val="center"/>
          </w:tcPr>
          <w:p w14:paraId="1EA8DEEF" w14:textId="77777777" w:rsidR="00AD2B28" w:rsidRPr="0090464B" w:rsidRDefault="00AD2B28" w:rsidP="005F3CD6">
            <w:pPr>
              <w:spacing w:before="120"/>
              <w:jc w:val="center"/>
              <w:rPr>
                <w:b/>
                <w:color w:val="000000"/>
                <w:sz w:val="20"/>
                <w:szCs w:val="20"/>
                <w:lang w:val="sk-SK"/>
              </w:rPr>
            </w:pPr>
            <w:r w:rsidRPr="0090464B">
              <w:rPr>
                <w:b/>
                <w:color w:val="000000"/>
                <w:sz w:val="20"/>
                <w:szCs w:val="20"/>
                <w:lang w:val="en"/>
              </w:rPr>
              <w:t>Kv</w:t>
            </w:r>
          </w:p>
        </w:tc>
      </w:tr>
      <w:tr w:rsidR="00AD2B28" w:rsidRPr="0090464B" w14:paraId="0D3B66D5" w14:textId="77777777" w:rsidTr="005175B9">
        <w:trPr>
          <w:trHeight w:val="255"/>
        </w:trPr>
        <w:tc>
          <w:tcPr>
            <w:tcW w:w="1240" w:type="dxa"/>
            <w:tcBorders>
              <w:top w:val="single" w:sz="4" w:space="0" w:color="auto"/>
              <w:left w:val="double" w:sz="4" w:space="0" w:color="auto"/>
              <w:bottom w:val="double" w:sz="4" w:space="0" w:color="auto"/>
              <w:right w:val="single" w:sz="4" w:space="0" w:color="auto"/>
            </w:tcBorders>
            <w:vAlign w:val="center"/>
          </w:tcPr>
          <w:p w14:paraId="1489BE13" w14:textId="77777777" w:rsidR="00AD2B28" w:rsidRPr="0090464B" w:rsidRDefault="00AD2B28" w:rsidP="007C5FB1">
            <w:pPr>
              <w:jc w:val="center"/>
              <w:rPr>
                <w:sz w:val="20"/>
                <w:szCs w:val="20"/>
              </w:rPr>
            </w:pPr>
            <w:r w:rsidRPr="0090464B">
              <w:rPr>
                <w:sz w:val="20"/>
                <w:szCs w:val="20"/>
                <w:lang w:val="en"/>
              </w:rPr>
              <w:t>APVV-14-0468</w:t>
            </w:r>
          </w:p>
        </w:tc>
        <w:tc>
          <w:tcPr>
            <w:tcW w:w="2374" w:type="dxa"/>
            <w:tcBorders>
              <w:top w:val="single" w:sz="4" w:space="0" w:color="auto"/>
              <w:left w:val="single" w:sz="4" w:space="0" w:color="auto"/>
              <w:bottom w:val="double" w:sz="4" w:space="0" w:color="auto"/>
              <w:right w:val="single" w:sz="4" w:space="0" w:color="auto"/>
            </w:tcBorders>
            <w:vAlign w:val="center"/>
          </w:tcPr>
          <w:p w14:paraId="034DA27E" w14:textId="77777777" w:rsidR="00AD2B28" w:rsidRPr="0090464B" w:rsidRDefault="007C5FB1" w:rsidP="007C5FB1">
            <w:pPr>
              <w:rPr>
                <w:sz w:val="20"/>
                <w:szCs w:val="20"/>
              </w:rPr>
            </w:pPr>
            <w:r w:rsidRPr="0090464B">
              <w:rPr>
                <w:sz w:val="20"/>
                <w:szCs w:val="20"/>
                <w:lang w:val="en"/>
              </w:rPr>
              <w:t>Development of the adapter and its technological deployment to increase the efficiency of forest firefighting</w:t>
            </w:r>
          </w:p>
        </w:tc>
        <w:tc>
          <w:tcPr>
            <w:tcW w:w="2576" w:type="dxa"/>
            <w:tcBorders>
              <w:top w:val="single" w:sz="4" w:space="0" w:color="auto"/>
              <w:left w:val="single" w:sz="4" w:space="0" w:color="auto"/>
              <w:bottom w:val="double" w:sz="4" w:space="0" w:color="auto"/>
              <w:right w:val="single" w:sz="4" w:space="0" w:color="auto"/>
            </w:tcBorders>
            <w:vAlign w:val="center"/>
          </w:tcPr>
          <w:p w14:paraId="545F691B" w14:textId="0DDECF7A" w:rsidR="00AD2B28" w:rsidRPr="0090464B" w:rsidRDefault="00AD2B28" w:rsidP="00617C4C">
            <w:pPr>
              <w:rPr>
                <w:sz w:val="20"/>
                <w:szCs w:val="20"/>
              </w:rPr>
            </w:pPr>
            <w:r w:rsidRPr="0090464B">
              <w:rPr>
                <w:sz w:val="20"/>
                <w:szCs w:val="20"/>
                <w:lang w:val="en"/>
              </w:rPr>
              <w:t xml:space="preserve">Valéria Messingerová, </w:t>
            </w:r>
            <w:r w:rsidR="006C183B" w:rsidRPr="0090464B">
              <w:rPr>
                <w:b/>
                <w:sz w:val="20"/>
                <w:szCs w:val="20"/>
                <w:lang w:val="en"/>
              </w:rPr>
              <w:t xml:space="preserve">co-investigators for </w:t>
            </w:r>
            <w:r w:rsidR="0062506D">
              <w:rPr>
                <w:b/>
                <w:sz w:val="20"/>
                <w:szCs w:val="20"/>
                <w:lang w:val="en"/>
              </w:rPr>
              <w:t>FEMT</w:t>
            </w:r>
            <w:r w:rsidR="006C183B" w:rsidRPr="0090464B">
              <w:rPr>
                <w:b/>
                <w:sz w:val="20"/>
                <w:szCs w:val="20"/>
                <w:lang w:val="en"/>
              </w:rPr>
              <w:t>:</w:t>
            </w:r>
            <w:r w:rsidR="006C183B" w:rsidRPr="0090464B">
              <w:rPr>
                <w:sz w:val="20"/>
                <w:szCs w:val="20"/>
                <w:lang w:val="en"/>
              </w:rPr>
              <w:t xml:space="preserve"> Richard Hnilica, Miroslav Dado, Stanislav</w:t>
            </w:r>
            <w:r w:rsidR="00617C4C">
              <w:rPr>
                <w:sz w:val="20"/>
                <w:szCs w:val="20"/>
                <w:lang w:val="en"/>
              </w:rPr>
              <w:t xml:space="preserve"> Kvočka, Jaroslav Matej</w:t>
            </w:r>
          </w:p>
        </w:tc>
        <w:tc>
          <w:tcPr>
            <w:tcW w:w="1057" w:type="dxa"/>
            <w:tcBorders>
              <w:top w:val="single" w:sz="4" w:space="0" w:color="auto"/>
              <w:left w:val="single" w:sz="4" w:space="0" w:color="auto"/>
              <w:bottom w:val="double" w:sz="4" w:space="0" w:color="auto"/>
              <w:right w:val="single" w:sz="4" w:space="0" w:color="auto"/>
            </w:tcBorders>
            <w:vAlign w:val="center"/>
          </w:tcPr>
          <w:p w14:paraId="6B500687" w14:textId="77777777" w:rsidR="00AD2B28" w:rsidRPr="0090464B" w:rsidRDefault="00AD2B28" w:rsidP="005F3CD6">
            <w:pPr>
              <w:jc w:val="center"/>
              <w:rPr>
                <w:sz w:val="20"/>
                <w:szCs w:val="20"/>
                <w:lang w:val="sk-SK"/>
              </w:rPr>
            </w:pPr>
            <w:r w:rsidRPr="0090464B">
              <w:rPr>
                <w:sz w:val="20"/>
                <w:szCs w:val="20"/>
                <w:lang w:val="en"/>
              </w:rPr>
              <w:t>Faculty of Forestry</w:t>
            </w:r>
          </w:p>
        </w:tc>
        <w:tc>
          <w:tcPr>
            <w:tcW w:w="990" w:type="dxa"/>
            <w:tcBorders>
              <w:top w:val="single" w:sz="4" w:space="0" w:color="auto"/>
              <w:left w:val="single" w:sz="4" w:space="0" w:color="auto"/>
              <w:bottom w:val="double" w:sz="4" w:space="0" w:color="auto"/>
              <w:right w:val="single" w:sz="4" w:space="0" w:color="auto"/>
            </w:tcBorders>
            <w:vAlign w:val="center"/>
          </w:tcPr>
          <w:p w14:paraId="78175217" w14:textId="77777777" w:rsidR="00AD2B28" w:rsidRPr="0090464B" w:rsidRDefault="007C5FB1" w:rsidP="005F3CD6">
            <w:pPr>
              <w:jc w:val="center"/>
              <w:rPr>
                <w:sz w:val="20"/>
                <w:szCs w:val="20"/>
                <w:lang w:val="sk-SK"/>
              </w:rPr>
            </w:pPr>
            <w:r w:rsidRPr="0090464B">
              <w:rPr>
                <w:sz w:val="20"/>
                <w:szCs w:val="20"/>
                <w:lang w:val="en"/>
              </w:rPr>
              <w:t>2015 -</w:t>
            </w:r>
            <w:r w:rsidR="00617C4C">
              <w:rPr>
                <w:sz w:val="20"/>
                <w:szCs w:val="20"/>
                <w:lang w:val="en"/>
              </w:rPr>
              <w:t>2018</w:t>
            </w:r>
          </w:p>
        </w:tc>
        <w:tc>
          <w:tcPr>
            <w:tcW w:w="900" w:type="dxa"/>
            <w:tcBorders>
              <w:top w:val="single" w:sz="4" w:space="0" w:color="auto"/>
              <w:left w:val="single" w:sz="4" w:space="0" w:color="auto"/>
              <w:bottom w:val="double" w:sz="4" w:space="0" w:color="auto"/>
              <w:right w:val="single" w:sz="4" w:space="0" w:color="auto"/>
            </w:tcBorders>
            <w:vAlign w:val="center"/>
          </w:tcPr>
          <w:p w14:paraId="31B52FAC" w14:textId="77777777" w:rsidR="00AD2B28" w:rsidRPr="0090464B" w:rsidRDefault="007C5FB1" w:rsidP="005F3CD6">
            <w:pPr>
              <w:jc w:val="center"/>
              <w:rPr>
                <w:bCs/>
                <w:sz w:val="20"/>
                <w:szCs w:val="20"/>
              </w:rPr>
            </w:pPr>
            <w:r w:rsidRPr="0090464B">
              <w:rPr>
                <w:bCs/>
                <w:sz w:val="20"/>
                <w:szCs w:val="20"/>
                <w:lang w:val="en"/>
              </w:rPr>
              <w:t>0</w:t>
            </w:r>
          </w:p>
        </w:tc>
        <w:tc>
          <w:tcPr>
            <w:tcW w:w="720" w:type="dxa"/>
            <w:tcBorders>
              <w:top w:val="single" w:sz="4" w:space="0" w:color="auto"/>
              <w:left w:val="single" w:sz="4" w:space="0" w:color="auto"/>
              <w:bottom w:val="double" w:sz="4" w:space="0" w:color="auto"/>
              <w:right w:val="double" w:sz="4" w:space="0" w:color="auto"/>
            </w:tcBorders>
            <w:vAlign w:val="center"/>
          </w:tcPr>
          <w:p w14:paraId="0EF2A1F1" w14:textId="77777777" w:rsidR="00AD2B28" w:rsidRPr="0090464B" w:rsidRDefault="00AD2B28" w:rsidP="005F3CD6">
            <w:pPr>
              <w:jc w:val="center"/>
              <w:rPr>
                <w:bCs/>
                <w:sz w:val="20"/>
                <w:szCs w:val="20"/>
              </w:rPr>
            </w:pPr>
            <w:r w:rsidRPr="0090464B">
              <w:rPr>
                <w:bCs/>
                <w:sz w:val="20"/>
                <w:szCs w:val="20"/>
                <w:lang w:val="en"/>
              </w:rPr>
              <w:t>0</w:t>
            </w:r>
          </w:p>
        </w:tc>
      </w:tr>
    </w:tbl>
    <w:p w14:paraId="3AE4A969" w14:textId="77777777" w:rsidR="002E529D" w:rsidRPr="0090464B" w:rsidRDefault="002E529D" w:rsidP="00AA112F">
      <w:pPr>
        <w:rPr>
          <w:color w:val="000000"/>
          <w:sz w:val="16"/>
          <w:szCs w:val="16"/>
          <w:lang w:val="sk-SK"/>
        </w:rPr>
      </w:pPr>
    </w:p>
    <w:p w14:paraId="7143E52D" w14:textId="77777777" w:rsidR="00F31B81" w:rsidRPr="0090464B" w:rsidRDefault="00F31B81" w:rsidP="00AA112F">
      <w:pPr>
        <w:rPr>
          <w:color w:val="000000"/>
          <w:sz w:val="16"/>
          <w:szCs w:val="16"/>
          <w:lang w:val="sk-SK"/>
        </w:rPr>
      </w:pPr>
    </w:p>
    <w:p w14:paraId="54BBECDA" w14:textId="77777777" w:rsidR="00F31B81" w:rsidRPr="0090464B" w:rsidRDefault="00F31B81" w:rsidP="00AA112F">
      <w:pPr>
        <w:rPr>
          <w:b/>
          <w:color w:val="000000"/>
          <w:u w:val="single"/>
          <w:lang w:val="sk-SK"/>
        </w:rPr>
      </w:pPr>
      <w:r w:rsidRPr="0090464B">
        <w:rPr>
          <w:b/>
          <w:color w:val="000000"/>
          <w:u w:val="single"/>
          <w:lang w:val="en"/>
        </w:rPr>
        <w:t>Results achieved in solving APVV projects in 2016 at the LF</w:t>
      </w:r>
    </w:p>
    <w:p w14:paraId="487A4AA0" w14:textId="77777777" w:rsidR="00F31B81" w:rsidRPr="0090464B" w:rsidRDefault="00F31B81" w:rsidP="00AA112F">
      <w:pPr>
        <w:rPr>
          <w:color w:val="000000"/>
          <w:lang w:val="sk-SK"/>
        </w:rPr>
      </w:pPr>
    </w:p>
    <w:p w14:paraId="168DB764" w14:textId="77777777" w:rsidR="00F31B81" w:rsidRPr="0090464B" w:rsidRDefault="000915D6" w:rsidP="00F31B81">
      <w:pPr>
        <w:jc w:val="both"/>
        <w:rPr>
          <w:b/>
          <w:color w:val="000000"/>
          <w:lang w:val="sk-SK"/>
        </w:rPr>
      </w:pPr>
      <w:r w:rsidRPr="0090464B">
        <w:rPr>
          <w:b/>
          <w:color w:val="000000"/>
          <w:lang w:val="en"/>
        </w:rPr>
        <w:t>APVV-14-0468 Adapter development and technological deployment to increase the efficiency of forest firefighting – Prof. Valéria Messingerová, CSc. – Faculty of Forestry</w:t>
      </w:r>
    </w:p>
    <w:p w14:paraId="55C133F2" w14:textId="77777777" w:rsidR="007A0DE9" w:rsidRPr="0090464B" w:rsidRDefault="00F31B81" w:rsidP="007A0DE9">
      <w:pPr>
        <w:jc w:val="both"/>
      </w:pPr>
      <w:r w:rsidRPr="0090464B">
        <w:rPr>
          <w:i/>
          <w:color w:val="000000"/>
          <w:lang w:val="en"/>
        </w:rPr>
        <w:t>Achievements:</w:t>
      </w:r>
    </w:p>
    <w:p w14:paraId="6FF2A2BA" w14:textId="77777777" w:rsidR="0065189E" w:rsidRPr="0090464B" w:rsidRDefault="0065189E" w:rsidP="0065189E">
      <w:pPr>
        <w:jc w:val="both"/>
        <w:rPr>
          <w:lang w:val="sk-SK"/>
        </w:rPr>
      </w:pPr>
      <w:r w:rsidRPr="0090464B">
        <w:rPr>
          <w:lang w:val="en"/>
        </w:rPr>
        <w:t>As part of the second year of the project, the analysis of existing fire extinguishing and transport equipment used in the destruction of forest fires in Slovakia and the world continued. The main forestry and fire-fighting requirements for fire extinguishing equipment have been developed.  Based on these requirements, we have established specific technical parameters of fire extinguishing equipment for extinguishing fires in inaccessible terrains of forestry operations. Based on these parameters, the</w:t>
      </w:r>
      <w:r w:rsidRPr="0090464B">
        <w:rPr>
          <w:color w:val="000000"/>
          <w:lang w:val="en"/>
        </w:rPr>
        <w:t>technical drawing documentation of the functional model of the adapter for the destruction of ground forest fires with possible alternatives to its deployment was carried out. The project also included the analysis and evaluation of the suitability of using selected additives in the extinguishing medium (water) to increase the efficiency of extinguishing together with chemical and physicochemical analysis of samples.</w:t>
      </w:r>
      <w:r>
        <w:rPr>
          <w:lang w:val="en"/>
        </w:rPr>
        <w:t xml:space="preserve"> </w:t>
      </w:r>
      <w:r w:rsidRPr="0090464B">
        <w:rPr>
          <w:lang w:val="en"/>
        </w:rPr>
        <w:t xml:space="preserve"> The stated objectives of the project were met so that it was possible to continue the production of its own adapter solution and the design of a suitable fire extinguishing medium with an admixture of additives.</w:t>
      </w:r>
    </w:p>
    <w:p w14:paraId="4A59B547" w14:textId="77777777" w:rsidR="0065189E" w:rsidRPr="0090464B" w:rsidRDefault="0065189E" w:rsidP="0065189E">
      <w:pPr>
        <w:jc w:val="both"/>
      </w:pPr>
    </w:p>
    <w:p w14:paraId="6E8C3A6F" w14:textId="77777777" w:rsidR="00AB6083" w:rsidRPr="0090464B" w:rsidRDefault="009E7CFE" w:rsidP="00AB6083">
      <w:pPr>
        <w:pStyle w:val="Nadpis2"/>
        <w:numPr>
          <w:ilvl w:val="1"/>
          <w:numId w:val="2"/>
        </w:numPr>
        <w:rPr>
          <w:rFonts w:ascii="Times New Roman" w:hAnsi="Times New Roman" w:cs="Times New Roman"/>
          <w:color w:val="000000"/>
          <w:lang w:val="sk-SK"/>
        </w:rPr>
      </w:pPr>
      <w:bookmarkStart w:id="69" w:name="_Toc353448370"/>
      <w:bookmarkStart w:id="70" w:name="_Toc116293612"/>
      <w:r w:rsidRPr="0090464B">
        <w:rPr>
          <w:color w:val="000000"/>
          <w:lang w:val="en"/>
        </w:rPr>
        <w:lastRenderedPageBreak/>
        <w:t>Institutional research</w:t>
      </w:r>
      <w:bookmarkEnd w:id="69"/>
      <w:bookmarkEnd w:id="70"/>
    </w:p>
    <w:p w14:paraId="14AAA5C5" w14:textId="77777777" w:rsidR="00F31B81" w:rsidRPr="0090464B" w:rsidRDefault="00F31B81" w:rsidP="00FB259B">
      <w:pPr>
        <w:jc w:val="both"/>
        <w:rPr>
          <w:color w:val="000000"/>
          <w:lang w:val="sk-SK"/>
        </w:rPr>
      </w:pPr>
    </w:p>
    <w:p w14:paraId="71A62A57" w14:textId="77777777" w:rsidR="00D469D6" w:rsidRPr="0090464B" w:rsidRDefault="00127C44" w:rsidP="00423ED4">
      <w:pPr>
        <w:ind w:firstLine="709"/>
        <w:jc w:val="both"/>
        <w:rPr>
          <w:color w:val="000000"/>
          <w:lang w:val="sk-SK"/>
        </w:rPr>
      </w:pPr>
      <w:r w:rsidRPr="0090464B">
        <w:rPr>
          <w:color w:val="000000"/>
          <w:lang w:val="en"/>
        </w:rPr>
        <w:t>For institutional research, the Faculty of Environmental and Production Technology was allocated EUR 6 367, which was used for the main activities of the faculty.</w:t>
      </w:r>
    </w:p>
    <w:p w14:paraId="0EB33927" w14:textId="77777777" w:rsidR="003943D1" w:rsidRPr="0090464B" w:rsidRDefault="003943D1" w:rsidP="00133ACD">
      <w:pPr>
        <w:jc w:val="both"/>
        <w:rPr>
          <w:color w:val="000000"/>
          <w:lang w:val="sk-SK"/>
        </w:rPr>
      </w:pPr>
    </w:p>
    <w:p w14:paraId="0CA4563A" w14:textId="77777777" w:rsidR="00AA112F" w:rsidRPr="0090464B" w:rsidRDefault="00AA112F" w:rsidP="00F560AC">
      <w:pPr>
        <w:pStyle w:val="Nadpis2"/>
        <w:rPr>
          <w:rFonts w:ascii="Times New Roman" w:hAnsi="Times New Roman" w:cs="Times New Roman"/>
          <w:lang w:val="sk-SK"/>
        </w:rPr>
      </w:pPr>
      <w:bookmarkStart w:id="71" w:name="_Toc193163503"/>
      <w:bookmarkStart w:id="72" w:name="_Toc222730527"/>
      <w:bookmarkStart w:id="73" w:name="_Toc353448373"/>
      <w:bookmarkStart w:id="74" w:name="_Toc116293613"/>
      <w:r w:rsidRPr="0090464B">
        <w:rPr>
          <w:lang w:val="en"/>
        </w:rPr>
        <w:t>Internal Project Agency Projects</w:t>
      </w:r>
      <w:bookmarkEnd w:id="71"/>
      <w:bookmarkEnd w:id="72"/>
      <w:bookmarkEnd w:id="73"/>
      <w:bookmarkEnd w:id="74"/>
    </w:p>
    <w:p w14:paraId="178CA65F" w14:textId="77777777" w:rsidR="006327F2" w:rsidRPr="0090464B" w:rsidRDefault="006327F2" w:rsidP="006327F2">
      <w:pPr>
        <w:rPr>
          <w:lang w:val="sk-SK"/>
        </w:rPr>
      </w:pPr>
    </w:p>
    <w:p w14:paraId="09D73FF0" w14:textId="611C092B" w:rsidR="002E529D" w:rsidRPr="0090464B" w:rsidRDefault="00DF76C9" w:rsidP="002E529D">
      <w:pPr>
        <w:ind w:firstLine="709"/>
        <w:jc w:val="both"/>
        <w:rPr>
          <w:color w:val="000000"/>
          <w:lang w:val="sk-SK"/>
        </w:rPr>
      </w:pPr>
      <w:r w:rsidRPr="0090464B">
        <w:rPr>
          <w:color w:val="000000"/>
          <w:lang w:val="en"/>
        </w:rPr>
        <w:t>In 2016,</w:t>
      </w:r>
      <w:r w:rsidR="00155329" w:rsidRPr="0090464B">
        <w:rPr>
          <w:b/>
          <w:lang w:val="en"/>
        </w:rPr>
        <w:t xml:space="preserve"> 3</w:t>
      </w:r>
      <w:r w:rsidR="00AA112F" w:rsidRPr="0090464B">
        <w:rPr>
          <w:color w:val="000000"/>
          <w:lang w:val="en"/>
        </w:rPr>
        <w:t xml:space="preserve"> projects funded by the Internal Project Agency tu in Zvolen</w:t>
      </w:r>
      <w:r>
        <w:rPr>
          <w:lang w:val="en"/>
        </w:rPr>
        <w:t xml:space="preserve"> were solved at </w:t>
      </w:r>
      <w:r w:rsidR="0062506D">
        <w:rPr>
          <w:lang w:val="en"/>
        </w:rPr>
        <w:t>FEMT</w:t>
      </w:r>
      <w:r>
        <w:rPr>
          <w:lang w:val="en"/>
        </w:rPr>
        <w:t>.</w:t>
      </w:r>
    </w:p>
    <w:p w14:paraId="21BCA139" w14:textId="77777777" w:rsidR="00745BD9" w:rsidRPr="0090464B" w:rsidRDefault="00745BD9" w:rsidP="002E529D">
      <w:pPr>
        <w:ind w:firstLine="709"/>
        <w:jc w:val="both"/>
        <w:rPr>
          <w:color w:val="000000"/>
          <w:lang w:val="sk-SK"/>
        </w:rPr>
      </w:pPr>
    </w:p>
    <w:p w14:paraId="5C81C2AD" w14:textId="77777777" w:rsidR="00745BD9" w:rsidRPr="0090464B" w:rsidRDefault="00745BD9" w:rsidP="002E529D">
      <w:pPr>
        <w:ind w:firstLine="709"/>
        <w:jc w:val="both"/>
        <w:rPr>
          <w:color w:val="000000"/>
          <w:lang w:val="sk-SK"/>
        </w:rPr>
      </w:pPr>
    </w:p>
    <w:p w14:paraId="79163ECF" w14:textId="77777777" w:rsidR="00745BD9" w:rsidRPr="0090464B" w:rsidRDefault="00745BD9" w:rsidP="002E529D">
      <w:pPr>
        <w:ind w:firstLine="709"/>
        <w:jc w:val="both"/>
        <w:rPr>
          <w:color w:val="000000"/>
          <w:lang w:val="sk-SK"/>
        </w:rPr>
      </w:pPr>
    </w:p>
    <w:p w14:paraId="657494D7" w14:textId="77777777" w:rsidR="00A673F3" w:rsidRPr="0090464B" w:rsidRDefault="00426F3A" w:rsidP="00DF76C9">
      <w:pPr>
        <w:rPr>
          <w:b/>
          <w:color w:val="000000"/>
          <w:sz w:val="20"/>
          <w:szCs w:val="20"/>
          <w:lang w:val="sk-SK"/>
        </w:rPr>
      </w:pPr>
      <w:r w:rsidRPr="0090464B">
        <w:rPr>
          <w:b/>
          <w:color w:val="000000"/>
          <w:sz w:val="20"/>
          <w:szCs w:val="20"/>
          <w:lang w:val="sk-SK"/>
        </w:rPr>
        <w:t xml:space="preserve">  </w:t>
      </w:r>
    </w:p>
    <w:p w14:paraId="447EEFDF" w14:textId="77777777" w:rsidR="00596A76" w:rsidRPr="0090464B" w:rsidRDefault="00DF76C9" w:rsidP="00DF76C9">
      <w:pPr>
        <w:rPr>
          <w:color w:val="000000"/>
          <w:sz w:val="20"/>
          <w:szCs w:val="20"/>
          <w:lang w:val="sk-SK"/>
        </w:rPr>
      </w:pPr>
      <w:r w:rsidRPr="0090464B">
        <w:rPr>
          <w:b/>
          <w:color w:val="000000"/>
          <w:sz w:val="20"/>
          <w:szCs w:val="20"/>
          <w:lang w:val="en"/>
        </w:rPr>
        <w:t xml:space="preserve">                   Table 6.4</w:t>
      </w:r>
      <w:r w:rsidRPr="0090464B">
        <w:rPr>
          <w:color w:val="000000"/>
          <w:sz w:val="20"/>
          <w:szCs w:val="20"/>
          <w:lang w:val="en"/>
        </w:rPr>
        <w:t xml:space="preserve"> 2016 IPA project allocations (in EUR)</w:t>
      </w:r>
    </w:p>
    <w:tbl>
      <w:tblPr>
        <w:tblW w:w="8580" w:type="dxa"/>
        <w:tblInd w:w="55" w:type="dxa"/>
        <w:tblCellMar>
          <w:left w:w="70" w:type="dxa"/>
          <w:right w:w="70" w:type="dxa"/>
        </w:tblCellMar>
        <w:tblLook w:val="04A0" w:firstRow="1" w:lastRow="0" w:firstColumn="1" w:lastColumn="0" w:noHBand="0" w:noVBand="1"/>
      </w:tblPr>
      <w:tblGrid>
        <w:gridCol w:w="1931"/>
        <w:gridCol w:w="2999"/>
        <w:gridCol w:w="1480"/>
        <w:gridCol w:w="1140"/>
        <w:gridCol w:w="1030"/>
      </w:tblGrid>
      <w:tr w:rsidR="00902AD1" w:rsidRPr="0090464B" w14:paraId="42D04252" w14:textId="77777777" w:rsidTr="00902AD1">
        <w:trPr>
          <w:trHeight w:val="705"/>
        </w:trPr>
        <w:tc>
          <w:tcPr>
            <w:tcW w:w="1971"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54C509D7" w14:textId="77777777" w:rsidR="00902AD1" w:rsidRPr="0090464B" w:rsidRDefault="00902AD1">
            <w:pPr>
              <w:jc w:val="center"/>
              <w:rPr>
                <w:b/>
                <w:bCs/>
                <w:color w:val="000000"/>
                <w:sz w:val="20"/>
                <w:szCs w:val="20"/>
              </w:rPr>
            </w:pPr>
            <w:r w:rsidRPr="0090464B">
              <w:rPr>
                <w:b/>
                <w:bCs/>
                <w:color w:val="000000"/>
                <w:sz w:val="20"/>
                <w:szCs w:val="20"/>
                <w:lang w:val="en"/>
              </w:rPr>
              <w:t xml:space="preserve">No. </w:t>
            </w:r>
          </w:p>
        </w:tc>
        <w:tc>
          <w:tcPr>
            <w:tcW w:w="3066"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2617500E" w14:textId="77777777" w:rsidR="00902AD1" w:rsidRPr="0090464B" w:rsidRDefault="00902AD1">
            <w:pPr>
              <w:jc w:val="center"/>
              <w:rPr>
                <w:b/>
                <w:bCs/>
                <w:color w:val="000000"/>
                <w:sz w:val="20"/>
                <w:szCs w:val="20"/>
              </w:rPr>
            </w:pPr>
            <w:r w:rsidRPr="0090464B">
              <w:rPr>
                <w:b/>
                <w:bCs/>
                <w:color w:val="000000"/>
                <w:sz w:val="20"/>
                <w:szCs w:val="20"/>
                <w:lang w:val="en"/>
              </w:rPr>
              <w:t>project name</w:t>
            </w:r>
          </w:p>
        </w:tc>
        <w:tc>
          <w:tcPr>
            <w:tcW w:w="1480"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6766DF7B" w14:textId="77777777" w:rsidR="00902AD1" w:rsidRPr="0090464B" w:rsidRDefault="00902AD1">
            <w:pPr>
              <w:jc w:val="center"/>
              <w:rPr>
                <w:b/>
                <w:bCs/>
                <w:color w:val="000000"/>
                <w:sz w:val="20"/>
                <w:szCs w:val="20"/>
              </w:rPr>
            </w:pPr>
            <w:r w:rsidRPr="0090464B">
              <w:rPr>
                <w:b/>
                <w:bCs/>
                <w:color w:val="000000"/>
                <w:sz w:val="20"/>
                <w:szCs w:val="20"/>
                <w:lang w:val="en"/>
              </w:rPr>
              <w:t>project leader</w:t>
            </w:r>
          </w:p>
        </w:tc>
        <w:tc>
          <w:tcPr>
            <w:tcW w:w="1033"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70986CF0" w14:textId="77777777" w:rsidR="00902AD1" w:rsidRPr="0090464B" w:rsidRDefault="00902AD1">
            <w:pPr>
              <w:jc w:val="center"/>
              <w:rPr>
                <w:b/>
                <w:bCs/>
                <w:color w:val="000000"/>
                <w:sz w:val="20"/>
                <w:szCs w:val="20"/>
              </w:rPr>
            </w:pPr>
            <w:r w:rsidRPr="0090464B">
              <w:rPr>
                <w:b/>
                <w:bCs/>
                <w:color w:val="000000"/>
                <w:sz w:val="20"/>
                <w:szCs w:val="20"/>
                <w:lang w:val="en"/>
              </w:rPr>
              <w:t>department</w:t>
            </w:r>
          </w:p>
        </w:tc>
        <w:tc>
          <w:tcPr>
            <w:tcW w:w="1030"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22982BAD" w14:textId="77777777" w:rsidR="00902AD1" w:rsidRPr="0090464B" w:rsidRDefault="00902AD1">
            <w:pPr>
              <w:jc w:val="center"/>
              <w:rPr>
                <w:b/>
                <w:bCs/>
                <w:color w:val="000000"/>
                <w:sz w:val="20"/>
                <w:szCs w:val="20"/>
              </w:rPr>
            </w:pPr>
            <w:r w:rsidRPr="0090464B">
              <w:rPr>
                <w:b/>
                <w:bCs/>
                <w:color w:val="000000"/>
                <w:sz w:val="20"/>
                <w:szCs w:val="20"/>
                <w:lang w:val="en"/>
              </w:rPr>
              <w:t>allocated funds</w:t>
            </w:r>
          </w:p>
        </w:tc>
      </w:tr>
      <w:tr w:rsidR="00902AD1" w:rsidRPr="0090464B" w14:paraId="2AFC8D67" w14:textId="77777777" w:rsidTr="00902AD1">
        <w:trPr>
          <w:trHeight w:val="315"/>
        </w:trPr>
        <w:tc>
          <w:tcPr>
            <w:tcW w:w="1971" w:type="dxa"/>
            <w:vMerge/>
            <w:tcBorders>
              <w:top w:val="single" w:sz="4" w:space="0" w:color="auto"/>
              <w:left w:val="single" w:sz="8" w:space="0" w:color="auto"/>
              <w:bottom w:val="single" w:sz="8" w:space="0" w:color="000000"/>
              <w:right w:val="single" w:sz="8" w:space="0" w:color="auto"/>
            </w:tcBorders>
            <w:vAlign w:val="center"/>
            <w:hideMark/>
          </w:tcPr>
          <w:p w14:paraId="4A8D1FA7" w14:textId="77777777" w:rsidR="00902AD1" w:rsidRPr="0090464B" w:rsidRDefault="00902AD1">
            <w:pPr>
              <w:rPr>
                <w:b/>
                <w:bCs/>
                <w:color w:val="000000"/>
                <w:sz w:val="20"/>
                <w:szCs w:val="20"/>
              </w:rPr>
            </w:pPr>
          </w:p>
        </w:tc>
        <w:tc>
          <w:tcPr>
            <w:tcW w:w="3066" w:type="dxa"/>
            <w:vMerge/>
            <w:tcBorders>
              <w:top w:val="single" w:sz="4" w:space="0" w:color="auto"/>
              <w:left w:val="single" w:sz="8" w:space="0" w:color="auto"/>
              <w:bottom w:val="single" w:sz="8" w:space="0" w:color="000000"/>
              <w:right w:val="single" w:sz="8" w:space="0" w:color="auto"/>
            </w:tcBorders>
            <w:vAlign w:val="center"/>
            <w:hideMark/>
          </w:tcPr>
          <w:p w14:paraId="230417AC" w14:textId="77777777" w:rsidR="00902AD1" w:rsidRPr="0090464B" w:rsidRDefault="00902AD1">
            <w:pPr>
              <w:rPr>
                <w:b/>
                <w:bCs/>
                <w:color w:val="000000"/>
                <w:sz w:val="20"/>
                <w:szCs w:val="20"/>
              </w:rPr>
            </w:pPr>
          </w:p>
        </w:tc>
        <w:tc>
          <w:tcPr>
            <w:tcW w:w="1480" w:type="dxa"/>
            <w:vMerge/>
            <w:tcBorders>
              <w:top w:val="single" w:sz="4" w:space="0" w:color="auto"/>
              <w:left w:val="single" w:sz="8" w:space="0" w:color="auto"/>
              <w:bottom w:val="single" w:sz="8" w:space="0" w:color="000000"/>
              <w:right w:val="single" w:sz="8" w:space="0" w:color="auto"/>
            </w:tcBorders>
            <w:vAlign w:val="center"/>
            <w:hideMark/>
          </w:tcPr>
          <w:p w14:paraId="6F0CD854" w14:textId="77777777" w:rsidR="00902AD1" w:rsidRPr="0090464B" w:rsidRDefault="00902AD1">
            <w:pPr>
              <w:rPr>
                <w:b/>
                <w:bCs/>
                <w:color w:val="000000"/>
                <w:sz w:val="20"/>
                <w:szCs w:val="20"/>
              </w:rPr>
            </w:pPr>
          </w:p>
        </w:tc>
        <w:tc>
          <w:tcPr>
            <w:tcW w:w="1033" w:type="dxa"/>
            <w:vMerge/>
            <w:tcBorders>
              <w:top w:val="single" w:sz="4" w:space="0" w:color="auto"/>
              <w:left w:val="single" w:sz="8" w:space="0" w:color="auto"/>
              <w:bottom w:val="single" w:sz="8" w:space="0" w:color="000000"/>
              <w:right w:val="single" w:sz="8" w:space="0" w:color="auto"/>
            </w:tcBorders>
            <w:vAlign w:val="center"/>
            <w:hideMark/>
          </w:tcPr>
          <w:p w14:paraId="5AD40D38" w14:textId="77777777" w:rsidR="00902AD1" w:rsidRPr="0090464B" w:rsidRDefault="00902AD1">
            <w:pPr>
              <w:rPr>
                <w:b/>
                <w:bCs/>
                <w:color w:val="000000"/>
                <w:sz w:val="20"/>
                <w:szCs w:val="20"/>
              </w:rPr>
            </w:pPr>
          </w:p>
        </w:tc>
        <w:tc>
          <w:tcPr>
            <w:tcW w:w="1030" w:type="dxa"/>
            <w:vMerge/>
            <w:tcBorders>
              <w:top w:val="single" w:sz="4" w:space="0" w:color="auto"/>
              <w:left w:val="single" w:sz="8" w:space="0" w:color="auto"/>
              <w:bottom w:val="single" w:sz="8" w:space="0" w:color="000000"/>
              <w:right w:val="single" w:sz="8" w:space="0" w:color="auto"/>
            </w:tcBorders>
            <w:vAlign w:val="center"/>
            <w:hideMark/>
          </w:tcPr>
          <w:p w14:paraId="140BFD2E" w14:textId="77777777" w:rsidR="00902AD1" w:rsidRPr="0090464B" w:rsidRDefault="00902AD1">
            <w:pPr>
              <w:rPr>
                <w:b/>
                <w:bCs/>
                <w:color w:val="000000"/>
                <w:sz w:val="20"/>
                <w:szCs w:val="20"/>
              </w:rPr>
            </w:pPr>
          </w:p>
        </w:tc>
      </w:tr>
      <w:tr w:rsidR="00902AD1" w:rsidRPr="0090464B" w14:paraId="4398FF1C" w14:textId="77777777" w:rsidTr="00902AD1">
        <w:trPr>
          <w:trHeight w:val="1035"/>
        </w:trPr>
        <w:tc>
          <w:tcPr>
            <w:tcW w:w="1971" w:type="dxa"/>
            <w:tcBorders>
              <w:top w:val="nil"/>
              <w:left w:val="single" w:sz="8" w:space="0" w:color="auto"/>
              <w:bottom w:val="single" w:sz="8" w:space="0" w:color="auto"/>
              <w:right w:val="single" w:sz="8" w:space="0" w:color="auto"/>
            </w:tcBorders>
            <w:shd w:val="clear" w:color="auto" w:fill="auto"/>
            <w:vAlign w:val="center"/>
            <w:hideMark/>
          </w:tcPr>
          <w:p w14:paraId="35C96B08" w14:textId="77777777" w:rsidR="00902AD1" w:rsidRPr="0090464B" w:rsidRDefault="00154FF1">
            <w:pPr>
              <w:jc w:val="center"/>
              <w:rPr>
                <w:color w:val="000000"/>
                <w:sz w:val="20"/>
                <w:szCs w:val="20"/>
              </w:rPr>
            </w:pPr>
            <w:r w:rsidRPr="0090464B">
              <w:rPr>
                <w:color w:val="000000"/>
                <w:sz w:val="20"/>
                <w:szCs w:val="20"/>
                <w:lang w:val="en"/>
              </w:rPr>
              <w:t>6- 2016</w:t>
            </w:r>
          </w:p>
        </w:tc>
        <w:tc>
          <w:tcPr>
            <w:tcW w:w="3066" w:type="dxa"/>
            <w:tcBorders>
              <w:top w:val="nil"/>
              <w:left w:val="nil"/>
              <w:bottom w:val="single" w:sz="8" w:space="0" w:color="auto"/>
              <w:right w:val="single" w:sz="8" w:space="0" w:color="auto"/>
            </w:tcBorders>
            <w:shd w:val="clear" w:color="auto" w:fill="auto"/>
            <w:vAlign w:val="center"/>
            <w:hideMark/>
          </w:tcPr>
          <w:p w14:paraId="0B1BD7BE" w14:textId="77777777" w:rsidR="00902AD1" w:rsidRPr="0090464B" w:rsidRDefault="00902AD1">
            <w:pPr>
              <w:rPr>
                <w:color w:val="000000"/>
                <w:sz w:val="20"/>
                <w:szCs w:val="20"/>
              </w:rPr>
            </w:pPr>
            <w:r w:rsidRPr="0090464B">
              <w:rPr>
                <w:bCs/>
                <w:color w:val="000000"/>
                <w:sz w:val="20"/>
                <w:szCs w:val="20"/>
                <w:lang w:val="en"/>
              </w:rPr>
              <w:t>Research on the energy intensity of circular saws when using coatings on a wood-cutting tool-saw blade</w:t>
            </w:r>
          </w:p>
        </w:tc>
        <w:tc>
          <w:tcPr>
            <w:tcW w:w="1480" w:type="dxa"/>
            <w:tcBorders>
              <w:top w:val="nil"/>
              <w:left w:val="nil"/>
              <w:bottom w:val="single" w:sz="8" w:space="0" w:color="auto"/>
              <w:right w:val="single" w:sz="8" w:space="0" w:color="auto"/>
            </w:tcBorders>
            <w:shd w:val="clear" w:color="auto" w:fill="auto"/>
            <w:noWrap/>
            <w:vAlign w:val="center"/>
            <w:hideMark/>
          </w:tcPr>
          <w:p w14:paraId="46305297" w14:textId="77777777" w:rsidR="00902AD1" w:rsidRPr="0090464B" w:rsidRDefault="00902AD1">
            <w:pPr>
              <w:jc w:val="center"/>
              <w:rPr>
                <w:color w:val="000000"/>
                <w:sz w:val="20"/>
                <w:szCs w:val="20"/>
              </w:rPr>
            </w:pPr>
            <w:r w:rsidRPr="0090464B">
              <w:rPr>
                <w:bCs/>
                <w:color w:val="000000"/>
                <w:sz w:val="20"/>
                <w:szCs w:val="20"/>
                <w:lang w:val="en"/>
              </w:rPr>
              <w:t>Milan Štefánek</w:t>
            </w:r>
          </w:p>
        </w:tc>
        <w:tc>
          <w:tcPr>
            <w:tcW w:w="1033" w:type="dxa"/>
            <w:tcBorders>
              <w:top w:val="nil"/>
              <w:left w:val="nil"/>
              <w:bottom w:val="single" w:sz="8" w:space="0" w:color="auto"/>
              <w:right w:val="single" w:sz="8" w:space="0" w:color="auto"/>
            </w:tcBorders>
            <w:shd w:val="clear" w:color="auto" w:fill="auto"/>
            <w:vAlign w:val="center"/>
            <w:hideMark/>
          </w:tcPr>
          <w:p w14:paraId="46DD3808" w14:textId="77777777" w:rsidR="00902AD1" w:rsidRPr="0090464B" w:rsidRDefault="00902AD1">
            <w:pPr>
              <w:jc w:val="center"/>
              <w:rPr>
                <w:color w:val="000000"/>
                <w:sz w:val="20"/>
                <w:szCs w:val="20"/>
              </w:rPr>
            </w:pPr>
            <w:r w:rsidRPr="0090464B">
              <w:rPr>
                <w:bCs/>
                <w:color w:val="000000"/>
                <w:sz w:val="20"/>
                <w:szCs w:val="20"/>
                <w:lang w:val="en"/>
              </w:rPr>
              <w:t>CELT</w:t>
            </w:r>
          </w:p>
        </w:tc>
        <w:tc>
          <w:tcPr>
            <w:tcW w:w="1030" w:type="dxa"/>
            <w:tcBorders>
              <w:top w:val="nil"/>
              <w:left w:val="nil"/>
              <w:bottom w:val="single" w:sz="8" w:space="0" w:color="auto"/>
              <w:right w:val="single" w:sz="8" w:space="0" w:color="auto"/>
            </w:tcBorders>
            <w:shd w:val="clear" w:color="auto" w:fill="auto"/>
            <w:noWrap/>
            <w:vAlign w:val="center"/>
            <w:hideMark/>
          </w:tcPr>
          <w:p w14:paraId="2FBB6831" w14:textId="77777777" w:rsidR="00902AD1" w:rsidRPr="0090464B" w:rsidRDefault="00902AD1">
            <w:pPr>
              <w:jc w:val="center"/>
              <w:rPr>
                <w:color w:val="000000"/>
                <w:sz w:val="20"/>
                <w:szCs w:val="20"/>
              </w:rPr>
            </w:pPr>
            <w:r w:rsidRPr="0090464B">
              <w:rPr>
                <w:color w:val="000000"/>
                <w:sz w:val="20"/>
                <w:szCs w:val="20"/>
                <w:lang w:val="en"/>
              </w:rPr>
              <w:t>878</w:t>
            </w:r>
          </w:p>
        </w:tc>
      </w:tr>
      <w:tr w:rsidR="00902AD1" w:rsidRPr="0090464B" w14:paraId="0BB7748A" w14:textId="77777777" w:rsidTr="00902AD1">
        <w:trPr>
          <w:trHeight w:val="525"/>
        </w:trPr>
        <w:tc>
          <w:tcPr>
            <w:tcW w:w="1971" w:type="dxa"/>
            <w:tcBorders>
              <w:top w:val="nil"/>
              <w:left w:val="single" w:sz="8" w:space="0" w:color="auto"/>
              <w:bottom w:val="single" w:sz="8" w:space="0" w:color="auto"/>
              <w:right w:val="single" w:sz="8" w:space="0" w:color="auto"/>
            </w:tcBorders>
            <w:shd w:val="clear" w:color="auto" w:fill="auto"/>
            <w:vAlign w:val="center"/>
            <w:hideMark/>
          </w:tcPr>
          <w:p w14:paraId="5F7FB0CF" w14:textId="77777777" w:rsidR="00902AD1" w:rsidRPr="0090464B" w:rsidRDefault="00154FF1">
            <w:pPr>
              <w:jc w:val="center"/>
              <w:rPr>
                <w:color w:val="000000"/>
                <w:sz w:val="20"/>
                <w:szCs w:val="20"/>
              </w:rPr>
            </w:pPr>
            <w:r w:rsidRPr="0090464B">
              <w:rPr>
                <w:color w:val="000000"/>
                <w:sz w:val="20"/>
                <w:szCs w:val="20"/>
                <w:lang w:val="en"/>
              </w:rPr>
              <w:t>8-2016</w:t>
            </w:r>
          </w:p>
        </w:tc>
        <w:tc>
          <w:tcPr>
            <w:tcW w:w="3066" w:type="dxa"/>
            <w:tcBorders>
              <w:top w:val="nil"/>
              <w:left w:val="nil"/>
              <w:bottom w:val="single" w:sz="8" w:space="0" w:color="auto"/>
              <w:right w:val="single" w:sz="8" w:space="0" w:color="auto"/>
            </w:tcBorders>
            <w:shd w:val="clear" w:color="auto" w:fill="auto"/>
            <w:vAlign w:val="center"/>
            <w:hideMark/>
          </w:tcPr>
          <w:p w14:paraId="40AED4A8" w14:textId="77777777" w:rsidR="00902AD1" w:rsidRPr="0090464B" w:rsidRDefault="00902AD1">
            <w:pPr>
              <w:rPr>
                <w:color w:val="000000"/>
                <w:sz w:val="20"/>
                <w:szCs w:val="20"/>
              </w:rPr>
            </w:pPr>
            <w:r w:rsidRPr="0090464B">
              <w:rPr>
                <w:color w:val="000000"/>
                <w:sz w:val="20"/>
                <w:szCs w:val="20"/>
                <w:lang w:val="en"/>
              </w:rPr>
              <w:t>Energy intensity of the mechanism with a saw chain</w:t>
            </w:r>
          </w:p>
        </w:tc>
        <w:tc>
          <w:tcPr>
            <w:tcW w:w="1480" w:type="dxa"/>
            <w:tcBorders>
              <w:top w:val="nil"/>
              <w:left w:val="nil"/>
              <w:bottom w:val="single" w:sz="8" w:space="0" w:color="auto"/>
              <w:right w:val="single" w:sz="8" w:space="0" w:color="auto"/>
            </w:tcBorders>
            <w:shd w:val="clear" w:color="auto" w:fill="auto"/>
            <w:noWrap/>
            <w:vAlign w:val="center"/>
            <w:hideMark/>
          </w:tcPr>
          <w:p w14:paraId="0E211A9C" w14:textId="77777777" w:rsidR="00902AD1" w:rsidRPr="0090464B" w:rsidRDefault="00902AD1">
            <w:pPr>
              <w:jc w:val="center"/>
              <w:rPr>
                <w:color w:val="000000"/>
                <w:sz w:val="20"/>
                <w:szCs w:val="20"/>
              </w:rPr>
            </w:pPr>
            <w:r w:rsidRPr="0090464B">
              <w:rPr>
                <w:color w:val="000000"/>
                <w:sz w:val="20"/>
                <w:szCs w:val="20"/>
                <w:lang w:val="en"/>
              </w:rPr>
              <w:t>Tomáš Kuvik</w:t>
            </w:r>
          </w:p>
        </w:tc>
        <w:tc>
          <w:tcPr>
            <w:tcW w:w="1033" w:type="dxa"/>
            <w:tcBorders>
              <w:top w:val="nil"/>
              <w:left w:val="nil"/>
              <w:bottom w:val="single" w:sz="8" w:space="0" w:color="auto"/>
              <w:right w:val="single" w:sz="8" w:space="0" w:color="auto"/>
            </w:tcBorders>
            <w:shd w:val="clear" w:color="auto" w:fill="auto"/>
            <w:vAlign w:val="center"/>
            <w:hideMark/>
          </w:tcPr>
          <w:p w14:paraId="27068387" w14:textId="77777777" w:rsidR="00902AD1" w:rsidRPr="0090464B" w:rsidRDefault="00902AD1">
            <w:pPr>
              <w:jc w:val="center"/>
              <w:rPr>
                <w:color w:val="000000"/>
                <w:sz w:val="20"/>
                <w:szCs w:val="20"/>
              </w:rPr>
            </w:pPr>
            <w:r w:rsidRPr="0090464B">
              <w:rPr>
                <w:color w:val="000000"/>
                <w:sz w:val="20"/>
                <w:szCs w:val="20"/>
                <w:lang w:val="en"/>
              </w:rPr>
              <w:t>KMSD</w:t>
            </w:r>
          </w:p>
        </w:tc>
        <w:tc>
          <w:tcPr>
            <w:tcW w:w="1030" w:type="dxa"/>
            <w:tcBorders>
              <w:top w:val="nil"/>
              <w:left w:val="nil"/>
              <w:bottom w:val="single" w:sz="8" w:space="0" w:color="auto"/>
              <w:right w:val="single" w:sz="8" w:space="0" w:color="auto"/>
            </w:tcBorders>
            <w:shd w:val="clear" w:color="auto" w:fill="auto"/>
            <w:noWrap/>
            <w:vAlign w:val="center"/>
            <w:hideMark/>
          </w:tcPr>
          <w:p w14:paraId="3FF09601" w14:textId="77777777" w:rsidR="00902AD1" w:rsidRPr="0090464B" w:rsidRDefault="00902AD1">
            <w:pPr>
              <w:jc w:val="center"/>
              <w:rPr>
                <w:color w:val="000000"/>
                <w:sz w:val="20"/>
                <w:szCs w:val="20"/>
              </w:rPr>
            </w:pPr>
            <w:r w:rsidRPr="0090464B">
              <w:rPr>
                <w:color w:val="000000"/>
                <w:sz w:val="20"/>
                <w:szCs w:val="20"/>
                <w:lang w:val="en"/>
              </w:rPr>
              <w:t>811</w:t>
            </w:r>
          </w:p>
        </w:tc>
      </w:tr>
      <w:tr w:rsidR="00902AD1" w:rsidRPr="0090464B" w14:paraId="62D7C779" w14:textId="77777777" w:rsidTr="00902AD1">
        <w:trPr>
          <w:trHeight w:val="1545"/>
        </w:trPr>
        <w:tc>
          <w:tcPr>
            <w:tcW w:w="1971" w:type="dxa"/>
            <w:tcBorders>
              <w:top w:val="nil"/>
              <w:left w:val="single" w:sz="8" w:space="0" w:color="auto"/>
              <w:bottom w:val="single" w:sz="8" w:space="0" w:color="auto"/>
              <w:right w:val="single" w:sz="8" w:space="0" w:color="auto"/>
            </w:tcBorders>
            <w:shd w:val="clear" w:color="auto" w:fill="auto"/>
            <w:vAlign w:val="center"/>
            <w:hideMark/>
          </w:tcPr>
          <w:p w14:paraId="17FE9340" w14:textId="77777777" w:rsidR="00902AD1" w:rsidRPr="0090464B" w:rsidRDefault="00154FF1">
            <w:pPr>
              <w:jc w:val="center"/>
              <w:rPr>
                <w:color w:val="000000"/>
                <w:sz w:val="20"/>
                <w:szCs w:val="20"/>
              </w:rPr>
            </w:pPr>
            <w:r w:rsidRPr="0090464B">
              <w:rPr>
                <w:color w:val="000000"/>
                <w:sz w:val="20"/>
                <w:szCs w:val="20"/>
                <w:lang w:val="en"/>
              </w:rPr>
              <w:t>3-2016</w:t>
            </w:r>
          </w:p>
        </w:tc>
        <w:tc>
          <w:tcPr>
            <w:tcW w:w="3066" w:type="dxa"/>
            <w:tcBorders>
              <w:top w:val="nil"/>
              <w:left w:val="nil"/>
              <w:bottom w:val="single" w:sz="8" w:space="0" w:color="auto"/>
              <w:right w:val="single" w:sz="8" w:space="0" w:color="auto"/>
            </w:tcBorders>
            <w:shd w:val="clear" w:color="auto" w:fill="auto"/>
            <w:vAlign w:val="center"/>
            <w:hideMark/>
          </w:tcPr>
          <w:p w14:paraId="1C63ABCF" w14:textId="77777777" w:rsidR="00902AD1" w:rsidRPr="0090464B" w:rsidRDefault="00902AD1">
            <w:pPr>
              <w:rPr>
                <w:color w:val="000000"/>
                <w:sz w:val="20"/>
                <w:szCs w:val="20"/>
              </w:rPr>
            </w:pPr>
            <w:r w:rsidRPr="0090464B">
              <w:rPr>
                <w:color w:val="000000"/>
                <w:sz w:val="20"/>
                <w:szCs w:val="20"/>
                <w:lang w:val="en"/>
              </w:rPr>
              <w:t>Influence of selected technological, tool and material factors on the quality of surface machining in plane milling of thermally modified oak wood</w:t>
            </w:r>
          </w:p>
        </w:tc>
        <w:tc>
          <w:tcPr>
            <w:tcW w:w="1480" w:type="dxa"/>
            <w:tcBorders>
              <w:top w:val="nil"/>
              <w:left w:val="nil"/>
              <w:bottom w:val="single" w:sz="8" w:space="0" w:color="auto"/>
              <w:right w:val="single" w:sz="8" w:space="0" w:color="auto"/>
            </w:tcBorders>
            <w:shd w:val="clear" w:color="auto" w:fill="auto"/>
            <w:noWrap/>
            <w:vAlign w:val="center"/>
            <w:hideMark/>
          </w:tcPr>
          <w:p w14:paraId="36C2E876" w14:textId="77777777" w:rsidR="00902AD1" w:rsidRPr="0090464B" w:rsidRDefault="00902AD1">
            <w:pPr>
              <w:jc w:val="center"/>
              <w:rPr>
                <w:color w:val="000000"/>
                <w:sz w:val="20"/>
                <w:szCs w:val="20"/>
              </w:rPr>
            </w:pPr>
            <w:r w:rsidRPr="0090464B">
              <w:rPr>
                <w:color w:val="000000"/>
                <w:sz w:val="20"/>
                <w:szCs w:val="20"/>
                <w:lang w:val="en"/>
              </w:rPr>
              <w:t>Marek Vančo</w:t>
            </w:r>
          </w:p>
        </w:tc>
        <w:tc>
          <w:tcPr>
            <w:tcW w:w="1033" w:type="dxa"/>
            <w:tcBorders>
              <w:top w:val="nil"/>
              <w:left w:val="nil"/>
              <w:bottom w:val="single" w:sz="8" w:space="0" w:color="auto"/>
              <w:right w:val="single" w:sz="8" w:space="0" w:color="auto"/>
            </w:tcBorders>
            <w:shd w:val="clear" w:color="auto" w:fill="auto"/>
            <w:vAlign w:val="center"/>
            <w:hideMark/>
          </w:tcPr>
          <w:p w14:paraId="6E5CBC8C" w14:textId="77777777" w:rsidR="00902AD1" w:rsidRPr="0090464B" w:rsidRDefault="00902AD1">
            <w:pPr>
              <w:jc w:val="center"/>
              <w:rPr>
                <w:color w:val="000000"/>
                <w:sz w:val="20"/>
                <w:szCs w:val="20"/>
              </w:rPr>
            </w:pPr>
            <w:r w:rsidRPr="0090464B">
              <w:rPr>
                <w:color w:val="000000"/>
                <w:sz w:val="20"/>
                <w:szCs w:val="20"/>
                <w:lang w:val="en"/>
              </w:rPr>
              <w:t>GROWTH</w:t>
            </w:r>
          </w:p>
        </w:tc>
        <w:tc>
          <w:tcPr>
            <w:tcW w:w="1030" w:type="dxa"/>
            <w:tcBorders>
              <w:top w:val="nil"/>
              <w:left w:val="nil"/>
              <w:bottom w:val="single" w:sz="8" w:space="0" w:color="auto"/>
              <w:right w:val="single" w:sz="8" w:space="0" w:color="auto"/>
            </w:tcBorders>
            <w:shd w:val="clear" w:color="auto" w:fill="auto"/>
            <w:noWrap/>
            <w:vAlign w:val="center"/>
            <w:hideMark/>
          </w:tcPr>
          <w:p w14:paraId="76BA4436" w14:textId="77777777" w:rsidR="00902AD1" w:rsidRPr="0090464B" w:rsidRDefault="00902AD1">
            <w:pPr>
              <w:jc w:val="center"/>
              <w:rPr>
                <w:color w:val="000000"/>
                <w:sz w:val="20"/>
                <w:szCs w:val="20"/>
              </w:rPr>
            </w:pPr>
            <w:r w:rsidRPr="0090464B">
              <w:rPr>
                <w:color w:val="000000"/>
                <w:sz w:val="20"/>
                <w:szCs w:val="20"/>
                <w:lang w:val="en"/>
              </w:rPr>
              <w:t>850</w:t>
            </w:r>
          </w:p>
        </w:tc>
      </w:tr>
      <w:tr w:rsidR="00902AD1" w:rsidRPr="0090464B" w14:paraId="3893B398" w14:textId="77777777" w:rsidTr="00902AD1">
        <w:trPr>
          <w:trHeight w:val="315"/>
        </w:trPr>
        <w:tc>
          <w:tcPr>
            <w:tcW w:w="1971" w:type="dxa"/>
            <w:tcBorders>
              <w:top w:val="nil"/>
              <w:left w:val="single" w:sz="8" w:space="0" w:color="auto"/>
              <w:bottom w:val="double" w:sz="6" w:space="0" w:color="auto"/>
              <w:right w:val="single" w:sz="8" w:space="0" w:color="auto"/>
            </w:tcBorders>
            <w:shd w:val="clear" w:color="auto" w:fill="auto"/>
            <w:vAlign w:val="center"/>
            <w:hideMark/>
          </w:tcPr>
          <w:p w14:paraId="0B0C508A" w14:textId="77777777" w:rsidR="00902AD1" w:rsidRPr="0090464B" w:rsidRDefault="00902AD1">
            <w:pPr>
              <w:jc w:val="center"/>
              <w:rPr>
                <w:b/>
                <w:bCs/>
                <w:color w:val="000000"/>
                <w:sz w:val="20"/>
                <w:szCs w:val="20"/>
              </w:rPr>
            </w:pPr>
            <w:r w:rsidRPr="0090464B">
              <w:rPr>
                <w:b/>
                <w:bCs/>
                <w:color w:val="000000"/>
                <w:sz w:val="20"/>
                <w:szCs w:val="20"/>
                <w:lang w:val="en"/>
              </w:rPr>
              <w:t>Together</w:t>
            </w:r>
          </w:p>
        </w:tc>
        <w:tc>
          <w:tcPr>
            <w:tcW w:w="3066" w:type="dxa"/>
            <w:tcBorders>
              <w:top w:val="nil"/>
              <w:left w:val="nil"/>
              <w:bottom w:val="double" w:sz="6" w:space="0" w:color="auto"/>
              <w:right w:val="single" w:sz="8" w:space="0" w:color="auto"/>
            </w:tcBorders>
            <w:shd w:val="clear" w:color="auto" w:fill="auto"/>
            <w:vAlign w:val="center"/>
            <w:hideMark/>
          </w:tcPr>
          <w:p w14:paraId="727A80F7" w14:textId="77777777" w:rsidR="00902AD1" w:rsidRPr="0090464B" w:rsidRDefault="00902AD1">
            <w:pPr>
              <w:rPr>
                <w:color w:val="000000"/>
                <w:sz w:val="20"/>
                <w:szCs w:val="20"/>
              </w:rPr>
            </w:pPr>
            <w:r w:rsidRPr="0090464B">
              <w:rPr>
                <w:color w:val="000000"/>
                <w:sz w:val="20"/>
                <w:szCs w:val="20"/>
              </w:rPr>
              <w:t> </w:t>
            </w:r>
          </w:p>
        </w:tc>
        <w:tc>
          <w:tcPr>
            <w:tcW w:w="1480" w:type="dxa"/>
            <w:tcBorders>
              <w:top w:val="nil"/>
              <w:left w:val="nil"/>
              <w:bottom w:val="double" w:sz="6" w:space="0" w:color="auto"/>
              <w:right w:val="single" w:sz="8" w:space="0" w:color="auto"/>
            </w:tcBorders>
            <w:shd w:val="clear" w:color="auto" w:fill="auto"/>
            <w:noWrap/>
            <w:vAlign w:val="center"/>
            <w:hideMark/>
          </w:tcPr>
          <w:p w14:paraId="60B284D5" w14:textId="77777777" w:rsidR="00902AD1" w:rsidRPr="0090464B" w:rsidRDefault="00902AD1">
            <w:pPr>
              <w:jc w:val="center"/>
              <w:rPr>
                <w:color w:val="000000"/>
                <w:sz w:val="20"/>
                <w:szCs w:val="20"/>
              </w:rPr>
            </w:pPr>
            <w:r w:rsidRPr="0090464B">
              <w:rPr>
                <w:color w:val="000000"/>
                <w:sz w:val="20"/>
                <w:szCs w:val="20"/>
              </w:rPr>
              <w:t> </w:t>
            </w:r>
          </w:p>
        </w:tc>
        <w:tc>
          <w:tcPr>
            <w:tcW w:w="1033" w:type="dxa"/>
            <w:tcBorders>
              <w:top w:val="nil"/>
              <w:left w:val="nil"/>
              <w:bottom w:val="double" w:sz="6" w:space="0" w:color="auto"/>
              <w:right w:val="single" w:sz="8" w:space="0" w:color="auto"/>
            </w:tcBorders>
            <w:shd w:val="clear" w:color="auto" w:fill="auto"/>
            <w:vAlign w:val="center"/>
            <w:hideMark/>
          </w:tcPr>
          <w:p w14:paraId="3B9EB805" w14:textId="77777777" w:rsidR="00902AD1" w:rsidRPr="0090464B" w:rsidRDefault="00902AD1">
            <w:pPr>
              <w:jc w:val="center"/>
              <w:rPr>
                <w:color w:val="000000"/>
                <w:sz w:val="20"/>
                <w:szCs w:val="20"/>
              </w:rPr>
            </w:pPr>
            <w:r w:rsidRPr="0090464B">
              <w:rPr>
                <w:color w:val="000000"/>
                <w:sz w:val="20"/>
                <w:szCs w:val="20"/>
              </w:rPr>
              <w:t> </w:t>
            </w:r>
          </w:p>
        </w:tc>
        <w:tc>
          <w:tcPr>
            <w:tcW w:w="1030" w:type="dxa"/>
            <w:tcBorders>
              <w:top w:val="nil"/>
              <w:left w:val="nil"/>
              <w:bottom w:val="double" w:sz="6" w:space="0" w:color="auto"/>
              <w:right w:val="single" w:sz="8" w:space="0" w:color="auto"/>
            </w:tcBorders>
            <w:shd w:val="clear" w:color="auto" w:fill="auto"/>
            <w:noWrap/>
            <w:vAlign w:val="center"/>
            <w:hideMark/>
          </w:tcPr>
          <w:p w14:paraId="53066D15" w14:textId="77777777" w:rsidR="00902AD1" w:rsidRPr="0090464B" w:rsidRDefault="00902AD1">
            <w:pPr>
              <w:jc w:val="center"/>
              <w:rPr>
                <w:b/>
                <w:bCs/>
                <w:color w:val="000000"/>
                <w:sz w:val="20"/>
                <w:szCs w:val="20"/>
              </w:rPr>
            </w:pPr>
            <w:r w:rsidRPr="0090464B">
              <w:rPr>
                <w:b/>
                <w:bCs/>
                <w:color w:val="000000"/>
                <w:sz w:val="20"/>
                <w:szCs w:val="20"/>
                <w:lang w:val="en"/>
              </w:rPr>
              <w:t>2 539</w:t>
            </w:r>
          </w:p>
        </w:tc>
      </w:tr>
    </w:tbl>
    <w:p w14:paraId="155D9674" w14:textId="77777777" w:rsidR="00B95575" w:rsidRPr="0090464B" w:rsidRDefault="00B95575" w:rsidP="00AA112F">
      <w:pPr>
        <w:rPr>
          <w:b/>
          <w:u w:val="single"/>
          <w:lang w:val="sk-SK"/>
        </w:rPr>
      </w:pPr>
    </w:p>
    <w:p w14:paraId="42619783" w14:textId="77777777" w:rsidR="00593FF6" w:rsidRPr="0090464B" w:rsidRDefault="00593FF6" w:rsidP="00AA112F">
      <w:pPr>
        <w:rPr>
          <w:b/>
          <w:u w:val="single"/>
          <w:lang w:val="sk-SK"/>
        </w:rPr>
      </w:pPr>
    </w:p>
    <w:p w14:paraId="34FE5F59" w14:textId="77777777" w:rsidR="00593FF6" w:rsidRPr="0090464B" w:rsidRDefault="00593FF6" w:rsidP="00AA112F">
      <w:pPr>
        <w:rPr>
          <w:b/>
          <w:u w:val="single"/>
          <w:lang w:val="sk-SK"/>
        </w:rPr>
      </w:pPr>
    </w:p>
    <w:p w14:paraId="1D9C9C3F" w14:textId="77777777" w:rsidR="001F4B7E" w:rsidRPr="0090464B" w:rsidRDefault="001F4B7E" w:rsidP="00AA112F">
      <w:pPr>
        <w:rPr>
          <w:b/>
          <w:u w:val="single"/>
          <w:lang w:val="sk-SK"/>
        </w:rPr>
      </w:pPr>
    </w:p>
    <w:p w14:paraId="1C22D83C" w14:textId="77777777" w:rsidR="00393EEF" w:rsidRPr="0090464B" w:rsidRDefault="00393EEF" w:rsidP="00AA112F">
      <w:pPr>
        <w:rPr>
          <w:b/>
          <w:u w:val="single"/>
          <w:lang w:val="sk-SK"/>
        </w:rPr>
      </w:pPr>
      <w:r w:rsidRPr="0090464B">
        <w:rPr>
          <w:b/>
          <w:u w:val="single"/>
          <w:lang w:val="en"/>
        </w:rPr>
        <w:t>Results achieved in addressing IPA projects in 2016</w:t>
      </w:r>
    </w:p>
    <w:p w14:paraId="7FCE23E0" w14:textId="77777777" w:rsidR="00607C10" w:rsidRPr="0090464B" w:rsidRDefault="00607C10" w:rsidP="00AA112F">
      <w:pPr>
        <w:rPr>
          <w:b/>
          <w:u w:val="single"/>
          <w:lang w:val="sk-SK"/>
        </w:rPr>
      </w:pPr>
    </w:p>
    <w:p w14:paraId="22433D6A" w14:textId="77777777" w:rsidR="00DE1398" w:rsidRPr="0090464B" w:rsidRDefault="00DE1398" w:rsidP="00DE1398">
      <w:pPr>
        <w:pStyle w:val="Nadpis3"/>
        <w:rPr>
          <w:rFonts w:ascii="Times New Roman" w:hAnsi="Times New Roman"/>
          <w:lang w:val="sk-SK"/>
        </w:rPr>
      </w:pPr>
      <w:bookmarkStart w:id="75" w:name="_Toc98052561"/>
      <w:bookmarkStart w:id="76" w:name="_Toc116293614"/>
      <w:r w:rsidRPr="0090464B">
        <w:rPr>
          <w:lang w:val="en"/>
        </w:rPr>
        <w:t>Institutional projects completed</w:t>
      </w:r>
      <w:bookmarkEnd w:id="75"/>
      <w:bookmarkEnd w:id="76"/>
    </w:p>
    <w:p w14:paraId="0897DADC" w14:textId="77777777" w:rsidR="000E5452" w:rsidRPr="0090464B" w:rsidRDefault="000E5452" w:rsidP="000E5452">
      <w:pPr>
        <w:rPr>
          <w:lang w:val="sk-SK"/>
        </w:rPr>
      </w:pPr>
    </w:p>
    <w:p w14:paraId="44B3EB1C" w14:textId="77777777" w:rsidR="00DE1398" w:rsidRPr="0090464B" w:rsidRDefault="00DE1398" w:rsidP="00E9501D">
      <w:pPr>
        <w:ind w:left="1701" w:hanging="1701"/>
        <w:jc w:val="both"/>
        <w:rPr>
          <w:lang w:val="sk-SK"/>
        </w:rPr>
      </w:pPr>
      <w:r w:rsidRPr="0090464B">
        <w:rPr>
          <w:b/>
          <w:lang w:val="en"/>
        </w:rPr>
        <w:t>IPA No 6/2016 Research on the energy intensity of circular saws when using coatings on a woodcut tool – saw blade</w:t>
      </w:r>
    </w:p>
    <w:p w14:paraId="454F6C0F" w14:textId="77777777" w:rsidR="00DE1398" w:rsidRPr="0090464B" w:rsidRDefault="00DE1398" w:rsidP="00DE1398">
      <w:pPr>
        <w:jc w:val="both"/>
        <w:rPr>
          <w:lang w:val="sk-SK"/>
        </w:rPr>
      </w:pPr>
      <w:r w:rsidRPr="0090464B">
        <w:rPr>
          <w:b/>
          <w:lang w:val="en"/>
        </w:rPr>
        <w:t xml:space="preserve"> Ing. Milan Štefánek</w:t>
      </w:r>
    </w:p>
    <w:p w14:paraId="12F161F4" w14:textId="77777777" w:rsidR="00DE1398" w:rsidRPr="0090464B" w:rsidRDefault="00DE1398" w:rsidP="00DE1398">
      <w:pPr>
        <w:jc w:val="both"/>
        <w:rPr>
          <w:i/>
          <w:lang w:val="sk-SK"/>
        </w:rPr>
      </w:pPr>
      <w:r w:rsidRPr="0090464B">
        <w:rPr>
          <w:i/>
          <w:lang w:val="en"/>
        </w:rPr>
        <w:t xml:space="preserve">Achievements:                    </w:t>
      </w:r>
    </w:p>
    <w:p w14:paraId="514793B3" w14:textId="77777777" w:rsidR="00DE1398" w:rsidRPr="0090464B" w:rsidRDefault="00DE1398" w:rsidP="00DE1398">
      <w:pPr>
        <w:jc w:val="both"/>
        <w:rPr>
          <w:lang w:val="sk-SK"/>
        </w:rPr>
      </w:pPr>
      <w:r w:rsidRPr="0090464B">
        <w:rPr>
          <w:lang w:val="en"/>
        </w:rPr>
        <w:t xml:space="preserve">As part of the project solution, torque and speed waveforms were recorded at various cutting parameters and types of saw blades in order to determine the lowest energy intensity of cutting when changing the type of saw blade, the type of woody plant, the speed of displacement of the woody plant into the cut and the cutting speed. </w:t>
      </w:r>
    </w:p>
    <w:p w14:paraId="41FA0D7F" w14:textId="77777777" w:rsidR="00DE1398" w:rsidRPr="0090464B" w:rsidRDefault="00DE1398" w:rsidP="00317BDE">
      <w:pPr>
        <w:ind w:left="1701"/>
        <w:jc w:val="both"/>
        <w:rPr>
          <w:lang w:val="sk-SK"/>
        </w:rPr>
      </w:pPr>
    </w:p>
    <w:p w14:paraId="30E4A850" w14:textId="77777777" w:rsidR="00317BDE" w:rsidRPr="0090464B" w:rsidRDefault="00DE1398" w:rsidP="00317BDE">
      <w:pPr>
        <w:jc w:val="both"/>
        <w:rPr>
          <w:b/>
        </w:rPr>
      </w:pPr>
      <w:r w:rsidRPr="0090464B">
        <w:rPr>
          <w:b/>
          <w:lang w:val="en"/>
        </w:rPr>
        <w:t xml:space="preserve">IPA No  8/2016   </w:t>
      </w:r>
      <w:r w:rsidR="00317BDE" w:rsidRPr="0090464B">
        <w:rPr>
          <w:b/>
          <w:color w:val="000000"/>
          <w:lang w:val="en"/>
        </w:rPr>
        <w:t>Energy intensity of the saw chain mechanism</w:t>
      </w:r>
    </w:p>
    <w:p w14:paraId="4F19E379" w14:textId="77777777" w:rsidR="00DE1398" w:rsidRPr="0090464B" w:rsidRDefault="00DE1398" w:rsidP="00DE1398">
      <w:pPr>
        <w:jc w:val="both"/>
        <w:rPr>
          <w:b/>
        </w:rPr>
      </w:pPr>
      <w:r w:rsidRPr="0090464B">
        <w:rPr>
          <w:b/>
          <w:lang w:val="en"/>
        </w:rPr>
        <w:t>Ing. Tomáš Kuvik</w:t>
      </w:r>
    </w:p>
    <w:p w14:paraId="2F386DB4" w14:textId="77777777" w:rsidR="00DE1398" w:rsidRPr="0090464B" w:rsidRDefault="00DE1398" w:rsidP="00DE1398">
      <w:pPr>
        <w:jc w:val="both"/>
        <w:rPr>
          <w:i/>
        </w:rPr>
      </w:pPr>
      <w:r w:rsidRPr="0090464B">
        <w:rPr>
          <w:i/>
          <w:lang w:val="en"/>
        </w:rPr>
        <w:lastRenderedPageBreak/>
        <w:t xml:space="preserve">Achievements:                    </w:t>
      </w:r>
    </w:p>
    <w:p w14:paraId="22D55694" w14:textId="77777777" w:rsidR="00DE1398" w:rsidRPr="0090464B" w:rsidRDefault="00DE1398" w:rsidP="00DE1398">
      <w:pPr>
        <w:jc w:val="both"/>
      </w:pPr>
      <w:r w:rsidRPr="0090464B">
        <w:rPr>
          <w:lang w:val="en"/>
        </w:rPr>
        <w:t>The project examined the impact of selected factors on the sawing chain sawing process. The measured results showed a significant influence of the tree species as well as moisture. Which was reflected in the amount of torque and the decrease in spindle speed during the sawing process.</w:t>
      </w:r>
    </w:p>
    <w:p w14:paraId="6D672A7A" w14:textId="77777777" w:rsidR="00DE1398" w:rsidRPr="0090464B" w:rsidRDefault="00DE1398" w:rsidP="00DE1398"/>
    <w:p w14:paraId="29D58BCC" w14:textId="77777777" w:rsidR="00DE1398" w:rsidRPr="0090464B" w:rsidRDefault="00DE1398" w:rsidP="000E5452">
      <w:pPr>
        <w:ind w:left="1701" w:hanging="1701"/>
      </w:pPr>
      <w:r w:rsidRPr="0090464B">
        <w:rPr>
          <w:b/>
          <w:iCs/>
          <w:lang w:val="en"/>
        </w:rPr>
        <w:t xml:space="preserve">IPA No   3/2016  </w:t>
      </w:r>
      <w:r w:rsidRPr="0090464B">
        <w:rPr>
          <w:b/>
          <w:bCs/>
          <w:lang w:val="en"/>
        </w:rPr>
        <w:t>Influence of selected technological, tool and material factors on the quality of surface machining in plane milling of thermally modified oak wood</w:t>
      </w:r>
    </w:p>
    <w:p w14:paraId="0060E628" w14:textId="77777777" w:rsidR="00DE1398" w:rsidRPr="0090464B" w:rsidRDefault="00DE1398" w:rsidP="001D77AA">
      <w:pPr>
        <w:ind w:left="851" w:hanging="1701"/>
      </w:pPr>
      <w:r w:rsidRPr="0090464B">
        <w:rPr>
          <w:b/>
          <w:bCs/>
          <w:lang w:val="en"/>
        </w:rPr>
        <w:t xml:space="preserve">             Ing. Marek Vančo</w:t>
      </w:r>
    </w:p>
    <w:p w14:paraId="206A463A" w14:textId="77777777" w:rsidR="00607C10" w:rsidRPr="0090464B" w:rsidRDefault="00607C10" w:rsidP="00607C10">
      <w:pPr>
        <w:jc w:val="both"/>
      </w:pPr>
      <w:r w:rsidRPr="0090464B">
        <w:rPr>
          <w:i/>
          <w:iCs/>
          <w:lang w:val="en"/>
        </w:rPr>
        <w:t xml:space="preserve">Achieved results: </w:t>
      </w:r>
      <w:r w:rsidRPr="0090464B">
        <w:rPr>
          <w:iCs/>
          <w:lang w:val="en"/>
        </w:rPr>
        <w:t>Thermal modification of wood (oak) performed, specified properties of thermally modified wood.</w:t>
      </w:r>
    </w:p>
    <w:p w14:paraId="2814F3AB" w14:textId="77777777" w:rsidR="00636E11" w:rsidRPr="0090464B" w:rsidRDefault="00017FD5" w:rsidP="008E764D">
      <w:pPr>
        <w:pStyle w:val="Nadpis2"/>
        <w:rPr>
          <w:rFonts w:ascii="Times New Roman" w:hAnsi="Times New Roman" w:cs="Times New Roman"/>
        </w:rPr>
      </w:pPr>
      <w:bookmarkStart w:id="77" w:name="_Toc116293615"/>
      <w:r w:rsidRPr="0090464B">
        <w:rPr>
          <w:lang w:val="en"/>
        </w:rPr>
        <w:t>Projects other</w:t>
      </w:r>
      <w:bookmarkStart w:id="78" w:name="_Toc193163505"/>
      <w:bookmarkStart w:id="79" w:name="_Toc222730529"/>
      <w:bookmarkEnd w:id="77"/>
    </w:p>
    <w:tbl>
      <w:tblPr>
        <w:tblW w:w="10503" w:type="dxa"/>
        <w:tblInd w:w="-72" w:type="dxa"/>
        <w:tblCellMar>
          <w:left w:w="70" w:type="dxa"/>
          <w:right w:w="70" w:type="dxa"/>
        </w:tblCellMar>
        <w:tblLook w:val="04A0" w:firstRow="1" w:lastRow="0" w:firstColumn="1" w:lastColumn="0" w:noHBand="0" w:noVBand="1"/>
      </w:tblPr>
      <w:tblGrid>
        <w:gridCol w:w="127"/>
        <w:gridCol w:w="1153"/>
        <w:gridCol w:w="76"/>
        <w:gridCol w:w="887"/>
        <w:gridCol w:w="960"/>
        <w:gridCol w:w="841"/>
        <w:gridCol w:w="1869"/>
        <w:gridCol w:w="1563"/>
        <w:gridCol w:w="1196"/>
        <w:gridCol w:w="960"/>
        <w:gridCol w:w="960"/>
      </w:tblGrid>
      <w:tr w:rsidR="00F455DC" w:rsidRPr="0090464B" w14:paraId="639ABC1B" w14:textId="77777777" w:rsidTr="00CB3F0F">
        <w:trPr>
          <w:gridAfter w:val="6"/>
          <w:wAfter w:w="7300" w:type="dxa"/>
          <w:trHeight w:val="300"/>
        </w:trPr>
        <w:tc>
          <w:tcPr>
            <w:tcW w:w="1280" w:type="dxa"/>
            <w:gridSpan w:val="2"/>
            <w:tcBorders>
              <w:top w:val="nil"/>
              <w:left w:val="nil"/>
              <w:bottom w:val="nil"/>
              <w:right w:val="nil"/>
            </w:tcBorders>
            <w:shd w:val="clear" w:color="auto" w:fill="auto"/>
            <w:noWrap/>
            <w:vAlign w:val="bottom"/>
            <w:hideMark/>
          </w:tcPr>
          <w:p w14:paraId="46D4ABC1" w14:textId="77777777" w:rsidR="00F455DC" w:rsidRPr="0090464B" w:rsidRDefault="00F455DC">
            <w:pPr>
              <w:rPr>
                <w:rFonts w:ascii="Calibri" w:hAnsi="Calibri"/>
                <w:color w:val="000000"/>
                <w:sz w:val="22"/>
                <w:szCs w:val="22"/>
              </w:rPr>
            </w:pPr>
          </w:p>
          <w:p w14:paraId="67CDF3A3" w14:textId="77777777" w:rsidR="001F4B7E" w:rsidRPr="0090464B" w:rsidRDefault="001F4B7E">
            <w:pPr>
              <w:rPr>
                <w:rFonts w:ascii="Calibri" w:hAnsi="Calibri"/>
                <w:color w:val="000000"/>
                <w:sz w:val="22"/>
                <w:szCs w:val="22"/>
              </w:rPr>
            </w:pPr>
          </w:p>
        </w:tc>
        <w:tc>
          <w:tcPr>
            <w:tcW w:w="963" w:type="dxa"/>
            <w:gridSpan w:val="2"/>
            <w:tcBorders>
              <w:top w:val="nil"/>
              <w:left w:val="nil"/>
              <w:bottom w:val="nil"/>
              <w:right w:val="nil"/>
            </w:tcBorders>
            <w:shd w:val="clear" w:color="auto" w:fill="auto"/>
            <w:noWrap/>
            <w:vAlign w:val="bottom"/>
            <w:hideMark/>
          </w:tcPr>
          <w:p w14:paraId="63089CF6" w14:textId="77777777" w:rsidR="00F455DC" w:rsidRPr="0090464B" w:rsidRDefault="00F455D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7A8705" w14:textId="77777777" w:rsidR="00F455DC" w:rsidRPr="0090464B" w:rsidRDefault="00F455DC">
            <w:pPr>
              <w:rPr>
                <w:rFonts w:ascii="Calibri" w:hAnsi="Calibri"/>
                <w:color w:val="000000"/>
                <w:sz w:val="22"/>
                <w:szCs w:val="22"/>
              </w:rPr>
            </w:pPr>
          </w:p>
        </w:tc>
      </w:tr>
      <w:tr w:rsidR="00F455DC" w:rsidRPr="0090464B" w14:paraId="3BA99241" w14:textId="77777777" w:rsidTr="00CB3F0F">
        <w:trPr>
          <w:gridBefore w:val="1"/>
          <w:wBefore w:w="127" w:type="dxa"/>
          <w:trHeight w:val="300"/>
        </w:trPr>
        <w:tc>
          <w:tcPr>
            <w:tcW w:w="7349" w:type="dxa"/>
            <w:gridSpan w:val="7"/>
            <w:tcBorders>
              <w:top w:val="nil"/>
              <w:left w:val="nil"/>
              <w:bottom w:val="nil"/>
              <w:right w:val="nil"/>
            </w:tcBorders>
            <w:shd w:val="clear" w:color="auto" w:fill="auto"/>
            <w:noWrap/>
            <w:vAlign w:val="center"/>
            <w:hideMark/>
          </w:tcPr>
          <w:p w14:paraId="422F4A39" w14:textId="77777777" w:rsidR="00F455DC" w:rsidRPr="0090464B" w:rsidRDefault="00F455DC">
            <w:pPr>
              <w:rPr>
                <w:b/>
                <w:bCs/>
                <w:color w:val="000000"/>
                <w:sz w:val="20"/>
                <w:szCs w:val="20"/>
              </w:rPr>
            </w:pPr>
            <w:r w:rsidRPr="0090464B">
              <w:rPr>
                <w:b/>
                <w:bCs/>
                <w:color w:val="000000"/>
                <w:sz w:val="20"/>
                <w:szCs w:val="20"/>
                <w:lang w:val="en"/>
              </w:rPr>
              <w:t>Table 6.5</w:t>
            </w:r>
            <w:r w:rsidRPr="0090464B">
              <w:rPr>
                <w:color w:val="000000"/>
                <w:sz w:val="20"/>
                <w:szCs w:val="20"/>
                <w:lang w:val="en"/>
              </w:rPr>
              <w:t xml:space="preserve"> Allocations for other projects in 2016 (in EUR)</w:t>
            </w:r>
          </w:p>
        </w:tc>
        <w:tc>
          <w:tcPr>
            <w:tcW w:w="1107" w:type="dxa"/>
            <w:tcBorders>
              <w:top w:val="nil"/>
              <w:left w:val="nil"/>
              <w:bottom w:val="nil"/>
              <w:right w:val="nil"/>
            </w:tcBorders>
            <w:shd w:val="clear" w:color="auto" w:fill="auto"/>
            <w:noWrap/>
            <w:vAlign w:val="bottom"/>
            <w:hideMark/>
          </w:tcPr>
          <w:p w14:paraId="2B3F548F" w14:textId="77777777" w:rsidR="00F455DC" w:rsidRPr="0090464B" w:rsidRDefault="00F455D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9BC259" w14:textId="77777777" w:rsidR="00F455DC" w:rsidRPr="0090464B" w:rsidRDefault="00F455D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D7BA659" w14:textId="77777777" w:rsidR="00F455DC" w:rsidRPr="0090464B" w:rsidRDefault="00F455DC">
            <w:pPr>
              <w:rPr>
                <w:rFonts w:ascii="Calibri" w:hAnsi="Calibri"/>
                <w:color w:val="000000"/>
                <w:sz w:val="22"/>
                <w:szCs w:val="22"/>
              </w:rPr>
            </w:pPr>
          </w:p>
        </w:tc>
      </w:tr>
      <w:tr w:rsidR="00F455DC" w:rsidRPr="0090464B" w14:paraId="4B89712B" w14:textId="77777777" w:rsidTr="00CB3F0F">
        <w:trPr>
          <w:gridBefore w:val="1"/>
          <w:wBefore w:w="127" w:type="dxa"/>
          <w:trHeight w:val="450"/>
        </w:trPr>
        <w:tc>
          <w:tcPr>
            <w:tcW w:w="1229"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35C8D12" w14:textId="77777777" w:rsidR="00F455DC" w:rsidRPr="0090464B" w:rsidRDefault="00F455DC">
            <w:pPr>
              <w:jc w:val="center"/>
              <w:rPr>
                <w:b/>
                <w:bCs/>
                <w:color w:val="000000"/>
                <w:sz w:val="20"/>
                <w:szCs w:val="20"/>
              </w:rPr>
            </w:pPr>
            <w:r w:rsidRPr="0090464B">
              <w:rPr>
                <w:b/>
                <w:bCs/>
                <w:color w:val="000000"/>
                <w:sz w:val="20"/>
                <w:szCs w:val="20"/>
                <w:lang w:val="en"/>
              </w:rPr>
              <w:t>PROJECT NO</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09CD3FD" w14:textId="77777777" w:rsidR="00F455DC" w:rsidRPr="0090464B" w:rsidRDefault="00F455DC">
            <w:pPr>
              <w:jc w:val="center"/>
              <w:rPr>
                <w:b/>
                <w:bCs/>
                <w:color w:val="000000"/>
                <w:sz w:val="20"/>
                <w:szCs w:val="20"/>
              </w:rPr>
            </w:pPr>
            <w:r w:rsidRPr="0090464B">
              <w:rPr>
                <w:b/>
                <w:bCs/>
                <w:color w:val="000000"/>
                <w:sz w:val="20"/>
                <w:szCs w:val="20"/>
                <w:lang w:val="en"/>
              </w:rPr>
              <w:t>PROJECT NAME</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B7D72D7" w14:textId="77777777" w:rsidR="00F455DC" w:rsidRPr="0090464B" w:rsidRDefault="00F455DC">
            <w:pPr>
              <w:jc w:val="center"/>
              <w:rPr>
                <w:b/>
                <w:bCs/>
                <w:color w:val="000000"/>
                <w:sz w:val="20"/>
                <w:szCs w:val="20"/>
              </w:rPr>
            </w:pPr>
            <w:r w:rsidRPr="0090464B">
              <w:rPr>
                <w:b/>
                <w:bCs/>
                <w:color w:val="000000"/>
                <w:sz w:val="20"/>
                <w:szCs w:val="20"/>
                <w:lang w:val="en"/>
              </w:rPr>
              <w:t>PROJECT LEADER</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6AB8B74" w14:textId="77777777" w:rsidR="00F455DC" w:rsidRPr="0090464B" w:rsidRDefault="00F455DC">
            <w:pPr>
              <w:jc w:val="center"/>
              <w:rPr>
                <w:b/>
                <w:bCs/>
                <w:color w:val="000000"/>
                <w:sz w:val="20"/>
                <w:szCs w:val="20"/>
              </w:rPr>
            </w:pPr>
            <w:r w:rsidRPr="0090464B">
              <w:rPr>
                <w:b/>
                <w:bCs/>
                <w:color w:val="000000"/>
                <w:sz w:val="20"/>
                <w:szCs w:val="20"/>
                <w:lang w:val="en"/>
              </w:rPr>
              <w:t>DEPARTMENT</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11C9D1" w14:textId="77777777" w:rsidR="00F455DC" w:rsidRPr="0090464B" w:rsidRDefault="00F455DC">
            <w:pPr>
              <w:jc w:val="center"/>
              <w:rPr>
                <w:b/>
                <w:bCs/>
                <w:color w:val="000000"/>
                <w:sz w:val="20"/>
                <w:szCs w:val="20"/>
              </w:rPr>
            </w:pPr>
            <w:r w:rsidRPr="0090464B">
              <w:rPr>
                <w:b/>
                <w:bCs/>
                <w:color w:val="000000"/>
                <w:sz w:val="20"/>
                <w:szCs w:val="20"/>
                <w:lang w:val="en"/>
              </w:rPr>
              <w:t>SOLUTION TIME</w:t>
            </w:r>
          </w:p>
        </w:tc>
        <w:tc>
          <w:tcPr>
            <w:tcW w:w="1920" w:type="dxa"/>
            <w:gridSpan w:val="2"/>
            <w:tcBorders>
              <w:top w:val="single" w:sz="4" w:space="0" w:color="auto"/>
              <w:left w:val="nil"/>
              <w:bottom w:val="single" w:sz="4" w:space="0" w:color="auto"/>
              <w:right w:val="single" w:sz="4" w:space="0" w:color="auto"/>
            </w:tcBorders>
            <w:shd w:val="clear" w:color="000000" w:fill="C0C0C0"/>
            <w:vAlign w:val="center"/>
            <w:hideMark/>
          </w:tcPr>
          <w:p w14:paraId="7B782752" w14:textId="77777777" w:rsidR="00F455DC" w:rsidRPr="0090464B" w:rsidRDefault="00F455DC">
            <w:pPr>
              <w:jc w:val="center"/>
              <w:rPr>
                <w:b/>
                <w:bCs/>
                <w:color w:val="000000"/>
                <w:sz w:val="20"/>
                <w:szCs w:val="20"/>
              </w:rPr>
            </w:pPr>
            <w:r w:rsidRPr="0090464B">
              <w:rPr>
                <w:b/>
                <w:bCs/>
                <w:color w:val="000000"/>
                <w:sz w:val="20"/>
                <w:szCs w:val="20"/>
                <w:lang w:val="en"/>
              </w:rPr>
              <w:t>ALLOTTED</w:t>
            </w:r>
          </w:p>
        </w:tc>
      </w:tr>
      <w:tr w:rsidR="00F455DC" w:rsidRPr="0090464B" w14:paraId="0ECC665E" w14:textId="77777777" w:rsidTr="00CB3F0F">
        <w:trPr>
          <w:gridBefore w:val="1"/>
          <w:wBefore w:w="127" w:type="dxa"/>
          <w:trHeight w:val="300"/>
        </w:trPr>
        <w:tc>
          <w:tcPr>
            <w:tcW w:w="1229" w:type="dxa"/>
            <w:gridSpan w:val="2"/>
            <w:vMerge/>
            <w:tcBorders>
              <w:top w:val="single" w:sz="4" w:space="0" w:color="auto"/>
              <w:left w:val="single" w:sz="4" w:space="0" w:color="auto"/>
              <w:bottom w:val="single" w:sz="4" w:space="0" w:color="auto"/>
              <w:right w:val="single" w:sz="4" w:space="0" w:color="auto"/>
            </w:tcBorders>
            <w:vAlign w:val="center"/>
            <w:hideMark/>
          </w:tcPr>
          <w:p w14:paraId="72C76C8A" w14:textId="77777777" w:rsidR="00F455DC" w:rsidRPr="0090464B" w:rsidRDefault="00F455DC">
            <w:pPr>
              <w:rPr>
                <w:b/>
                <w:bCs/>
                <w:color w:val="000000"/>
                <w:sz w:val="20"/>
                <w:szCs w:val="20"/>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14:paraId="679BD5E1" w14:textId="77777777" w:rsidR="00F455DC" w:rsidRPr="0090464B" w:rsidRDefault="00F455DC">
            <w:pPr>
              <w:rPr>
                <w:b/>
                <w:bCs/>
                <w:color w:val="000000"/>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6068FA5E" w14:textId="77777777" w:rsidR="00F455DC" w:rsidRPr="0090464B" w:rsidRDefault="00F455DC">
            <w:pPr>
              <w:rPr>
                <w:b/>
                <w:bCs/>
                <w:color w:val="000000"/>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59DBFD" w14:textId="77777777" w:rsidR="00F455DC" w:rsidRPr="0090464B" w:rsidRDefault="00F455DC">
            <w:pPr>
              <w:rPr>
                <w:b/>
                <w:bCs/>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0594BB5" w14:textId="77777777" w:rsidR="00F455DC" w:rsidRPr="0090464B" w:rsidRDefault="00F455DC">
            <w:pPr>
              <w:rPr>
                <w:b/>
                <w:bCs/>
                <w:color w:val="000000"/>
                <w:sz w:val="20"/>
                <w:szCs w:val="20"/>
              </w:rPr>
            </w:pPr>
          </w:p>
        </w:tc>
        <w:tc>
          <w:tcPr>
            <w:tcW w:w="960" w:type="dxa"/>
            <w:tcBorders>
              <w:top w:val="nil"/>
              <w:left w:val="nil"/>
              <w:bottom w:val="single" w:sz="4" w:space="0" w:color="auto"/>
              <w:right w:val="single" w:sz="4" w:space="0" w:color="auto"/>
            </w:tcBorders>
            <w:shd w:val="clear" w:color="000000" w:fill="C0C0C0"/>
            <w:vAlign w:val="center"/>
            <w:hideMark/>
          </w:tcPr>
          <w:p w14:paraId="6CBA2D93" w14:textId="77777777" w:rsidR="00F455DC" w:rsidRPr="0090464B" w:rsidRDefault="00F455DC">
            <w:pPr>
              <w:jc w:val="center"/>
              <w:rPr>
                <w:b/>
                <w:bCs/>
                <w:color w:val="000000"/>
                <w:sz w:val="20"/>
                <w:szCs w:val="20"/>
              </w:rPr>
            </w:pPr>
            <w:r w:rsidRPr="0090464B">
              <w:rPr>
                <w:b/>
                <w:bCs/>
                <w:color w:val="000000"/>
                <w:sz w:val="20"/>
                <w:szCs w:val="20"/>
                <w:lang w:val="en"/>
              </w:rPr>
              <w:t>Bv</w:t>
            </w:r>
          </w:p>
        </w:tc>
        <w:tc>
          <w:tcPr>
            <w:tcW w:w="960" w:type="dxa"/>
            <w:tcBorders>
              <w:top w:val="nil"/>
              <w:left w:val="nil"/>
              <w:bottom w:val="single" w:sz="4" w:space="0" w:color="auto"/>
              <w:right w:val="single" w:sz="4" w:space="0" w:color="auto"/>
            </w:tcBorders>
            <w:shd w:val="clear" w:color="000000" w:fill="C0C0C0"/>
            <w:vAlign w:val="center"/>
            <w:hideMark/>
          </w:tcPr>
          <w:p w14:paraId="3D7363E7" w14:textId="77777777" w:rsidR="00F455DC" w:rsidRPr="0090464B" w:rsidRDefault="00F455DC">
            <w:pPr>
              <w:jc w:val="center"/>
              <w:rPr>
                <w:b/>
                <w:bCs/>
                <w:color w:val="000000"/>
                <w:sz w:val="20"/>
                <w:szCs w:val="20"/>
              </w:rPr>
            </w:pPr>
            <w:r w:rsidRPr="0090464B">
              <w:rPr>
                <w:b/>
                <w:bCs/>
                <w:color w:val="000000"/>
                <w:sz w:val="20"/>
                <w:szCs w:val="20"/>
                <w:lang w:val="en"/>
              </w:rPr>
              <w:t>Kv</w:t>
            </w:r>
          </w:p>
        </w:tc>
      </w:tr>
      <w:tr w:rsidR="00F455DC" w:rsidRPr="0090464B" w14:paraId="6D6A66DB" w14:textId="77777777" w:rsidTr="00CB3F0F">
        <w:trPr>
          <w:gridBefore w:val="1"/>
          <w:wBefore w:w="127" w:type="dxa"/>
          <w:trHeight w:val="2160"/>
        </w:trPr>
        <w:tc>
          <w:tcPr>
            <w:tcW w:w="1229" w:type="dxa"/>
            <w:gridSpan w:val="2"/>
            <w:tcBorders>
              <w:top w:val="nil"/>
              <w:left w:val="single" w:sz="4" w:space="0" w:color="auto"/>
              <w:bottom w:val="single" w:sz="4" w:space="0" w:color="auto"/>
              <w:right w:val="single" w:sz="4" w:space="0" w:color="auto"/>
            </w:tcBorders>
            <w:shd w:val="clear" w:color="auto" w:fill="auto"/>
            <w:vAlign w:val="center"/>
            <w:hideMark/>
          </w:tcPr>
          <w:p w14:paraId="527FE8A2" w14:textId="77777777" w:rsidR="00F455DC" w:rsidRPr="0090464B" w:rsidRDefault="00F455DC">
            <w:pPr>
              <w:jc w:val="center"/>
              <w:rPr>
                <w:color w:val="000000"/>
                <w:sz w:val="20"/>
                <w:szCs w:val="20"/>
              </w:rPr>
            </w:pPr>
            <w:r w:rsidRPr="0090464B">
              <w:rPr>
                <w:color w:val="000000"/>
                <w:sz w:val="20"/>
                <w:szCs w:val="20"/>
                <w:lang w:val="en"/>
              </w:rPr>
              <w:t>R-7583/2015</w:t>
            </w:r>
          </w:p>
        </w:tc>
        <w:tc>
          <w:tcPr>
            <w:tcW w:w="3110" w:type="dxa"/>
            <w:gridSpan w:val="3"/>
            <w:tcBorders>
              <w:top w:val="nil"/>
              <w:left w:val="nil"/>
              <w:bottom w:val="single" w:sz="4" w:space="0" w:color="auto"/>
              <w:right w:val="single" w:sz="4" w:space="0" w:color="auto"/>
            </w:tcBorders>
            <w:shd w:val="clear" w:color="auto" w:fill="auto"/>
            <w:vAlign w:val="center"/>
            <w:hideMark/>
          </w:tcPr>
          <w:p w14:paraId="100C6971" w14:textId="77777777" w:rsidR="00F455DC" w:rsidRPr="0090464B" w:rsidRDefault="00F455DC">
            <w:pPr>
              <w:jc w:val="center"/>
              <w:rPr>
                <w:color w:val="000000"/>
                <w:sz w:val="20"/>
                <w:szCs w:val="20"/>
              </w:rPr>
            </w:pPr>
            <w:r w:rsidRPr="0090464B">
              <w:rPr>
                <w:color w:val="000000"/>
                <w:sz w:val="20"/>
                <w:szCs w:val="20"/>
                <w:lang w:val="en"/>
              </w:rPr>
              <w:t>Simulation of motor vehicle dynamics in virtual reality as a tool for predicting and setting its parameters in the real world in order to increase driving comfort and safety – project financed by the economic sphere: Volkswagen Slovakia</w:t>
            </w:r>
          </w:p>
        </w:tc>
        <w:tc>
          <w:tcPr>
            <w:tcW w:w="1869" w:type="dxa"/>
            <w:tcBorders>
              <w:top w:val="nil"/>
              <w:left w:val="nil"/>
              <w:bottom w:val="single" w:sz="4" w:space="0" w:color="auto"/>
              <w:right w:val="single" w:sz="4" w:space="0" w:color="auto"/>
            </w:tcBorders>
            <w:shd w:val="clear" w:color="auto" w:fill="auto"/>
            <w:vAlign w:val="center"/>
            <w:hideMark/>
          </w:tcPr>
          <w:p w14:paraId="4735DEAE" w14:textId="77777777" w:rsidR="00F455DC" w:rsidRPr="0090464B" w:rsidRDefault="00F455DC">
            <w:pPr>
              <w:jc w:val="center"/>
              <w:rPr>
                <w:color w:val="000000"/>
                <w:sz w:val="20"/>
                <w:szCs w:val="20"/>
              </w:rPr>
            </w:pPr>
            <w:r w:rsidRPr="0090464B">
              <w:rPr>
                <w:color w:val="000000"/>
                <w:sz w:val="20"/>
                <w:szCs w:val="20"/>
                <w:lang w:val="en"/>
              </w:rPr>
              <w:t>Jaroslav Matej</w:t>
            </w:r>
          </w:p>
        </w:tc>
        <w:tc>
          <w:tcPr>
            <w:tcW w:w="1141" w:type="dxa"/>
            <w:tcBorders>
              <w:top w:val="nil"/>
              <w:left w:val="nil"/>
              <w:bottom w:val="single" w:sz="4" w:space="0" w:color="auto"/>
              <w:right w:val="single" w:sz="4" w:space="0" w:color="auto"/>
            </w:tcBorders>
            <w:shd w:val="clear" w:color="auto" w:fill="auto"/>
            <w:vAlign w:val="center"/>
            <w:hideMark/>
          </w:tcPr>
          <w:p w14:paraId="78AC8FC0" w14:textId="77777777" w:rsidR="00F455DC" w:rsidRPr="0090464B" w:rsidRDefault="00F455DC">
            <w:pPr>
              <w:jc w:val="center"/>
              <w:rPr>
                <w:color w:val="000000"/>
                <w:sz w:val="20"/>
                <w:szCs w:val="20"/>
              </w:rPr>
            </w:pPr>
            <w:r w:rsidRPr="0090464B">
              <w:rPr>
                <w:color w:val="000000"/>
                <w:sz w:val="20"/>
                <w:szCs w:val="20"/>
                <w:lang w:val="en"/>
              </w:rPr>
              <w:t>KMSD</w:t>
            </w:r>
          </w:p>
        </w:tc>
        <w:tc>
          <w:tcPr>
            <w:tcW w:w="1107" w:type="dxa"/>
            <w:tcBorders>
              <w:top w:val="nil"/>
              <w:left w:val="nil"/>
              <w:bottom w:val="single" w:sz="4" w:space="0" w:color="auto"/>
              <w:right w:val="single" w:sz="4" w:space="0" w:color="auto"/>
            </w:tcBorders>
            <w:shd w:val="clear" w:color="auto" w:fill="auto"/>
            <w:vAlign w:val="center"/>
            <w:hideMark/>
          </w:tcPr>
          <w:p w14:paraId="0F13B117" w14:textId="77777777" w:rsidR="00F455DC" w:rsidRPr="0090464B" w:rsidRDefault="00F455DC">
            <w:pPr>
              <w:rPr>
                <w:color w:val="000000"/>
                <w:sz w:val="20"/>
                <w:szCs w:val="20"/>
              </w:rPr>
            </w:pPr>
            <w:r w:rsidRPr="0090464B">
              <w:rPr>
                <w:color w:val="000000"/>
                <w:sz w:val="20"/>
                <w:szCs w:val="20"/>
                <w:lang w:val="en"/>
              </w:rPr>
              <w:t>2015 - 2016</w:t>
            </w:r>
          </w:p>
        </w:tc>
        <w:tc>
          <w:tcPr>
            <w:tcW w:w="960" w:type="dxa"/>
            <w:tcBorders>
              <w:top w:val="nil"/>
              <w:left w:val="nil"/>
              <w:bottom w:val="single" w:sz="4" w:space="0" w:color="auto"/>
              <w:right w:val="single" w:sz="4" w:space="0" w:color="auto"/>
            </w:tcBorders>
            <w:shd w:val="clear" w:color="auto" w:fill="auto"/>
            <w:vAlign w:val="center"/>
            <w:hideMark/>
          </w:tcPr>
          <w:p w14:paraId="017D680C" w14:textId="77777777" w:rsidR="00F455DC" w:rsidRPr="0090464B" w:rsidRDefault="00F455DC">
            <w:pPr>
              <w:jc w:val="center"/>
              <w:rPr>
                <w:color w:val="000000"/>
                <w:sz w:val="20"/>
                <w:szCs w:val="20"/>
              </w:rPr>
            </w:pPr>
            <w:r w:rsidRPr="0090464B">
              <w:rPr>
                <w:bCs/>
                <w:color w:val="000000"/>
                <w:sz w:val="20"/>
                <w:szCs w:val="20"/>
                <w:lang w:val="en"/>
              </w:rPr>
              <w:t>1 975</w:t>
            </w:r>
          </w:p>
        </w:tc>
        <w:tc>
          <w:tcPr>
            <w:tcW w:w="960" w:type="dxa"/>
            <w:tcBorders>
              <w:top w:val="nil"/>
              <w:left w:val="nil"/>
              <w:bottom w:val="single" w:sz="4" w:space="0" w:color="auto"/>
              <w:right w:val="single" w:sz="4" w:space="0" w:color="auto"/>
            </w:tcBorders>
            <w:shd w:val="clear" w:color="auto" w:fill="auto"/>
            <w:vAlign w:val="center"/>
            <w:hideMark/>
          </w:tcPr>
          <w:p w14:paraId="430D39AC" w14:textId="77777777" w:rsidR="00F455DC" w:rsidRPr="0090464B" w:rsidRDefault="00F455DC">
            <w:pPr>
              <w:jc w:val="center"/>
              <w:rPr>
                <w:color w:val="000000"/>
                <w:sz w:val="20"/>
                <w:szCs w:val="20"/>
              </w:rPr>
            </w:pPr>
            <w:r w:rsidRPr="0090464B">
              <w:rPr>
                <w:bCs/>
                <w:color w:val="000000"/>
                <w:sz w:val="20"/>
                <w:szCs w:val="20"/>
                <w:lang w:val="en"/>
              </w:rPr>
              <w:t>0</w:t>
            </w:r>
          </w:p>
        </w:tc>
      </w:tr>
      <w:tr w:rsidR="00F455DC" w:rsidRPr="0090464B" w14:paraId="49237B93" w14:textId="77777777" w:rsidTr="00CB3F0F">
        <w:trPr>
          <w:gridBefore w:val="1"/>
          <w:wBefore w:w="127" w:type="dxa"/>
          <w:trHeight w:val="1035"/>
        </w:trPr>
        <w:tc>
          <w:tcPr>
            <w:tcW w:w="1229" w:type="dxa"/>
            <w:gridSpan w:val="2"/>
            <w:tcBorders>
              <w:top w:val="nil"/>
              <w:left w:val="single" w:sz="4" w:space="0" w:color="auto"/>
              <w:bottom w:val="single" w:sz="4" w:space="0" w:color="auto"/>
              <w:right w:val="single" w:sz="4" w:space="0" w:color="auto"/>
            </w:tcBorders>
            <w:shd w:val="clear" w:color="auto" w:fill="auto"/>
            <w:vAlign w:val="center"/>
            <w:hideMark/>
          </w:tcPr>
          <w:p w14:paraId="25F8D007" w14:textId="77777777" w:rsidR="00F455DC" w:rsidRPr="0090464B" w:rsidRDefault="00F455DC">
            <w:pPr>
              <w:jc w:val="center"/>
              <w:rPr>
                <w:color w:val="000000"/>
                <w:sz w:val="20"/>
                <w:szCs w:val="20"/>
              </w:rPr>
            </w:pPr>
            <w:r w:rsidRPr="0090464B">
              <w:rPr>
                <w:color w:val="000000"/>
                <w:sz w:val="20"/>
                <w:szCs w:val="20"/>
                <w:lang w:val="en"/>
              </w:rPr>
              <w:t>179/16-RT</w:t>
            </w:r>
          </w:p>
        </w:tc>
        <w:tc>
          <w:tcPr>
            <w:tcW w:w="3110" w:type="dxa"/>
            <w:gridSpan w:val="3"/>
            <w:tcBorders>
              <w:top w:val="nil"/>
              <w:left w:val="nil"/>
              <w:bottom w:val="single" w:sz="4" w:space="0" w:color="auto"/>
              <w:right w:val="single" w:sz="4" w:space="0" w:color="auto"/>
            </w:tcBorders>
            <w:shd w:val="clear" w:color="auto" w:fill="auto"/>
            <w:vAlign w:val="center"/>
            <w:hideMark/>
          </w:tcPr>
          <w:p w14:paraId="555168BE" w14:textId="0E4BFB72" w:rsidR="00F455DC" w:rsidRPr="0090464B" w:rsidRDefault="00F455DC">
            <w:pPr>
              <w:jc w:val="center"/>
              <w:rPr>
                <w:color w:val="000000"/>
                <w:sz w:val="20"/>
                <w:szCs w:val="20"/>
              </w:rPr>
            </w:pPr>
            <w:r w:rsidRPr="0090464B">
              <w:rPr>
                <w:color w:val="000000"/>
                <w:sz w:val="20"/>
                <w:szCs w:val="20"/>
                <w:lang w:val="en"/>
              </w:rPr>
              <w:t>"Roboplay – pro</w:t>
            </w:r>
            <w:r w:rsidR="0062506D">
              <w:rPr>
                <w:color w:val="000000"/>
                <w:sz w:val="20"/>
                <w:szCs w:val="20"/>
                <w:lang w:val="en"/>
              </w:rPr>
              <w:t>FE</w:t>
            </w:r>
            <w:r w:rsidR="00406BCD">
              <w:rPr>
                <w:color w:val="000000"/>
                <w:sz w:val="20"/>
                <w:szCs w:val="20"/>
                <w:lang w:val="en"/>
              </w:rPr>
              <w:t>V</w:t>
            </w:r>
            <w:r w:rsidR="0062506D">
              <w:rPr>
                <w:color w:val="000000"/>
                <w:sz w:val="20"/>
                <w:szCs w:val="20"/>
                <w:lang w:val="en"/>
              </w:rPr>
              <w:t>T</w:t>
            </w:r>
            <w:r w:rsidRPr="0090464B">
              <w:rPr>
                <w:color w:val="000000"/>
                <w:sz w:val="20"/>
                <w:szCs w:val="20"/>
                <w:lang w:val="en"/>
              </w:rPr>
              <w:t xml:space="preserve">" – Popularization of RObotics at </w:t>
            </w:r>
            <w:r w:rsidR="0062506D">
              <w:rPr>
                <w:color w:val="000000"/>
                <w:sz w:val="20"/>
                <w:szCs w:val="20"/>
                <w:lang w:val="en"/>
              </w:rPr>
              <w:t>FEMT</w:t>
            </w:r>
            <w:r w:rsidRPr="0090464B">
              <w:rPr>
                <w:color w:val="000000"/>
                <w:sz w:val="20"/>
                <w:szCs w:val="20"/>
                <w:lang w:val="en"/>
              </w:rPr>
              <w:t>, project financed by the economic sphere: Volkswagen Slovakia Foundation</w:t>
            </w:r>
          </w:p>
        </w:tc>
        <w:tc>
          <w:tcPr>
            <w:tcW w:w="1869" w:type="dxa"/>
            <w:tcBorders>
              <w:top w:val="nil"/>
              <w:left w:val="nil"/>
              <w:bottom w:val="single" w:sz="4" w:space="0" w:color="auto"/>
              <w:right w:val="single" w:sz="4" w:space="0" w:color="auto"/>
            </w:tcBorders>
            <w:shd w:val="clear" w:color="auto" w:fill="auto"/>
            <w:noWrap/>
            <w:vAlign w:val="center"/>
            <w:hideMark/>
          </w:tcPr>
          <w:p w14:paraId="2F2C36D0" w14:textId="77777777" w:rsidR="00F455DC" w:rsidRPr="0090464B" w:rsidRDefault="00F455DC">
            <w:pPr>
              <w:jc w:val="center"/>
              <w:rPr>
                <w:color w:val="000000"/>
                <w:sz w:val="20"/>
                <w:szCs w:val="20"/>
              </w:rPr>
            </w:pPr>
            <w:r w:rsidRPr="0090464B">
              <w:rPr>
                <w:color w:val="000000"/>
                <w:sz w:val="20"/>
                <w:szCs w:val="20"/>
                <w:lang w:val="en"/>
              </w:rPr>
              <w:t xml:space="preserve"> Elena Pivarčiová</w:t>
            </w:r>
          </w:p>
        </w:tc>
        <w:tc>
          <w:tcPr>
            <w:tcW w:w="1141" w:type="dxa"/>
            <w:tcBorders>
              <w:top w:val="nil"/>
              <w:left w:val="nil"/>
              <w:bottom w:val="single" w:sz="4" w:space="0" w:color="auto"/>
              <w:right w:val="single" w:sz="4" w:space="0" w:color="auto"/>
            </w:tcBorders>
            <w:shd w:val="clear" w:color="auto" w:fill="auto"/>
            <w:vAlign w:val="center"/>
            <w:hideMark/>
          </w:tcPr>
          <w:p w14:paraId="4E3F91B8" w14:textId="77777777" w:rsidR="00F455DC" w:rsidRPr="0090464B" w:rsidRDefault="00F455DC">
            <w:pPr>
              <w:jc w:val="center"/>
              <w:rPr>
                <w:color w:val="000000"/>
                <w:sz w:val="20"/>
                <w:szCs w:val="20"/>
              </w:rPr>
            </w:pPr>
            <w:r w:rsidRPr="0090464B">
              <w:rPr>
                <w:color w:val="000000"/>
                <w:sz w:val="20"/>
                <w:szCs w:val="20"/>
                <w:lang w:val="en"/>
              </w:rPr>
              <w:t>KRSAT</w:t>
            </w:r>
          </w:p>
        </w:tc>
        <w:tc>
          <w:tcPr>
            <w:tcW w:w="1107" w:type="dxa"/>
            <w:tcBorders>
              <w:top w:val="nil"/>
              <w:left w:val="nil"/>
              <w:bottom w:val="single" w:sz="4" w:space="0" w:color="auto"/>
              <w:right w:val="single" w:sz="4" w:space="0" w:color="auto"/>
            </w:tcBorders>
            <w:shd w:val="clear" w:color="auto" w:fill="auto"/>
            <w:vAlign w:val="center"/>
            <w:hideMark/>
          </w:tcPr>
          <w:p w14:paraId="77C6169C" w14:textId="77777777" w:rsidR="00F455DC" w:rsidRPr="0090464B" w:rsidRDefault="00F455DC">
            <w:pPr>
              <w:jc w:val="center"/>
              <w:rPr>
                <w:color w:val="000000"/>
                <w:sz w:val="20"/>
                <w:szCs w:val="20"/>
              </w:rPr>
            </w:pPr>
            <w:r w:rsidRPr="0090464B">
              <w:rPr>
                <w:color w:val="000000"/>
                <w:sz w:val="20"/>
                <w:szCs w:val="20"/>
                <w:lang w:val="en"/>
              </w:rPr>
              <w:t>2016-2017</w:t>
            </w:r>
          </w:p>
        </w:tc>
        <w:tc>
          <w:tcPr>
            <w:tcW w:w="960" w:type="dxa"/>
            <w:tcBorders>
              <w:top w:val="nil"/>
              <w:left w:val="nil"/>
              <w:bottom w:val="single" w:sz="4" w:space="0" w:color="auto"/>
              <w:right w:val="single" w:sz="4" w:space="0" w:color="auto"/>
            </w:tcBorders>
            <w:shd w:val="clear" w:color="auto" w:fill="auto"/>
            <w:vAlign w:val="center"/>
            <w:hideMark/>
          </w:tcPr>
          <w:p w14:paraId="055E458D" w14:textId="77777777" w:rsidR="00F455DC" w:rsidRPr="0090464B" w:rsidRDefault="00F455DC">
            <w:pPr>
              <w:jc w:val="center"/>
              <w:rPr>
                <w:color w:val="000000"/>
                <w:sz w:val="20"/>
                <w:szCs w:val="20"/>
              </w:rPr>
            </w:pPr>
            <w:r w:rsidRPr="0090464B">
              <w:rPr>
                <w:bCs/>
                <w:color w:val="000000"/>
                <w:sz w:val="20"/>
                <w:szCs w:val="20"/>
                <w:lang w:val="en"/>
              </w:rPr>
              <w:t>6 000</w:t>
            </w:r>
          </w:p>
        </w:tc>
        <w:tc>
          <w:tcPr>
            <w:tcW w:w="960" w:type="dxa"/>
            <w:tcBorders>
              <w:top w:val="nil"/>
              <w:left w:val="nil"/>
              <w:bottom w:val="single" w:sz="4" w:space="0" w:color="auto"/>
              <w:right w:val="single" w:sz="4" w:space="0" w:color="auto"/>
            </w:tcBorders>
            <w:shd w:val="clear" w:color="auto" w:fill="auto"/>
            <w:vAlign w:val="center"/>
            <w:hideMark/>
          </w:tcPr>
          <w:p w14:paraId="0C9EF4D6" w14:textId="77777777" w:rsidR="00F455DC" w:rsidRPr="0090464B" w:rsidRDefault="00F455DC">
            <w:pPr>
              <w:jc w:val="center"/>
              <w:rPr>
                <w:color w:val="000000"/>
                <w:sz w:val="20"/>
                <w:szCs w:val="20"/>
              </w:rPr>
            </w:pPr>
            <w:r w:rsidRPr="0090464B">
              <w:rPr>
                <w:bCs/>
                <w:color w:val="000000"/>
                <w:sz w:val="20"/>
                <w:szCs w:val="20"/>
                <w:lang w:val="en"/>
              </w:rPr>
              <w:t>0</w:t>
            </w:r>
          </w:p>
        </w:tc>
      </w:tr>
      <w:tr w:rsidR="00F455DC" w:rsidRPr="0090464B" w14:paraId="70869A8F" w14:textId="77777777" w:rsidTr="00CB3F0F">
        <w:trPr>
          <w:gridBefore w:val="1"/>
          <w:wBefore w:w="127" w:type="dxa"/>
          <w:trHeight w:val="315"/>
        </w:trPr>
        <w:tc>
          <w:tcPr>
            <w:tcW w:w="8456" w:type="dxa"/>
            <w:gridSpan w:val="8"/>
            <w:tcBorders>
              <w:top w:val="single" w:sz="4" w:space="0" w:color="auto"/>
              <w:left w:val="single" w:sz="4" w:space="0" w:color="auto"/>
              <w:bottom w:val="double" w:sz="6" w:space="0" w:color="auto"/>
              <w:right w:val="single" w:sz="4" w:space="0" w:color="auto"/>
            </w:tcBorders>
            <w:shd w:val="clear" w:color="auto" w:fill="auto"/>
            <w:vAlign w:val="center"/>
            <w:hideMark/>
          </w:tcPr>
          <w:p w14:paraId="71489B54" w14:textId="77777777" w:rsidR="00F455DC" w:rsidRPr="0090464B" w:rsidRDefault="00F455DC">
            <w:pPr>
              <w:rPr>
                <w:b/>
                <w:bCs/>
                <w:color w:val="000000"/>
                <w:sz w:val="20"/>
                <w:szCs w:val="20"/>
              </w:rPr>
            </w:pPr>
            <w:r w:rsidRPr="0090464B">
              <w:rPr>
                <w:b/>
                <w:bCs/>
                <w:color w:val="000000"/>
                <w:sz w:val="20"/>
                <w:szCs w:val="20"/>
                <w:lang w:val="en"/>
              </w:rPr>
              <w:t>TOGETHER</w:t>
            </w:r>
          </w:p>
        </w:tc>
        <w:tc>
          <w:tcPr>
            <w:tcW w:w="960" w:type="dxa"/>
            <w:tcBorders>
              <w:top w:val="nil"/>
              <w:left w:val="nil"/>
              <w:bottom w:val="double" w:sz="6" w:space="0" w:color="auto"/>
              <w:right w:val="single" w:sz="4" w:space="0" w:color="auto"/>
            </w:tcBorders>
            <w:shd w:val="clear" w:color="auto" w:fill="auto"/>
            <w:vAlign w:val="center"/>
            <w:hideMark/>
          </w:tcPr>
          <w:p w14:paraId="097BD90F" w14:textId="77777777" w:rsidR="00F455DC" w:rsidRPr="0090464B" w:rsidRDefault="00F455DC">
            <w:pPr>
              <w:jc w:val="center"/>
              <w:rPr>
                <w:b/>
                <w:bCs/>
                <w:color w:val="000000"/>
                <w:sz w:val="20"/>
                <w:szCs w:val="20"/>
              </w:rPr>
            </w:pPr>
            <w:r w:rsidRPr="0090464B">
              <w:rPr>
                <w:b/>
                <w:bCs/>
                <w:color w:val="000000"/>
                <w:sz w:val="20"/>
                <w:szCs w:val="20"/>
                <w:lang w:val="en"/>
              </w:rPr>
              <w:t>7 975</w:t>
            </w:r>
          </w:p>
        </w:tc>
        <w:tc>
          <w:tcPr>
            <w:tcW w:w="960" w:type="dxa"/>
            <w:tcBorders>
              <w:top w:val="nil"/>
              <w:left w:val="nil"/>
              <w:bottom w:val="double" w:sz="6" w:space="0" w:color="auto"/>
              <w:right w:val="single" w:sz="4" w:space="0" w:color="auto"/>
            </w:tcBorders>
            <w:shd w:val="clear" w:color="auto" w:fill="auto"/>
            <w:vAlign w:val="center"/>
            <w:hideMark/>
          </w:tcPr>
          <w:p w14:paraId="6F42CB85" w14:textId="77777777" w:rsidR="00F455DC" w:rsidRPr="0090464B" w:rsidRDefault="00F455DC">
            <w:pPr>
              <w:jc w:val="center"/>
              <w:rPr>
                <w:b/>
                <w:bCs/>
                <w:color w:val="000000"/>
                <w:sz w:val="20"/>
                <w:szCs w:val="20"/>
              </w:rPr>
            </w:pPr>
            <w:r w:rsidRPr="0090464B">
              <w:rPr>
                <w:b/>
                <w:bCs/>
                <w:color w:val="000000"/>
                <w:sz w:val="20"/>
                <w:szCs w:val="20"/>
                <w:lang w:val="en"/>
              </w:rPr>
              <w:t>0</w:t>
            </w:r>
          </w:p>
        </w:tc>
      </w:tr>
    </w:tbl>
    <w:p w14:paraId="76E459DB" w14:textId="77777777" w:rsidR="003E0230" w:rsidRPr="0090464B" w:rsidRDefault="003E0230" w:rsidP="003E0230"/>
    <w:p w14:paraId="315814C8" w14:textId="77777777" w:rsidR="003E0230" w:rsidRPr="0090464B" w:rsidRDefault="003E0230" w:rsidP="008E764D">
      <w:pPr>
        <w:rPr>
          <w:b/>
          <w:u w:val="single"/>
          <w:lang w:val="sk-SK"/>
        </w:rPr>
      </w:pPr>
    </w:p>
    <w:p w14:paraId="1B21F7A1" w14:textId="77777777" w:rsidR="001F4B7E" w:rsidRPr="0090464B" w:rsidRDefault="001F4B7E" w:rsidP="008E764D">
      <w:pPr>
        <w:rPr>
          <w:b/>
          <w:u w:val="single"/>
          <w:lang w:val="sk-SK"/>
        </w:rPr>
      </w:pPr>
    </w:p>
    <w:p w14:paraId="01258D18" w14:textId="77777777" w:rsidR="00DD3B4F" w:rsidRPr="0090464B" w:rsidRDefault="00DD3B4F" w:rsidP="008E764D">
      <w:pPr>
        <w:rPr>
          <w:b/>
          <w:u w:val="single"/>
          <w:lang w:val="sk-SK"/>
        </w:rPr>
      </w:pPr>
      <w:r w:rsidRPr="0090464B">
        <w:rPr>
          <w:b/>
          <w:u w:val="single"/>
          <w:lang w:val="en"/>
        </w:rPr>
        <w:t>Results achieved by other projects in 2016</w:t>
      </w:r>
    </w:p>
    <w:p w14:paraId="18A28EA3" w14:textId="77777777" w:rsidR="00A76156" w:rsidRPr="0090464B" w:rsidRDefault="00A76156" w:rsidP="00E45D9D">
      <w:pPr>
        <w:tabs>
          <w:tab w:val="left" w:pos="851"/>
        </w:tabs>
        <w:jc w:val="both"/>
        <w:rPr>
          <w:b/>
          <w:szCs w:val="20"/>
        </w:rPr>
      </w:pPr>
    </w:p>
    <w:p w14:paraId="2F46D08B" w14:textId="77777777" w:rsidR="00043BE6" w:rsidRPr="0090464B" w:rsidRDefault="00043BE6" w:rsidP="00E45D9D">
      <w:pPr>
        <w:tabs>
          <w:tab w:val="left" w:pos="851"/>
        </w:tabs>
        <w:jc w:val="both"/>
        <w:rPr>
          <w:b/>
          <w:szCs w:val="20"/>
        </w:rPr>
      </w:pPr>
    </w:p>
    <w:p w14:paraId="4ABB34DB" w14:textId="77777777" w:rsidR="00A76156" w:rsidRPr="0090464B" w:rsidRDefault="008964FA" w:rsidP="00E45D9D">
      <w:pPr>
        <w:tabs>
          <w:tab w:val="left" w:pos="851"/>
        </w:tabs>
        <w:jc w:val="both"/>
        <w:rPr>
          <w:b/>
          <w:szCs w:val="20"/>
        </w:rPr>
      </w:pPr>
      <w:r w:rsidRPr="0090464B">
        <w:rPr>
          <w:b/>
          <w:lang w:val="en" w:eastAsia="sk-SK"/>
        </w:rPr>
        <w:t xml:space="preserve">R-7583/2015 </w:t>
      </w:r>
      <w:r w:rsidRPr="0090464B">
        <w:rPr>
          <w:b/>
          <w:szCs w:val="20"/>
          <w:lang w:val="en"/>
        </w:rPr>
        <w:t>Simulation of motor vehicle dynamics in virtual reality as a tool for predicting and setting its parameters in the real world in order to increase driving comfort and safety – project financed by the economic sphere: Volkswagen Slovakia</w:t>
      </w:r>
    </w:p>
    <w:p w14:paraId="0AE79B47" w14:textId="77777777" w:rsidR="00AB781A" w:rsidRPr="0090464B" w:rsidRDefault="00AB781A" w:rsidP="00AB781A">
      <w:pPr>
        <w:jc w:val="both"/>
      </w:pPr>
      <w:r w:rsidRPr="0090464B">
        <w:rPr>
          <w:b/>
          <w:lang w:val="en"/>
        </w:rPr>
        <w:t>Ing. Jaroslav Matej, PhD.</w:t>
      </w:r>
    </w:p>
    <w:p w14:paraId="723CA930" w14:textId="77777777" w:rsidR="00AB781A" w:rsidRPr="0090464B" w:rsidRDefault="00AB781A" w:rsidP="00AB781A">
      <w:pPr>
        <w:pStyle w:val="Obyajntext"/>
        <w:jc w:val="both"/>
        <w:rPr>
          <w:rFonts w:eastAsia="NimbusSansDOT-UltrLigh"/>
          <w:i/>
          <w:sz w:val="24"/>
        </w:rPr>
      </w:pPr>
      <w:r w:rsidRPr="0090464B">
        <w:rPr>
          <w:i/>
          <w:sz w:val="24"/>
          <w:lang w:val="en"/>
        </w:rPr>
        <w:t>Achievements:</w:t>
      </w:r>
    </w:p>
    <w:p w14:paraId="1C3391B2" w14:textId="77777777" w:rsidR="00AB781A" w:rsidRPr="0090464B" w:rsidRDefault="00AB781A" w:rsidP="00AB781A">
      <w:pPr>
        <w:jc w:val="both"/>
      </w:pPr>
      <w:r w:rsidRPr="0090464B">
        <w:rPr>
          <w:lang w:val="en"/>
        </w:rPr>
        <w:t>The project was defended and terminated. The stend of the passenger car was built with a view to its further improvement and purchased ICT technology, especially the virtual reality HTC Vive.</w:t>
      </w:r>
    </w:p>
    <w:p w14:paraId="01692BDD" w14:textId="77777777" w:rsidR="00AB781A" w:rsidRPr="0090464B" w:rsidRDefault="00AB781A" w:rsidP="00AB781A"/>
    <w:p w14:paraId="3AC47ABA" w14:textId="77777777" w:rsidR="00043BE6" w:rsidRPr="0090464B" w:rsidRDefault="00043BE6" w:rsidP="00AB781A"/>
    <w:p w14:paraId="1EA50951" w14:textId="7C78A5B7" w:rsidR="00AB781A" w:rsidRPr="0090464B" w:rsidRDefault="00E9501D" w:rsidP="00043BE6">
      <w:pPr>
        <w:tabs>
          <w:tab w:val="left" w:pos="851"/>
        </w:tabs>
        <w:jc w:val="both"/>
      </w:pPr>
      <w:r w:rsidRPr="0090464B">
        <w:rPr>
          <w:b/>
          <w:color w:val="000000"/>
          <w:lang w:val="en"/>
        </w:rPr>
        <w:t>179/16-RT</w:t>
      </w:r>
      <w:r w:rsidR="00043BE6" w:rsidRPr="0090464B">
        <w:rPr>
          <w:b/>
          <w:lang w:val="en"/>
        </w:rPr>
        <w:t xml:space="preserve"> Roboplay – pro</w:t>
      </w:r>
      <w:r w:rsidR="0062506D">
        <w:rPr>
          <w:b/>
          <w:lang w:val="en"/>
        </w:rPr>
        <w:t>FE</w:t>
      </w:r>
      <w:r w:rsidR="00406BCD">
        <w:rPr>
          <w:b/>
          <w:lang w:val="en"/>
        </w:rPr>
        <w:t>V</w:t>
      </w:r>
      <w:r w:rsidR="0062506D">
        <w:rPr>
          <w:b/>
          <w:lang w:val="en"/>
        </w:rPr>
        <w:t>T</w:t>
      </w:r>
      <w:r w:rsidR="00043BE6" w:rsidRPr="0090464B">
        <w:rPr>
          <w:b/>
          <w:lang w:val="en"/>
        </w:rPr>
        <w:t xml:space="preserve"> – Popularization of RObotics at </w:t>
      </w:r>
      <w:r w:rsidR="0062506D">
        <w:rPr>
          <w:b/>
          <w:lang w:val="en"/>
        </w:rPr>
        <w:t>FEMT</w:t>
      </w:r>
      <w:r w:rsidR="00043BE6" w:rsidRPr="0090464B">
        <w:rPr>
          <w:b/>
          <w:lang w:val="en"/>
        </w:rPr>
        <w:t xml:space="preserve"> – project financed by the economic sphere: Volkswagen</w:t>
      </w:r>
      <w:r w:rsidR="00043BE6" w:rsidRPr="0090464B">
        <w:rPr>
          <w:b/>
          <w:szCs w:val="20"/>
          <w:lang w:val="en"/>
        </w:rPr>
        <w:t xml:space="preserve"> Slovakia</w:t>
      </w:r>
      <w:r>
        <w:rPr>
          <w:lang w:val="en"/>
        </w:rPr>
        <w:t xml:space="preserve"> Foundation</w:t>
      </w:r>
      <w:r w:rsidR="00AB781A" w:rsidRPr="0090464B">
        <w:rPr>
          <w:b/>
          <w:lang w:val="en"/>
        </w:rPr>
        <w:t>: Develop a technician(s)u</w:t>
      </w:r>
    </w:p>
    <w:p w14:paraId="3C631BE7" w14:textId="77777777" w:rsidR="00AB781A" w:rsidRPr="0090464B" w:rsidRDefault="00AB781A" w:rsidP="00AB781A">
      <w:pPr>
        <w:jc w:val="both"/>
      </w:pPr>
      <w:r w:rsidRPr="0090464B">
        <w:rPr>
          <w:b/>
          <w:lang w:val="en"/>
        </w:rPr>
        <w:t>.doc. Mgr. Elena Pivarčiová, PhD.</w:t>
      </w:r>
    </w:p>
    <w:p w14:paraId="41323E97" w14:textId="77777777" w:rsidR="00AB781A" w:rsidRPr="0090464B" w:rsidRDefault="00AB781A" w:rsidP="00AB781A">
      <w:pPr>
        <w:jc w:val="both"/>
        <w:rPr>
          <w:i/>
        </w:rPr>
      </w:pPr>
      <w:r w:rsidRPr="0090464B">
        <w:rPr>
          <w:i/>
          <w:lang w:val="en"/>
        </w:rPr>
        <w:t xml:space="preserve">Achievements:                    </w:t>
      </w:r>
    </w:p>
    <w:p w14:paraId="3F98003F" w14:textId="7EE7F099" w:rsidR="00AB781A" w:rsidRPr="0090464B" w:rsidRDefault="00AB781A" w:rsidP="00AB781A">
      <w:pPr>
        <w:jc w:val="both"/>
      </w:pPr>
      <w:r w:rsidRPr="0090464B">
        <w:rPr>
          <w:lang w:val="en"/>
        </w:rPr>
        <w:t xml:space="preserve">By "robohra", we expanded </w:t>
      </w:r>
      <w:r w:rsidR="0062506D">
        <w:rPr>
          <w:lang w:val="en"/>
        </w:rPr>
        <w:t>FEMT</w:t>
      </w:r>
      <w:r w:rsidRPr="0090464B">
        <w:rPr>
          <w:lang w:val="en"/>
        </w:rPr>
        <w:t xml:space="preserve">'s cooperation with primary and secondary schools, allowed young people to have an active and creative approach to robotic systems, aroused interest in </w:t>
      </w:r>
      <w:r w:rsidRPr="0090464B">
        <w:rPr>
          <w:lang w:val="en"/>
        </w:rPr>
        <w:lastRenderedPageBreak/>
        <w:t>technical creation, pointed out the importance of algorithmic thinking, taught them the principles of teamwork and found, designed and implemented their own solutions.</w:t>
      </w:r>
    </w:p>
    <w:p w14:paraId="454E3F1D" w14:textId="77777777" w:rsidR="00043BE6" w:rsidRPr="0090464B" w:rsidRDefault="00043BE6" w:rsidP="00AB781A"/>
    <w:p w14:paraId="65D80749" w14:textId="77777777" w:rsidR="00AB781A" w:rsidRPr="0090464B" w:rsidRDefault="00AB781A" w:rsidP="00AB781A">
      <w:r w:rsidRPr="0090464B">
        <w:rPr>
          <w:lang w:val="en"/>
        </w:rPr>
        <w:t>We organized:</w:t>
      </w:r>
    </w:p>
    <w:p w14:paraId="2B9C6DDD" w14:textId="77777777" w:rsidR="00AB781A" w:rsidRPr="0090464B" w:rsidRDefault="00AB781A" w:rsidP="00AB781A">
      <w:r w:rsidRPr="0090464B">
        <w:rPr>
          <w:lang w:val="en"/>
        </w:rPr>
        <w:t>– workshops for working with robots L</w:t>
      </w:r>
      <w:r w:rsidR="00CD6EB5">
        <w:rPr>
          <w:lang w:val="en"/>
        </w:rPr>
        <w:t>EGO Mindstorms Education: design of structures</w:t>
      </w:r>
      <w:r w:rsidRPr="0090464B">
        <w:rPr>
          <w:lang w:val="en"/>
        </w:rPr>
        <w:t>, programming, competition</w:t>
      </w:r>
      <w:r w:rsidR="00CD6EB5">
        <w:rPr>
          <w:lang w:val="en"/>
        </w:rPr>
        <w:t>e</w:t>
      </w:r>
    </w:p>
    <w:p w14:paraId="2B2F71CE" w14:textId="77777777" w:rsidR="00AB781A" w:rsidRPr="0090464B" w:rsidRDefault="00AB781A" w:rsidP="00AB781A">
      <w:r w:rsidRPr="0090464B">
        <w:rPr>
          <w:lang w:val="en"/>
        </w:rPr>
        <w:t>– presentation events with demonstrations of functional robots – popularization of science and technology at various events</w:t>
      </w:r>
    </w:p>
    <w:p w14:paraId="562DC05B" w14:textId="77777777" w:rsidR="00AB781A" w:rsidRPr="0090464B" w:rsidRDefault="00AB781A" w:rsidP="00AB781A"/>
    <w:p w14:paraId="343938B4" w14:textId="77777777" w:rsidR="00AB781A" w:rsidRPr="0090464B" w:rsidRDefault="00AB781A" w:rsidP="00AB781A">
      <w:r w:rsidRPr="0090464B">
        <w:rPr>
          <w:lang w:val="en"/>
        </w:rPr>
        <w:t>We supported the events of the Technical Academy for attracting those interested in studying technology (TA Open Doors Day, Technical Talent)</w:t>
      </w:r>
    </w:p>
    <w:p w14:paraId="12411C79" w14:textId="77777777" w:rsidR="00AB781A" w:rsidRPr="0090464B" w:rsidRDefault="00AB781A" w:rsidP="00AB781A"/>
    <w:p w14:paraId="66EE0195" w14:textId="398F7DC6" w:rsidR="00AB781A" w:rsidRPr="0090464B" w:rsidRDefault="00AB781A" w:rsidP="00AB781A">
      <w:r w:rsidRPr="0090464B">
        <w:rPr>
          <w:lang w:val="en"/>
        </w:rPr>
        <w:t xml:space="preserve">We promoted events in the media, thereby raising public awareness about TUZVO – </w:t>
      </w:r>
      <w:r w:rsidR="0062506D">
        <w:rPr>
          <w:lang w:val="en"/>
        </w:rPr>
        <w:t>FEMT</w:t>
      </w:r>
    </w:p>
    <w:p w14:paraId="53BF90BD" w14:textId="77777777" w:rsidR="00AB781A" w:rsidRPr="0090464B" w:rsidRDefault="00AB781A" w:rsidP="00AB781A">
      <w:pPr>
        <w:ind w:left="1276" w:hanging="1276"/>
        <w:rPr>
          <w:b/>
          <w:lang w:val="sk-SK"/>
        </w:rPr>
      </w:pPr>
      <w:bookmarkStart w:id="80" w:name="_Toc35156493"/>
      <w:bookmarkStart w:id="81" w:name="_Toc4306720"/>
      <w:bookmarkStart w:id="82" w:name="_Toc3099170"/>
    </w:p>
    <w:bookmarkEnd w:id="80"/>
    <w:bookmarkEnd w:id="81"/>
    <w:bookmarkEnd w:id="82"/>
    <w:p w14:paraId="772073CE" w14:textId="77777777" w:rsidR="00AB781A" w:rsidRPr="0090464B" w:rsidRDefault="00AB781A" w:rsidP="00AB781A">
      <w:pPr>
        <w:jc w:val="both"/>
        <w:rPr>
          <w:lang w:val="sk-SK"/>
        </w:rPr>
      </w:pPr>
    </w:p>
    <w:p w14:paraId="33079B2D" w14:textId="77777777" w:rsidR="00AB781A" w:rsidRPr="0090464B" w:rsidRDefault="00AB781A" w:rsidP="00AB781A">
      <w:pPr>
        <w:jc w:val="both"/>
        <w:rPr>
          <w:lang w:val="sk-SK"/>
        </w:rPr>
      </w:pPr>
    </w:p>
    <w:p w14:paraId="45D8D235" w14:textId="77777777" w:rsidR="00AA112F" w:rsidRPr="0090464B" w:rsidRDefault="00D158F0" w:rsidP="00DD3B4F">
      <w:pPr>
        <w:pStyle w:val="Nadpis1"/>
        <w:numPr>
          <w:ilvl w:val="0"/>
          <w:numId w:val="0"/>
        </w:numPr>
        <w:spacing w:before="0" w:after="0"/>
        <w:rPr>
          <w:rFonts w:ascii="Times New Roman" w:hAnsi="Times New Roman" w:cs="Times New Roman"/>
          <w:bCs w:val="0"/>
          <w:caps w:val="0"/>
          <w:kern w:val="0"/>
          <w:sz w:val="24"/>
          <w:szCs w:val="24"/>
          <w:lang w:val="sk-SK"/>
        </w:rPr>
      </w:pPr>
      <w:bookmarkStart w:id="83" w:name="_Toc353448374"/>
      <w:bookmarkStart w:id="84" w:name="_Toc116293616"/>
      <w:r w:rsidRPr="0090464B">
        <w:rPr>
          <w:color w:val="000000"/>
          <w:lang w:val="en"/>
        </w:rPr>
        <w:t>7 Student scientific professional activity</w:t>
      </w:r>
      <w:bookmarkEnd w:id="78"/>
      <w:bookmarkEnd w:id="79"/>
      <w:bookmarkEnd w:id="83"/>
      <w:bookmarkEnd w:id="84"/>
    </w:p>
    <w:p w14:paraId="2A051252" w14:textId="77777777" w:rsidR="007A368A" w:rsidRPr="0090464B" w:rsidRDefault="007A368A" w:rsidP="007A368A">
      <w:pPr>
        <w:rPr>
          <w:color w:val="000000"/>
          <w:lang w:val="sk-SK"/>
        </w:rPr>
      </w:pPr>
    </w:p>
    <w:p w14:paraId="1F9CB02E" w14:textId="2D106FF5" w:rsidR="001B6671" w:rsidRPr="0090464B" w:rsidRDefault="007A368A" w:rsidP="005E7C60">
      <w:pPr>
        <w:jc w:val="both"/>
        <w:rPr>
          <w:rFonts w:cs="Arial"/>
          <w:color w:val="000000"/>
          <w:lang w:val="sk-SK"/>
        </w:rPr>
      </w:pPr>
      <w:r w:rsidRPr="0090464B">
        <w:rPr>
          <w:b/>
          <w:color w:val="000000"/>
          <w:sz w:val="22"/>
          <w:szCs w:val="22"/>
          <w:lang w:val="en"/>
        </w:rPr>
        <w:tab/>
      </w:r>
      <w:r w:rsidR="00AC2D59" w:rsidRPr="0090464B">
        <w:rPr>
          <w:color w:val="000000"/>
          <w:lang w:val="en"/>
        </w:rPr>
        <w:t>The 16th</w:t>
      </w:r>
      <w:r w:rsidR="007A3827" w:rsidRPr="0090464B">
        <w:rPr>
          <w:color w:val="000000"/>
          <w:lang w:val="en"/>
        </w:rPr>
        <w:t xml:space="preserve"> faculty conference of ŠVOČ </w:t>
      </w:r>
      <w:r w:rsidR="0062506D">
        <w:rPr>
          <w:color w:val="000000"/>
          <w:lang w:val="en"/>
        </w:rPr>
        <w:t>FEMT</w:t>
      </w:r>
      <w:r w:rsidR="007A3827" w:rsidRPr="0090464B">
        <w:rPr>
          <w:color w:val="000000"/>
          <w:lang w:val="en"/>
        </w:rPr>
        <w:t xml:space="preserve"> took place in the academic year 2015/2016 on 4.5.2016. In total, </w:t>
      </w:r>
      <w:r w:rsidR="00980ED2" w:rsidRPr="0090464B">
        <w:rPr>
          <w:lang w:val="en"/>
        </w:rPr>
        <w:t>15</w:t>
      </w:r>
      <w:r w:rsidR="002000A2" w:rsidRPr="0090464B">
        <w:rPr>
          <w:color w:val="000000"/>
          <w:lang w:val="en"/>
        </w:rPr>
        <w:t xml:space="preserve"> students with </w:t>
      </w:r>
      <w:r w:rsidR="00980ED2" w:rsidRPr="0090464B">
        <w:rPr>
          <w:lang w:val="en"/>
        </w:rPr>
        <w:t>14</w:t>
      </w:r>
      <w:r w:rsidR="008A62A5" w:rsidRPr="0090464B">
        <w:rPr>
          <w:color w:val="000000"/>
          <w:lang w:val="en"/>
        </w:rPr>
        <w:t xml:space="preserve"> competitive theses </w:t>
      </w:r>
      <w:r>
        <w:rPr>
          <w:lang w:val="en"/>
        </w:rPr>
        <w:t xml:space="preserve"> participated in the faculty conference of ŠVOČ.</w:t>
      </w:r>
    </w:p>
    <w:p w14:paraId="591F86C3" w14:textId="77777777" w:rsidR="005E7C60" w:rsidRPr="0090464B" w:rsidRDefault="00234442" w:rsidP="005E7C60">
      <w:pPr>
        <w:jc w:val="both"/>
        <w:rPr>
          <w:rFonts w:cs="Arial"/>
          <w:color w:val="000000"/>
          <w:lang w:val="sk-SK"/>
        </w:rPr>
      </w:pPr>
      <w:r w:rsidRPr="0090464B">
        <w:rPr>
          <w:color w:val="000000"/>
          <w:lang w:val="en"/>
        </w:rPr>
        <w:t>The number of works is shown in Table 7.1.</w:t>
      </w:r>
    </w:p>
    <w:p w14:paraId="2981CD91" w14:textId="77777777" w:rsidR="009E67A4" w:rsidRPr="0090464B" w:rsidRDefault="009E67A4" w:rsidP="005E7C60">
      <w:pPr>
        <w:jc w:val="both"/>
        <w:rPr>
          <w:rFonts w:cs="Arial"/>
          <w:color w:val="000000"/>
        </w:rPr>
      </w:pPr>
    </w:p>
    <w:p w14:paraId="73B80EA3" w14:textId="77777777" w:rsidR="00EF3236" w:rsidRPr="0090464B" w:rsidRDefault="005020A1" w:rsidP="00EF3236">
      <w:pPr>
        <w:jc w:val="both"/>
        <w:rPr>
          <w:rFonts w:cs="Arial"/>
          <w:b/>
          <w:bCs/>
          <w:iCs/>
          <w:color w:val="000000"/>
        </w:rPr>
      </w:pPr>
      <w:r w:rsidRPr="0090464B">
        <w:rPr>
          <w:b/>
          <w:color w:val="000000"/>
          <w:lang w:val="en"/>
        </w:rPr>
        <w:t>Organizing Committee</w:t>
      </w:r>
      <w:r w:rsidR="007A368A" w:rsidRPr="0090464B">
        <w:rPr>
          <w:b/>
          <w:bCs/>
          <w:iCs/>
          <w:color w:val="000000"/>
          <w:lang w:val="en"/>
        </w:rPr>
        <w:t xml:space="preserve"> of the ŠVOČ: </w:t>
      </w:r>
    </w:p>
    <w:p w14:paraId="771670AF" w14:textId="77777777" w:rsidR="003F66E6" w:rsidRPr="0090464B" w:rsidRDefault="003F66E6" w:rsidP="00EF3236">
      <w:pPr>
        <w:jc w:val="both"/>
        <w:rPr>
          <w:rFonts w:cs="Arial"/>
          <w:b/>
          <w:bCs/>
          <w:iCs/>
          <w:color w:val="000000"/>
        </w:rPr>
      </w:pPr>
    </w:p>
    <w:p w14:paraId="32EDD1F3" w14:textId="77777777" w:rsidR="007A368A" w:rsidRPr="0090464B" w:rsidRDefault="00AC2D59" w:rsidP="00426F3A">
      <w:pPr>
        <w:autoSpaceDE w:val="0"/>
        <w:autoSpaceDN w:val="0"/>
        <w:adjustRightInd w:val="0"/>
        <w:spacing w:before="120"/>
        <w:ind w:right="-510"/>
        <w:rPr>
          <w:rFonts w:cs="Arial"/>
          <w:color w:val="000000"/>
        </w:rPr>
      </w:pPr>
      <w:r w:rsidRPr="0090464B">
        <w:rPr>
          <w:b/>
          <w:bCs/>
          <w:i/>
          <w:iCs/>
          <w:color w:val="000000"/>
          <w:lang w:val="en"/>
        </w:rPr>
        <w:t xml:space="preserve">Prof. Štefan Barcík, </w:t>
      </w:r>
      <w:r w:rsidR="005020A1" w:rsidRPr="0090464B">
        <w:rPr>
          <w:b/>
          <w:bCs/>
          <w:i/>
          <w:iCs/>
          <w:color w:val="000000"/>
          <w:lang w:val="en"/>
        </w:rPr>
        <w:tab/>
      </w:r>
      <w:r w:rsidR="007A368A" w:rsidRPr="0090464B">
        <w:rPr>
          <w:color w:val="000000"/>
          <w:lang w:val="en"/>
        </w:rPr>
        <w:t>CSc.Vice-Dean for Science, Research and Doctoral Studies</w:t>
      </w:r>
    </w:p>
    <w:p w14:paraId="689C322A" w14:textId="77777777" w:rsidR="007A368A" w:rsidRPr="0090464B" w:rsidRDefault="007A368A" w:rsidP="00E536A8">
      <w:pPr>
        <w:tabs>
          <w:tab w:val="left" w:pos="2700"/>
        </w:tabs>
        <w:autoSpaceDE w:val="0"/>
        <w:autoSpaceDN w:val="0"/>
        <w:adjustRightInd w:val="0"/>
        <w:ind w:right="-510"/>
        <w:jc w:val="both"/>
        <w:rPr>
          <w:bCs/>
          <w:iCs/>
        </w:rPr>
      </w:pPr>
      <w:r w:rsidRPr="0090464B">
        <w:rPr>
          <w:bCs/>
          <w:iCs/>
          <w:lang w:val="en"/>
        </w:rPr>
        <w:tab/>
      </w:r>
      <w:r w:rsidRPr="0090464B">
        <w:rPr>
          <w:bCs/>
          <w:iCs/>
          <w:lang w:val="en"/>
        </w:rPr>
        <w:tab/>
      </w:r>
      <w:r w:rsidRPr="0090464B">
        <w:rPr>
          <w:bCs/>
          <w:iCs/>
          <w:lang w:val="en"/>
        </w:rPr>
        <w:tab/>
      </w:r>
      <w:r w:rsidR="00AC2D59" w:rsidRPr="0090464B">
        <w:rPr>
          <w:bCs/>
          <w:iCs/>
          <w:lang w:val="en"/>
        </w:rPr>
        <w:t>barcik@tuzvo.sk</w:t>
      </w:r>
    </w:p>
    <w:p w14:paraId="4B3D5BC2" w14:textId="77777777" w:rsidR="00E536A8" w:rsidRPr="0090464B" w:rsidRDefault="00F803A2" w:rsidP="00426F3A">
      <w:pPr>
        <w:tabs>
          <w:tab w:val="left" w:pos="2700"/>
        </w:tabs>
        <w:autoSpaceDE w:val="0"/>
        <w:autoSpaceDN w:val="0"/>
        <w:adjustRightInd w:val="0"/>
        <w:spacing w:before="120"/>
        <w:ind w:right="-510"/>
        <w:jc w:val="both"/>
      </w:pPr>
      <w:r w:rsidRPr="0090464B">
        <w:rPr>
          <w:b/>
          <w:bCs/>
          <w:i/>
          <w:iCs/>
          <w:lang w:val="en"/>
        </w:rPr>
        <w:t xml:space="preserve">Marián Minárik, </w:t>
      </w:r>
      <w:r w:rsidR="00E536A8" w:rsidRPr="0090464B">
        <w:rPr>
          <w:b/>
          <w:bCs/>
          <w:i/>
          <w:iCs/>
          <w:lang w:val="en"/>
        </w:rPr>
        <w:tab/>
      </w:r>
      <w:r w:rsidR="005020A1" w:rsidRPr="0090464B">
        <w:rPr>
          <w:b/>
          <w:bCs/>
          <w:i/>
          <w:iCs/>
          <w:lang w:val="en"/>
        </w:rPr>
        <w:tab/>
      </w:r>
      <w:r w:rsidR="005020A1" w:rsidRPr="0090464B">
        <w:rPr>
          <w:lang w:val="en"/>
        </w:rPr>
        <w:t>PhD.Chairman of the Board of ŠVOČ</w:t>
      </w:r>
    </w:p>
    <w:p w14:paraId="0BF60DE7" w14:textId="77777777" w:rsidR="00E536A8" w:rsidRPr="0090464B" w:rsidRDefault="00F803A2" w:rsidP="00E536A8">
      <w:pPr>
        <w:tabs>
          <w:tab w:val="left" w:pos="2700"/>
        </w:tabs>
        <w:autoSpaceDE w:val="0"/>
        <w:autoSpaceDN w:val="0"/>
        <w:adjustRightInd w:val="0"/>
        <w:ind w:right="-513"/>
        <w:jc w:val="both"/>
      </w:pPr>
      <w:r w:rsidRPr="0090464B">
        <w:rPr>
          <w:lang w:val="en"/>
        </w:rPr>
        <w:tab/>
      </w:r>
      <w:r w:rsidRPr="0090464B">
        <w:rPr>
          <w:lang w:val="en"/>
        </w:rPr>
        <w:tab/>
      </w:r>
      <w:r w:rsidRPr="0090464B">
        <w:rPr>
          <w:lang w:val="en"/>
        </w:rPr>
        <w:tab/>
      </w:r>
      <w:r w:rsidR="005020A1" w:rsidRPr="0090464B">
        <w:rPr>
          <w:lang w:val="en"/>
        </w:rPr>
        <w:t>minarik@tuzvo.sk</w:t>
      </w:r>
    </w:p>
    <w:p w14:paraId="79800406" w14:textId="77777777" w:rsidR="00E536A8" w:rsidRPr="0090464B" w:rsidRDefault="00E536A8" w:rsidP="00426F3A">
      <w:pPr>
        <w:tabs>
          <w:tab w:val="left" w:pos="2700"/>
        </w:tabs>
        <w:autoSpaceDE w:val="0"/>
        <w:autoSpaceDN w:val="0"/>
        <w:adjustRightInd w:val="0"/>
        <w:spacing w:before="120"/>
        <w:ind w:right="-510"/>
        <w:jc w:val="both"/>
      </w:pPr>
      <w:r w:rsidRPr="0090464B">
        <w:rPr>
          <w:b/>
          <w:bCs/>
          <w:i/>
          <w:iCs/>
          <w:lang w:val="en"/>
        </w:rPr>
        <w:t>Zuzana Brodnianská</w:t>
      </w:r>
      <w:r w:rsidR="00F803A2" w:rsidRPr="0090464B">
        <w:rPr>
          <w:b/>
          <w:bCs/>
          <w:i/>
          <w:iCs/>
          <w:lang w:val="en"/>
        </w:rPr>
        <w:tab/>
      </w:r>
      <w:r w:rsidR="00F803A2" w:rsidRPr="0090464B">
        <w:rPr>
          <w:b/>
          <w:bCs/>
          <w:i/>
          <w:iCs/>
          <w:lang w:val="en"/>
        </w:rPr>
        <w:tab/>
      </w:r>
      <w:r w:rsidR="00F803A2" w:rsidRPr="0090464B">
        <w:rPr>
          <w:lang w:val="en"/>
        </w:rPr>
        <w:tab/>
      </w:r>
      <w:r w:rsidR="005020A1" w:rsidRPr="0090464B">
        <w:rPr>
          <w:lang w:val="en"/>
        </w:rPr>
        <w:t>Member of the Board of ŠVOČ</w:t>
      </w:r>
    </w:p>
    <w:p w14:paraId="3F27415B" w14:textId="77777777" w:rsidR="00E536A8" w:rsidRPr="0090464B" w:rsidRDefault="003D1083" w:rsidP="00E536A8">
      <w:pPr>
        <w:autoSpaceDE w:val="0"/>
        <w:autoSpaceDN w:val="0"/>
        <w:adjustRightInd w:val="0"/>
        <w:ind w:left="2474" w:right="-510" w:firstLine="1066"/>
        <w:jc w:val="both"/>
      </w:pPr>
      <w:r w:rsidRPr="0090464B">
        <w:rPr>
          <w:bCs/>
          <w:iCs/>
          <w:lang w:val="en"/>
        </w:rPr>
        <w:t>zuzana.brodnianska@tuzvo.sk</w:t>
      </w:r>
    </w:p>
    <w:p w14:paraId="60031E8B" w14:textId="77777777" w:rsidR="00AC2D59" w:rsidRPr="0090464B" w:rsidRDefault="00AC2D59" w:rsidP="00AC2D59">
      <w:pPr>
        <w:tabs>
          <w:tab w:val="left" w:pos="2700"/>
        </w:tabs>
        <w:autoSpaceDE w:val="0"/>
        <w:autoSpaceDN w:val="0"/>
        <w:adjustRightInd w:val="0"/>
        <w:spacing w:before="120"/>
        <w:ind w:right="-510"/>
        <w:jc w:val="both"/>
      </w:pPr>
      <w:r w:rsidRPr="0090464B">
        <w:rPr>
          <w:b/>
          <w:i/>
          <w:lang w:val="en"/>
        </w:rPr>
        <w:t xml:space="preserve">Peter Koleda, </w:t>
      </w:r>
      <w:r w:rsidRPr="0090464B">
        <w:rPr>
          <w:b/>
          <w:i/>
          <w:lang w:val="en"/>
        </w:rPr>
        <w:tab/>
      </w:r>
      <w:r w:rsidRPr="0090464B">
        <w:rPr>
          <w:lang w:val="en"/>
        </w:rPr>
        <w:tab/>
      </w:r>
      <w:r w:rsidRPr="0090464B">
        <w:rPr>
          <w:lang w:val="en"/>
        </w:rPr>
        <w:tab/>
        <w:t>PhD.member of the board of ŠVOČ</w:t>
      </w:r>
    </w:p>
    <w:p w14:paraId="72B79635" w14:textId="77777777" w:rsidR="00AC2D59" w:rsidRPr="0090464B" w:rsidRDefault="00AC2D59" w:rsidP="00AC2D59">
      <w:pPr>
        <w:tabs>
          <w:tab w:val="left" w:pos="2700"/>
        </w:tabs>
        <w:autoSpaceDE w:val="0"/>
        <w:autoSpaceDN w:val="0"/>
        <w:adjustRightInd w:val="0"/>
        <w:ind w:right="-510"/>
        <w:jc w:val="both"/>
      </w:pPr>
      <w:r w:rsidRPr="0090464B">
        <w:rPr>
          <w:lang w:val="en"/>
        </w:rPr>
        <w:tab/>
      </w:r>
      <w:r w:rsidRPr="0090464B">
        <w:rPr>
          <w:lang w:val="en"/>
        </w:rPr>
        <w:tab/>
      </w:r>
      <w:r w:rsidRPr="0090464B">
        <w:rPr>
          <w:lang w:val="en"/>
        </w:rPr>
        <w:tab/>
        <w:t>peter.koleda@tuzvo.sk</w:t>
      </w:r>
    </w:p>
    <w:p w14:paraId="080A55AF" w14:textId="77777777" w:rsidR="003D1083" w:rsidRPr="0090464B" w:rsidRDefault="003D1083" w:rsidP="00872039">
      <w:pPr>
        <w:tabs>
          <w:tab w:val="left" w:pos="2700"/>
        </w:tabs>
        <w:autoSpaceDE w:val="0"/>
        <w:autoSpaceDN w:val="0"/>
        <w:adjustRightInd w:val="0"/>
        <w:spacing w:before="120"/>
        <w:ind w:right="-510"/>
        <w:jc w:val="both"/>
      </w:pPr>
      <w:r w:rsidRPr="0090464B">
        <w:rPr>
          <w:b/>
          <w:i/>
          <w:lang w:val="en"/>
        </w:rPr>
        <w:t xml:space="preserve">Mária Krajčovičová, </w:t>
      </w:r>
      <w:r w:rsidR="007A3173" w:rsidRPr="0090464B">
        <w:rPr>
          <w:lang w:val="en"/>
        </w:rPr>
        <w:t>PhD.member of the board of ŠVOČ</w:t>
      </w:r>
      <w:r w:rsidR="007A3173" w:rsidRPr="0090464B">
        <w:rPr>
          <w:lang w:val="en"/>
        </w:rPr>
        <w:tab/>
      </w:r>
    </w:p>
    <w:p w14:paraId="0F85D9BE" w14:textId="77777777" w:rsidR="003D1083" w:rsidRPr="0090464B" w:rsidRDefault="003D1083" w:rsidP="003F66E6">
      <w:pPr>
        <w:tabs>
          <w:tab w:val="left" w:pos="2700"/>
        </w:tabs>
        <w:autoSpaceDE w:val="0"/>
        <w:autoSpaceDN w:val="0"/>
        <w:adjustRightInd w:val="0"/>
        <w:ind w:right="-510"/>
        <w:jc w:val="both"/>
        <w:rPr>
          <w:rStyle w:val="Hypertextovprepojenie"/>
          <w:color w:val="auto"/>
          <w:u w:val="none"/>
        </w:rPr>
      </w:pPr>
      <w:r w:rsidRPr="0090464B">
        <w:rPr>
          <w:lang w:val="en"/>
        </w:rPr>
        <w:tab/>
      </w:r>
      <w:r w:rsidRPr="0090464B">
        <w:rPr>
          <w:lang w:val="en"/>
        </w:rPr>
        <w:tab/>
      </w:r>
      <w:r w:rsidRPr="0090464B">
        <w:rPr>
          <w:lang w:val="en"/>
        </w:rPr>
        <w:tab/>
      </w:r>
      <w:r w:rsidR="007A3173" w:rsidRPr="0090464B">
        <w:rPr>
          <w:lang w:val="en"/>
        </w:rPr>
        <w:t>krajcovicova@tuzvo.sk</w:t>
      </w:r>
    </w:p>
    <w:p w14:paraId="1CFF0639" w14:textId="77777777" w:rsidR="00AC2D59" w:rsidRPr="0090464B" w:rsidRDefault="00AC2D59" w:rsidP="00AC2D59">
      <w:pPr>
        <w:tabs>
          <w:tab w:val="left" w:pos="2700"/>
        </w:tabs>
        <w:autoSpaceDE w:val="0"/>
        <w:autoSpaceDN w:val="0"/>
        <w:adjustRightInd w:val="0"/>
        <w:spacing w:before="120"/>
        <w:ind w:right="-510"/>
        <w:jc w:val="both"/>
        <w:rPr>
          <w:rStyle w:val="Hypertextovprepojenie"/>
          <w:color w:val="auto"/>
          <w:u w:val="none"/>
        </w:rPr>
      </w:pPr>
      <w:r w:rsidRPr="0090464B">
        <w:rPr>
          <w:rStyle w:val="Hypertextovprepojenie"/>
          <w:b/>
          <w:i/>
          <w:color w:val="auto"/>
          <w:u w:val="none"/>
          <w:lang w:val="en"/>
        </w:rPr>
        <w:t xml:space="preserve">Andrea Neupauerová, </w:t>
      </w:r>
      <w:r w:rsidRPr="0090464B">
        <w:rPr>
          <w:rStyle w:val="Hypertextovprepojenie"/>
          <w:color w:val="auto"/>
          <w:u w:val="none"/>
          <w:lang w:val="en"/>
        </w:rPr>
        <w:tab/>
        <w:t>PhD.member of the board of ŠVOČ</w:t>
      </w:r>
    </w:p>
    <w:p w14:paraId="7E9E7505" w14:textId="77777777" w:rsidR="00AC2D59" w:rsidRPr="0090464B" w:rsidRDefault="00AC2D59" w:rsidP="003F66E6">
      <w:pPr>
        <w:tabs>
          <w:tab w:val="left" w:pos="2700"/>
        </w:tabs>
        <w:autoSpaceDE w:val="0"/>
        <w:autoSpaceDN w:val="0"/>
        <w:adjustRightInd w:val="0"/>
        <w:ind w:right="-510"/>
        <w:jc w:val="both"/>
      </w:pPr>
      <w:r w:rsidRPr="0090464B">
        <w:rPr>
          <w:lang w:val="en"/>
        </w:rPr>
        <w:tab/>
      </w:r>
      <w:r w:rsidRPr="0090464B">
        <w:rPr>
          <w:lang w:val="en"/>
        </w:rPr>
        <w:tab/>
      </w:r>
      <w:r w:rsidRPr="0090464B">
        <w:rPr>
          <w:lang w:val="en"/>
        </w:rPr>
        <w:tab/>
      </w:r>
      <w:r w:rsidR="007A3173" w:rsidRPr="0090464B">
        <w:rPr>
          <w:lang w:val="en"/>
        </w:rPr>
        <w:t>neupauerova@tuzvo.sk</w:t>
      </w:r>
    </w:p>
    <w:p w14:paraId="1FFC497D" w14:textId="77777777" w:rsidR="00E536A8" w:rsidRPr="0090464B" w:rsidRDefault="00096185" w:rsidP="00426F3A">
      <w:pPr>
        <w:tabs>
          <w:tab w:val="left" w:pos="2700"/>
        </w:tabs>
        <w:autoSpaceDE w:val="0"/>
        <w:autoSpaceDN w:val="0"/>
        <w:adjustRightInd w:val="0"/>
        <w:spacing w:before="120"/>
        <w:ind w:right="-510"/>
        <w:jc w:val="both"/>
      </w:pPr>
      <w:r w:rsidRPr="0090464B">
        <w:rPr>
          <w:b/>
          <w:bCs/>
          <w:i/>
          <w:iCs/>
          <w:lang w:val="en"/>
        </w:rPr>
        <w:t>Romuald Mozdík</w:t>
      </w:r>
      <w:r w:rsidRPr="0090464B">
        <w:rPr>
          <w:b/>
          <w:bCs/>
          <w:i/>
          <w:iCs/>
          <w:lang w:val="en"/>
        </w:rPr>
        <w:tab/>
      </w:r>
      <w:r w:rsidRPr="0090464B">
        <w:rPr>
          <w:b/>
          <w:bCs/>
          <w:i/>
          <w:iCs/>
          <w:lang w:val="en"/>
        </w:rPr>
        <w:tab/>
      </w:r>
      <w:r w:rsidR="00E536A8" w:rsidRPr="0090464B">
        <w:rPr>
          <w:b/>
          <w:bCs/>
          <w:i/>
          <w:iCs/>
          <w:lang w:val="en"/>
        </w:rPr>
        <w:tab/>
      </w:r>
      <w:r w:rsidR="005020A1" w:rsidRPr="0090464B">
        <w:rPr>
          <w:lang w:val="en"/>
        </w:rPr>
        <w:t xml:space="preserve"> Member of the Board of the ŠVOČ</w:t>
      </w:r>
    </w:p>
    <w:p w14:paraId="2C9BFFE0" w14:textId="77777777" w:rsidR="00E536A8" w:rsidRPr="0090464B" w:rsidRDefault="00E536A8" w:rsidP="00E536A8">
      <w:pPr>
        <w:tabs>
          <w:tab w:val="left" w:pos="2700"/>
        </w:tabs>
        <w:autoSpaceDE w:val="0"/>
        <w:autoSpaceDN w:val="0"/>
        <w:adjustRightInd w:val="0"/>
        <w:ind w:right="-510"/>
        <w:jc w:val="both"/>
      </w:pPr>
      <w:r w:rsidRPr="0090464B">
        <w:rPr>
          <w:bCs/>
          <w:iCs/>
          <w:lang w:val="en"/>
        </w:rPr>
        <w:tab/>
      </w:r>
      <w:r w:rsidRPr="0090464B">
        <w:rPr>
          <w:bCs/>
          <w:iCs/>
          <w:lang w:val="en"/>
        </w:rPr>
        <w:tab/>
      </w:r>
      <w:r w:rsidRPr="0090464B">
        <w:rPr>
          <w:bCs/>
          <w:iCs/>
          <w:lang w:val="en"/>
        </w:rPr>
        <w:tab/>
      </w:r>
      <w:r w:rsidR="007A3173" w:rsidRPr="0090464B">
        <w:rPr>
          <w:bCs/>
          <w:iCs/>
          <w:lang w:val="en"/>
        </w:rPr>
        <w:t>xmozdik@is.tuzvo.sk</w:t>
      </w:r>
    </w:p>
    <w:p w14:paraId="77B40871" w14:textId="77777777" w:rsidR="009E67A4" w:rsidRPr="0090464B" w:rsidRDefault="009E67A4" w:rsidP="00EF3236">
      <w:pPr>
        <w:tabs>
          <w:tab w:val="left" w:pos="2700"/>
        </w:tabs>
        <w:autoSpaceDE w:val="0"/>
        <w:autoSpaceDN w:val="0"/>
        <w:adjustRightInd w:val="0"/>
        <w:ind w:right="-513"/>
        <w:rPr>
          <w:rFonts w:cs="Arial"/>
          <w:bCs/>
          <w:iCs/>
          <w:color w:val="0000FF"/>
        </w:rPr>
      </w:pPr>
    </w:p>
    <w:p w14:paraId="50B4CF9C" w14:textId="77777777" w:rsidR="00C659DD" w:rsidRPr="0090464B" w:rsidRDefault="00C659DD" w:rsidP="00EF3236">
      <w:pPr>
        <w:tabs>
          <w:tab w:val="left" w:pos="2700"/>
        </w:tabs>
        <w:autoSpaceDE w:val="0"/>
        <w:autoSpaceDN w:val="0"/>
        <w:adjustRightInd w:val="0"/>
        <w:ind w:right="-513"/>
        <w:rPr>
          <w:rFonts w:cs="Arial"/>
          <w:bCs/>
          <w:iCs/>
          <w:color w:val="0000FF"/>
        </w:rPr>
      </w:pPr>
    </w:p>
    <w:p w14:paraId="438D778D" w14:textId="77777777" w:rsidR="007A368A" w:rsidRPr="0090464B" w:rsidRDefault="007A368A" w:rsidP="00EF3236">
      <w:pPr>
        <w:tabs>
          <w:tab w:val="left" w:pos="2700"/>
        </w:tabs>
        <w:autoSpaceDE w:val="0"/>
        <w:autoSpaceDN w:val="0"/>
        <w:adjustRightInd w:val="0"/>
        <w:ind w:right="-513"/>
        <w:rPr>
          <w:rFonts w:cs="Arial"/>
          <w:color w:val="0000FF"/>
        </w:rPr>
      </w:pPr>
      <w:r w:rsidRPr="0090464B">
        <w:rPr>
          <w:rFonts w:cs="Arial"/>
          <w:bCs/>
          <w:iCs/>
          <w:color w:val="0000FF"/>
        </w:rPr>
        <w:tab/>
      </w:r>
      <w:r w:rsidRPr="0090464B">
        <w:rPr>
          <w:rFonts w:cs="Arial"/>
          <w:bCs/>
          <w:iCs/>
          <w:color w:val="0000FF"/>
        </w:rPr>
        <w:tab/>
      </w:r>
      <w:r w:rsidRPr="0090464B">
        <w:rPr>
          <w:rFonts w:cs="Arial"/>
          <w:bCs/>
          <w:iCs/>
          <w:color w:val="0000FF"/>
        </w:rPr>
        <w:tab/>
      </w:r>
    </w:p>
    <w:p w14:paraId="25303AEF" w14:textId="77777777" w:rsidR="005020A1" w:rsidRPr="0090464B" w:rsidRDefault="00AC2D59" w:rsidP="00DC7831">
      <w:pPr>
        <w:tabs>
          <w:tab w:val="left" w:pos="0"/>
        </w:tabs>
        <w:jc w:val="both"/>
        <w:rPr>
          <w:rFonts w:cs="Arial"/>
          <w:b/>
          <w:color w:val="000000"/>
        </w:rPr>
      </w:pPr>
      <w:r w:rsidRPr="0090464B">
        <w:rPr>
          <w:b/>
          <w:color w:val="000000"/>
          <w:lang w:val="en"/>
        </w:rPr>
        <w:t xml:space="preserve">Evaluation committees: </w:t>
      </w:r>
    </w:p>
    <w:p w14:paraId="4651AD14" w14:textId="77777777" w:rsidR="005020A1" w:rsidRPr="0090464B" w:rsidRDefault="005020A1" w:rsidP="00DC7831">
      <w:pPr>
        <w:tabs>
          <w:tab w:val="left" w:pos="0"/>
        </w:tabs>
        <w:jc w:val="both"/>
        <w:rPr>
          <w:rFonts w:cs="Arial"/>
          <w:b/>
          <w:color w:val="000000"/>
        </w:rPr>
      </w:pPr>
    </w:p>
    <w:p w14:paraId="4669B254" w14:textId="77777777" w:rsidR="00AC2D59" w:rsidRPr="0090464B" w:rsidRDefault="00AC2D59" w:rsidP="00DC7831">
      <w:pPr>
        <w:tabs>
          <w:tab w:val="left" w:pos="0"/>
        </w:tabs>
        <w:jc w:val="both"/>
        <w:rPr>
          <w:rFonts w:cs="Arial"/>
          <w:b/>
          <w:color w:val="000000"/>
        </w:rPr>
      </w:pPr>
      <w:r w:rsidRPr="0090464B">
        <w:rPr>
          <w:b/>
          <w:color w:val="000000"/>
          <w:lang w:val="en"/>
        </w:rPr>
        <w:t>Ecotechnics section</w:t>
      </w:r>
    </w:p>
    <w:p w14:paraId="5FEB2717" w14:textId="77777777" w:rsidR="005020A1" w:rsidRPr="0090464B" w:rsidRDefault="00AC2D59" w:rsidP="00AC2D59">
      <w:pPr>
        <w:tabs>
          <w:tab w:val="left" w:pos="0"/>
        </w:tabs>
        <w:spacing w:before="120"/>
        <w:jc w:val="both"/>
        <w:rPr>
          <w:rFonts w:cs="Arial"/>
          <w:color w:val="000000"/>
        </w:rPr>
      </w:pPr>
      <w:r w:rsidRPr="0090464B">
        <w:rPr>
          <w:b/>
          <w:i/>
          <w:color w:val="000000"/>
          <w:lang w:val="en"/>
        </w:rPr>
        <w:t xml:space="preserve">Prof. Jozef Víglaský, </w:t>
      </w:r>
      <w:r w:rsidR="005020A1" w:rsidRPr="0090464B">
        <w:rPr>
          <w:color w:val="000000"/>
          <w:lang w:val="en"/>
        </w:rPr>
        <w:tab/>
        <w:t>CSc.Chairman of the Commission</w:t>
      </w:r>
    </w:p>
    <w:p w14:paraId="5B4790BE" w14:textId="77777777" w:rsidR="00872039" w:rsidRPr="0090464B" w:rsidRDefault="00AC2D59" w:rsidP="005C51D6">
      <w:pPr>
        <w:tabs>
          <w:tab w:val="left" w:pos="0"/>
        </w:tabs>
        <w:jc w:val="both"/>
        <w:rPr>
          <w:rFonts w:cs="Arial"/>
          <w:color w:val="000000"/>
        </w:rPr>
      </w:pPr>
      <w:r w:rsidRPr="0090464B">
        <w:rPr>
          <w:b/>
          <w:i/>
          <w:color w:val="000000"/>
          <w:lang w:val="en"/>
        </w:rPr>
        <w:t xml:space="preserve">Milan Helexa, </w:t>
      </w:r>
      <w:r w:rsidR="00FA08DC" w:rsidRPr="0090464B">
        <w:rPr>
          <w:b/>
          <w:i/>
          <w:color w:val="000000"/>
          <w:lang w:val="en"/>
        </w:rPr>
        <w:tab/>
      </w:r>
      <w:r w:rsidR="00872039" w:rsidRPr="0090464B">
        <w:rPr>
          <w:b/>
          <w:i/>
          <w:color w:val="000000"/>
          <w:lang w:val="en"/>
        </w:rPr>
        <w:tab/>
      </w:r>
      <w:r w:rsidR="00872039" w:rsidRPr="0090464B">
        <w:rPr>
          <w:color w:val="000000"/>
          <w:lang w:val="en"/>
        </w:rPr>
        <w:t>PhD.member of the Commission</w:t>
      </w:r>
    </w:p>
    <w:p w14:paraId="6388BEBC" w14:textId="77777777" w:rsidR="00872039" w:rsidRPr="0090464B" w:rsidRDefault="00AC2D59" w:rsidP="005C51D6">
      <w:pPr>
        <w:tabs>
          <w:tab w:val="left" w:pos="0"/>
        </w:tabs>
        <w:jc w:val="both"/>
        <w:rPr>
          <w:rFonts w:cs="Arial"/>
          <w:b/>
          <w:i/>
          <w:color w:val="000000"/>
        </w:rPr>
      </w:pPr>
      <w:r w:rsidRPr="0090464B">
        <w:rPr>
          <w:b/>
          <w:i/>
          <w:color w:val="000000"/>
          <w:lang w:val="en"/>
        </w:rPr>
        <w:t xml:space="preserve">Ján Kováč, </w:t>
      </w:r>
      <w:r w:rsidR="00FA08DC" w:rsidRPr="0090464B">
        <w:rPr>
          <w:b/>
          <w:i/>
          <w:color w:val="000000"/>
          <w:lang w:val="en"/>
        </w:rPr>
        <w:tab/>
      </w:r>
      <w:r w:rsidR="00872039" w:rsidRPr="0090464B">
        <w:rPr>
          <w:b/>
          <w:i/>
          <w:color w:val="000000"/>
          <w:lang w:val="en"/>
        </w:rPr>
        <w:tab/>
      </w:r>
      <w:r w:rsidR="00872039" w:rsidRPr="0090464B">
        <w:rPr>
          <w:color w:val="000000"/>
          <w:lang w:val="en"/>
        </w:rPr>
        <w:t>PhD.member of the Commission</w:t>
      </w:r>
    </w:p>
    <w:p w14:paraId="100A19DA" w14:textId="77777777" w:rsidR="00872039" w:rsidRPr="0090464B" w:rsidRDefault="00980ED2" w:rsidP="005C51D6">
      <w:pPr>
        <w:tabs>
          <w:tab w:val="left" w:pos="0"/>
        </w:tabs>
        <w:jc w:val="both"/>
        <w:rPr>
          <w:rFonts w:cs="Arial"/>
          <w:b/>
          <w:i/>
          <w:color w:val="000000"/>
        </w:rPr>
      </w:pPr>
      <w:r w:rsidRPr="0090464B">
        <w:rPr>
          <w:b/>
          <w:i/>
          <w:color w:val="000000"/>
          <w:lang w:val="en"/>
        </w:rPr>
        <w:lastRenderedPageBreak/>
        <w:t xml:space="preserve">Dr.h.c. Eva Ružinská, </w:t>
      </w:r>
      <w:r w:rsidR="00872039" w:rsidRPr="0090464B">
        <w:rPr>
          <w:b/>
          <w:i/>
          <w:color w:val="000000"/>
          <w:lang w:val="en"/>
        </w:rPr>
        <w:tab/>
      </w:r>
      <w:r w:rsidR="00872039" w:rsidRPr="0090464B">
        <w:rPr>
          <w:color w:val="000000"/>
          <w:lang w:val="en"/>
        </w:rPr>
        <w:t>PhD.member of the commission</w:t>
      </w:r>
    </w:p>
    <w:p w14:paraId="6E8E74B8" w14:textId="77777777" w:rsidR="005020A1" w:rsidRPr="0090464B" w:rsidRDefault="005020A1" w:rsidP="005C51D6">
      <w:pPr>
        <w:tabs>
          <w:tab w:val="left" w:pos="0"/>
        </w:tabs>
        <w:jc w:val="both"/>
        <w:rPr>
          <w:rFonts w:cs="Arial"/>
          <w:color w:val="000000"/>
        </w:rPr>
      </w:pPr>
      <w:r w:rsidRPr="0090464B">
        <w:rPr>
          <w:b/>
          <w:i/>
          <w:color w:val="000000"/>
          <w:lang w:val="en"/>
        </w:rPr>
        <w:t>Lukáš Ohanka</w:t>
      </w:r>
      <w:r w:rsidR="00AC2D59" w:rsidRPr="0090464B">
        <w:rPr>
          <w:b/>
          <w:i/>
          <w:color w:val="000000"/>
          <w:lang w:val="en"/>
        </w:rPr>
        <w:tab/>
      </w:r>
      <w:r w:rsidRPr="0090464B">
        <w:rPr>
          <w:color w:val="000000"/>
          <w:lang w:val="en"/>
        </w:rPr>
        <w:tab/>
      </w:r>
      <w:r w:rsidRPr="0090464B">
        <w:rPr>
          <w:color w:val="000000"/>
          <w:lang w:val="en"/>
        </w:rPr>
        <w:tab/>
        <w:t>student representative</w:t>
      </w:r>
    </w:p>
    <w:p w14:paraId="6A209D58" w14:textId="77777777" w:rsidR="00D6020F" w:rsidRPr="0090464B" w:rsidRDefault="00D6020F" w:rsidP="00DC7831">
      <w:pPr>
        <w:tabs>
          <w:tab w:val="left" w:pos="0"/>
        </w:tabs>
        <w:jc w:val="both"/>
        <w:rPr>
          <w:rFonts w:cs="Arial"/>
          <w:b/>
          <w:color w:val="0000FF"/>
        </w:rPr>
      </w:pPr>
    </w:p>
    <w:p w14:paraId="00412565" w14:textId="77777777" w:rsidR="00C659DD" w:rsidRPr="0090464B" w:rsidRDefault="00C659DD" w:rsidP="00DC7831">
      <w:pPr>
        <w:tabs>
          <w:tab w:val="left" w:pos="0"/>
        </w:tabs>
        <w:jc w:val="both"/>
        <w:rPr>
          <w:rFonts w:cs="Arial"/>
          <w:b/>
        </w:rPr>
      </w:pPr>
    </w:p>
    <w:p w14:paraId="5E4440CC" w14:textId="77777777" w:rsidR="005C51D6" w:rsidRPr="0090464B" w:rsidRDefault="00AC2D59" w:rsidP="00DC7831">
      <w:pPr>
        <w:tabs>
          <w:tab w:val="left" w:pos="0"/>
        </w:tabs>
        <w:jc w:val="both"/>
        <w:rPr>
          <w:rFonts w:cs="Arial"/>
          <w:b/>
        </w:rPr>
      </w:pPr>
      <w:r w:rsidRPr="0090464B">
        <w:rPr>
          <w:b/>
          <w:lang w:val="en"/>
        </w:rPr>
        <w:t>Section Production Technology</w:t>
      </w:r>
    </w:p>
    <w:p w14:paraId="7B76B949" w14:textId="77777777" w:rsidR="00AC2D59" w:rsidRPr="0090464B" w:rsidRDefault="008A62A5" w:rsidP="008A62A5">
      <w:pPr>
        <w:tabs>
          <w:tab w:val="left" w:pos="0"/>
        </w:tabs>
        <w:spacing w:before="120"/>
        <w:jc w:val="both"/>
        <w:rPr>
          <w:rFonts w:cs="Arial"/>
        </w:rPr>
      </w:pPr>
      <w:r w:rsidRPr="0090464B">
        <w:rPr>
          <w:b/>
          <w:i/>
          <w:lang w:val="en"/>
        </w:rPr>
        <w:t xml:space="preserve">Prof. Štefan Barcík, </w:t>
      </w:r>
      <w:r w:rsidRPr="0090464B">
        <w:rPr>
          <w:b/>
          <w:lang w:val="en"/>
        </w:rPr>
        <w:tab/>
      </w:r>
      <w:r w:rsidRPr="0090464B">
        <w:rPr>
          <w:lang w:val="en"/>
        </w:rPr>
        <w:t>CSc.Chairman of the Commission</w:t>
      </w:r>
    </w:p>
    <w:p w14:paraId="14AF1252" w14:textId="0758A155" w:rsidR="008A62A5" w:rsidRPr="0090464B" w:rsidRDefault="008A62A5" w:rsidP="00DC7831">
      <w:pPr>
        <w:tabs>
          <w:tab w:val="left" w:pos="0"/>
        </w:tabs>
        <w:jc w:val="both"/>
        <w:rPr>
          <w:rFonts w:cs="Arial"/>
        </w:rPr>
      </w:pPr>
      <w:r w:rsidRPr="0090464B">
        <w:rPr>
          <w:b/>
          <w:i/>
          <w:lang w:val="en"/>
        </w:rPr>
        <w:t xml:space="preserve">doc. Pavel Beňo, </w:t>
      </w:r>
      <w:r w:rsidRPr="0090464B">
        <w:rPr>
          <w:b/>
          <w:i/>
          <w:lang w:val="en"/>
        </w:rPr>
        <w:tab/>
      </w:r>
      <w:r w:rsidRPr="0090464B">
        <w:rPr>
          <w:lang w:val="en"/>
        </w:rPr>
        <w:tab/>
        <w:t>PhD.member of the Commission</w:t>
      </w:r>
    </w:p>
    <w:p w14:paraId="1B5E7D60" w14:textId="6E31DEBE" w:rsidR="008A62A5" w:rsidRPr="0090464B" w:rsidRDefault="008A62A5" w:rsidP="00DC7831">
      <w:pPr>
        <w:tabs>
          <w:tab w:val="left" w:pos="0"/>
        </w:tabs>
        <w:jc w:val="both"/>
        <w:rPr>
          <w:rFonts w:cs="Arial"/>
        </w:rPr>
      </w:pPr>
      <w:r w:rsidRPr="0090464B">
        <w:rPr>
          <w:b/>
          <w:i/>
          <w:lang w:val="en"/>
        </w:rPr>
        <w:t xml:space="preserve">doc. Ing.Daniela Kalincová, PhD.member </w:t>
      </w:r>
      <w:r w:rsidRPr="0090464B">
        <w:rPr>
          <w:lang w:val="en"/>
        </w:rPr>
        <w:tab/>
        <w:t>of the commission</w:t>
      </w:r>
    </w:p>
    <w:p w14:paraId="12FC9E73" w14:textId="0A3B06F4" w:rsidR="008A62A5" w:rsidRPr="0090464B" w:rsidRDefault="008A62A5" w:rsidP="00DC7831">
      <w:pPr>
        <w:tabs>
          <w:tab w:val="left" w:pos="0"/>
        </w:tabs>
        <w:jc w:val="both"/>
        <w:rPr>
          <w:rFonts w:cs="Arial"/>
        </w:rPr>
      </w:pPr>
      <w:r w:rsidRPr="0090464B">
        <w:rPr>
          <w:b/>
          <w:i/>
          <w:lang w:val="en"/>
        </w:rPr>
        <w:t xml:space="preserve">doc. Ján Svoreň, </w:t>
      </w:r>
      <w:r w:rsidRPr="0090464B">
        <w:rPr>
          <w:b/>
          <w:i/>
          <w:lang w:val="en"/>
        </w:rPr>
        <w:tab/>
      </w:r>
      <w:r w:rsidRPr="0090464B">
        <w:rPr>
          <w:lang w:val="en"/>
        </w:rPr>
        <w:tab/>
        <w:t>PhD.member of the Commission</w:t>
      </w:r>
    </w:p>
    <w:p w14:paraId="00575BB3" w14:textId="77777777" w:rsidR="008A62A5" w:rsidRPr="0090464B" w:rsidRDefault="008A62A5" w:rsidP="00DC7831">
      <w:pPr>
        <w:tabs>
          <w:tab w:val="left" w:pos="0"/>
        </w:tabs>
        <w:jc w:val="both"/>
        <w:rPr>
          <w:rFonts w:cs="Arial"/>
        </w:rPr>
      </w:pPr>
      <w:r w:rsidRPr="0090464B">
        <w:rPr>
          <w:b/>
          <w:i/>
          <w:lang w:val="en"/>
        </w:rPr>
        <w:t>Romuald Mozdík</w:t>
      </w:r>
      <w:r w:rsidR="00950B16">
        <w:rPr>
          <w:lang w:val="en"/>
        </w:rPr>
        <w:tab/>
      </w:r>
      <w:r w:rsidR="00950B16">
        <w:rPr>
          <w:lang w:val="en"/>
        </w:rPr>
        <w:tab/>
        <w:t>representative of the štu</w:t>
      </w:r>
      <w:r w:rsidRPr="0090464B">
        <w:rPr>
          <w:lang w:val="en"/>
        </w:rPr>
        <w:t>dentov</w:t>
      </w:r>
    </w:p>
    <w:p w14:paraId="3265A52A" w14:textId="77777777" w:rsidR="005E2DE0" w:rsidRPr="0090464B" w:rsidRDefault="005E2DE0" w:rsidP="00DC7831">
      <w:pPr>
        <w:tabs>
          <w:tab w:val="left" w:pos="0"/>
        </w:tabs>
        <w:jc w:val="both"/>
        <w:rPr>
          <w:rFonts w:cs="Arial"/>
          <w:b/>
        </w:rPr>
      </w:pPr>
    </w:p>
    <w:p w14:paraId="007E0C83" w14:textId="77777777" w:rsidR="005E2DE0" w:rsidRPr="0090464B" w:rsidRDefault="005E2DE0" w:rsidP="00DC7831">
      <w:pPr>
        <w:tabs>
          <w:tab w:val="left" w:pos="0"/>
        </w:tabs>
        <w:jc w:val="both"/>
        <w:rPr>
          <w:rFonts w:cs="Arial"/>
          <w:b/>
        </w:rPr>
      </w:pPr>
    </w:p>
    <w:p w14:paraId="7EB2ADB1" w14:textId="77777777" w:rsidR="007A368A" w:rsidRPr="0090464B" w:rsidRDefault="006645E5" w:rsidP="007A368A">
      <w:pPr>
        <w:rPr>
          <w:rFonts w:cs="Arial"/>
          <w:color w:val="000000"/>
          <w:sz w:val="20"/>
          <w:szCs w:val="20"/>
        </w:rPr>
      </w:pPr>
      <w:r w:rsidRPr="0090464B">
        <w:rPr>
          <w:b/>
          <w:color w:val="000000"/>
          <w:sz w:val="20"/>
          <w:szCs w:val="20"/>
          <w:lang w:val="en"/>
        </w:rPr>
        <w:t>Table 7.1</w:t>
      </w:r>
      <w:r w:rsidR="007A368A" w:rsidRPr="0090464B">
        <w:rPr>
          <w:color w:val="000000"/>
          <w:sz w:val="20"/>
          <w:szCs w:val="20"/>
          <w:lang w:val="en"/>
        </w:rPr>
        <w:t xml:space="preserve"> Number of works by year</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13"/>
        <w:gridCol w:w="1083"/>
        <w:gridCol w:w="1097"/>
        <w:gridCol w:w="1097"/>
        <w:gridCol w:w="1096"/>
        <w:gridCol w:w="1097"/>
        <w:gridCol w:w="1097"/>
      </w:tblGrid>
      <w:tr w:rsidR="005020A1" w:rsidRPr="0090464B" w14:paraId="14566BC4" w14:textId="77777777">
        <w:tc>
          <w:tcPr>
            <w:tcW w:w="2975" w:type="dxa"/>
            <w:vMerge w:val="restart"/>
            <w:tcBorders>
              <w:top w:val="double" w:sz="4" w:space="0" w:color="auto"/>
              <w:left w:val="double" w:sz="4" w:space="0" w:color="auto"/>
              <w:right w:val="double" w:sz="4" w:space="0" w:color="auto"/>
            </w:tcBorders>
            <w:shd w:val="clear" w:color="auto" w:fill="D9D9D9"/>
            <w:vAlign w:val="center"/>
          </w:tcPr>
          <w:p w14:paraId="27BE50AC" w14:textId="77777777" w:rsidR="005020A1" w:rsidRPr="0090464B" w:rsidRDefault="008A62A5" w:rsidP="00FD74D9">
            <w:pPr>
              <w:jc w:val="center"/>
              <w:rPr>
                <w:rFonts w:cs="Arial"/>
                <w:b/>
                <w:color w:val="000000"/>
                <w:sz w:val="20"/>
                <w:szCs w:val="20"/>
              </w:rPr>
            </w:pPr>
            <w:r w:rsidRPr="0090464B">
              <w:rPr>
                <w:b/>
                <w:color w:val="000000"/>
                <w:sz w:val="20"/>
                <w:szCs w:val="20"/>
                <w:lang w:val="en"/>
              </w:rPr>
              <w:t>Section</w:t>
            </w:r>
          </w:p>
        </w:tc>
        <w:tc>
          <w:tcPr>
            <w:tcW w:w="6580" w:type="dxa"/>
            <w:gridSpan w:val="7"/>
            <w:tcBorders>
              <w:top w:val="double" w:sz="4" w:space="0" w:color="auto"/>
              <w:left w:val="double" w:sz="4" w:space="0" w:color="auto"/>
              <w:bottom w:val="double" w:sz="4" w:space="0" w:color="auto"/>
              <w:right w:val="double" w:sz="4" w:space="0" w:color="auto"/>
            </w:tcBorders>
            <w:shd w:val="clear" w:color="auto" w:fill="D9D9D9"/>
            <w:vAlign w:val="center"/>
          </w:tcPr>
          <w:p w14:paraId="4B298EC1" w14:textId="77777777" w:rsidR="005020A1" w:rsidRPr="0090464B" w:rsidRDefault="005020A1" w:rsidP="00FD74D9">
            <w:pPr>
              <w:jc w:val="center"/>
              <w:rPr>
                <w:rFonts w:cs="Arial"/>
                <w:b/>
                <w:color w:val="000000"/>
                <w:sz w:val="20"/>
                <w:szCs w:val="20"/>
              </w:rPr>
            </w:pPr>
            <w:r w:rsidRPr="0090464B">
              <w:rPr>
                <w:b/>
                <w:color w:val="000000"/>
                <w:sz w:val="20"/>
                <w:szCs w:val="20"/>
                <w:lang w:val="en"/>
              </w:rPr>
              <w:t>Vintage</w:t>
            </w:r>
          </w:p>
        </w:tc>
      </w:tr>
      <w:tr w:rsidR="005020A1" w:rsidRPr="0090464B" w14:paraId="2E55E04C" w14:textId="77777777">
        <w:trPr>
          <w:trHeight w:val="480"/>
        </w:trPr>
        <w:tc>
          <w:tcPr>
            <w:tcW w:w="2975" w:type="dxa"/>
            <w:vMerge/>
            <w:tcBorders>
              <w:left w:val="double" w:sz="4" w:space="0" w:color="auto"/>
              <w:right w:val="double" w:sz="4" w:space="0" w:color="auto"/>
            </w:tcBorders>
            <w:shd w:val="clear" w:color="auto" w:fill="D9D9D9"/>
            <w:vAlign w:val="center"/>
          </w:tcPr>
          <w:p w14:paraId="5270F606" w14:textId="77777777" w:rsidR="005020A1" w:rsidRPr="0090464B" w:rsidRDefault="005020A1" w:rsidP="00FD74D9">
            <w:pPr>
              <w:jc w:val="center"/>
              <w:rPr>
                <w:rFonts w:cs="Arial"/>
                <w:b/>
                <w:color w:val="000000"/>
                <w:sz w:val="20"/>
                <w:szCs w:val="20"/>
              </w:rPr>
            </w:pPr>
          </w:p>
        </w:tc>
        <w:tc>
          <w:tcPr>
            <w:tcW w:w="1096" w:type="dxa"/>
            <w:gridSpan w:val="2"/>
            <w:tcBorders>
              <w:top w:val="double" w:sz="4" w:space="0" w:color="auto"/>
              <w:left w:val="double" w:sz="4" w:space="0" w:color="auto"/>
              <w:bottom w:val="single" w:sz="4" w:space="0" w:color="auto"/>
            </w:tcBorders>
            <w:shd w:val="clear" w:color="auto" w:fill="D9D9D9"/>
            <w:vAlign w:val="center"/>
          </w:tcPr>
          <w:p w14:paraId="529B2A62" w14:textId="77777777" w:rsidR="005020A1" w:rsidRPr="0090464B" w:rsidRDefault="005020A1" w:rsidP="00FD74D9">
            <w:pPr>
              <w:jc w:val="center"/>
              <w:rPr>
                <w:rFonts w:cs="Arial"/>
                <w:b/>
                <w:color w:val="000000"/>
                <w:sz w:val="20"/>
                <w:szCs w:val="20"/>
              </w:rPr>
            </w:pPr>
            <w:r w:rsidRPr="0090464B">
              <w:rPr>
                <w:b/>
                <w:color w:val="000000"/>
                <w:sz w:val="20"/>
                <w:szCs w:val="20"/>
                <w:lang w:val="en"/>
              </w:rPr>
              <w:t>1.</w:t>
            </w:r>
          </w:p>
        </w:tc>
        <w:tc>
          <w:tcPr>
            <w:tcW w:w="1097" w:type="dxa"/>
            <w:tcBorders>
              <w:top w:val="double" w:sz="4" w:space="0" w:color="auto"/>
              <w:bottom w:val="single" w:sz="4" w:space="0" w:color="auto"/>
            </w:tcBorders>
            <w:shd w:val="clear" w:color="auto" w:fill="D9D9D9"/>
            <w:vAlign w:val="center"/>
          </w:tcPr>
          <w:p w14:paraId="25B5C227" w14:textId="77777777" w:rsidR="005020A1" w:rsidRPr="0090464B" w:rsidRDefault="005020A1" w:rsidP="00FD74D9">
            <w:pPr>
              <w:jc w:val="center"/>
              <w:rPr>
                <w:rFonts w:cs="Arial"/>
                <w:b/>
                <w:color w:val="000000"/>
                <w:sz w:val="20"/>
                <w:szCs w:val="20"/>
              </w:rPr>
            </w:pPr>
            <w:r w:rsidRPr="0090464B">
              <w:rPr>
                <w:b/>
                <w:color w:val="000000"/>
                <w:sz w:val="20"/>
                <w:szCs w:val="20"/>
                <w:lang w:val="en"/>
              </w:rPr>
              <w:t>2.</w:t>
            </w:r>
          </w:p>
        </w:tc>
        <w:tc>
          <w:tcPr>
            <w:tcW w:w="1097" w:type="dxa"/>
            <w:tcBorders>
              <w:top w:val="double" w:sz="4" w:space="0" w:color="auto"/>
              <w:bottom w:val="single" w:sz="4" w:space="0" w:color="auto"/>
            </w:tcBorders>
            <w:shd w:val="clear" w:color="auto" w:fill="D9D9D9"/>
            <w:vAlign w:val="center"/>
          </w:tcPr>
          <w:p w14:paraId="48E60FC2" w14:textId="77777777" w:rsidR="005020A1" w:rsidRPr="0090464B" w:rsidRDefault="005020A1" w:rsidP="00493B43">
            <w:pPr>
              <w:jc w:val="center"/>
              <w:rPr>
                <w:rFonts w:cs="Arial"/>
                <w:b/>
                <w:color w:val="000000"/>
                <w:sz w:val="20"/>
                <w:szCs w:val="20"/>
              </w:rPr>
            </w:pPr>
            <w:r w:rsidRPr="0090464B">
              <w:rPr>
                <w:b/>
                <w:color w:val="000000"/>
                <w:sz w:val="20"/>
                <w:szCs w:val="20"/>
                <w:lang w:val="en"/>
              </w:rPr>
              <w:t>3.</w:t>
            </w:r>
          </w:p>
        </w:tc>
        <w:tc>
          <w:tcPr>
            <w:tcW w:w="1096" w:type="dxa"/>
            <w:tcBorders>
              <w:top w:val="double" w:sz="4" w:space="0" w:color="auto"/>
              <w:bottom w:val="single" w:sz="4" w:space="0" w:color="auto"/>
              <w:right w:val="double" w:sz="4" w:space="0" w:color="auto"/>
            </w:tcBorders>
            <w:shd w:val="clear" w:color="auto" w:fill="D9D9D9"/>
            <w:vAlign w:val="center"/>
          </w:tcPr>
          <w:p w14:paraId="3CF76B28" w14:textId="77777777" w:rsidR="005020A1" w:rsidRPr="0090464B" w:rsidRDefault="005020A1" w:rsidP="00493B43">
            <w:pPr>
              <w:jc w:val="center"/>
              <w:rPr>
                <w:rFonts w:cs="Arial"/>
                <w:b/>
                <w:color w:val="000000"/>
                <w:sz w:val="20"/>
                <w:szCs w:val="20"/>
              </w:rPr>
            </w:pPr>
            <w:r w:rsidRPr="0090464B">
              <w:rPr>
                <w:b/>
                <w:color w:val="000000"/>
                <w:sz w:val="20"/>
                <w:szCs w:val="20"/>
                <w:lang w:val="en"/>
              </w:rPr>
              <w:t>4.</w:t>
            </w:r>
          </w:p>
        </w:tc>
        <w:tc>
          <w:tcPr>
            <w:tcW w:w="1097" w:type="dxa"/>
            <w:tcBorders>
              <w:top w:val="double" w:sz="4" w:space="0" w:color="auto"/>
              <w:left w:val="double" w:sz="4" w:space="0" w:color="auto"/>
              <w:bottom w:val="single" w:sz="4" w:space="0" w:color="auto"/>
            </w:tcBorders>
            <w:shd w:val="clear" w:color="auto" w:fill="D9D9D9"/>
            <w:vAlign w:val="center"/>
          </w:tcPr>
          <w:p w14:paraId="7AD6A3A9" w14:textId="77777777" w:rsidR="005020A1" w:rsidRPr="0090464B" w:rsidRDefault="00D42AA2" w:rsidP="00FD74D9">
            <w:pPr>
              <w:jc w:val="center"/>
              <w:rPr>
                <w:rFonts w:cs="Arial"/>
                <w:b/>
                <w:color w:val="000000"/>
                <w:sz w:val="20"/>
                <w:szCs w:val="20"/>
              </w:rPr>
            </w:pPr>
            <w:r w:rsidRPr="0090464B">
              <w:rPr>
                <w:b/>
                <w:color w:val="000000"/>
                <w:sz w:val="20"/>
                <w:szCs w:val="20"/>
                <w:lang w:val="en"/>
              </w:rPr>
              <w:t>1.</w:t>
            </w:r>
          </w:p>
        </w:tc>
        <w:tc>
          <w:tcPr>
            <w:tcW w:w="1097" w:type="dxa"/>
            <w:tcBorders>
              <w:top w:val="double" w:sz="4" w:space="0" w:color="auto"/>
              <w:bottom w:val="single" w:sz="4" w:space="0" w:color="auto"/>
              <w:right w:val="double" w:sz="4" w:space="0" w:color="auto"/>
            </w:tcBorders>
            <w:shd w:val="clear" w:color="auto" w:fill="D9D9D9"/>
            <w:vAlign w:val="center"/>
          </w:tcPr>
          <w:p w14:paraId="17518B33" w14:textId="77777777" w:rsidR="005020A1" w:rsidRPr="0090464B" w:rsidRDefault="00D42AA2" w:rsidP="00FD74D9">
            <w:pPr>
              <w:jc w:val="center"/>
              <w:rPr>
                <w:rFonts w:cs="Arial"/>
                <w:b/>
                <w:color w:val="000000"/>
                <w:sz w:val="20"/>
                <w:szCs w:val="20"/>
              </w:rPr>
            </w:pPr>
            <w:r w:rsidRPr="0090464B">
              <w:rPr>
                <w:b/>
                <w:color w:val="000000"/>
                <w:sz w:val="20"/>
                <w:szCs w:val="20"/>
                <w:lang w:val="en"/>
              </w:rPr>
              <w:t>2.</w:t>
            </w:r>
          </w:p>
        </w:tc>
      </w:tr>
      <w:tr w:rsidR="005020A1" w:rsidRPr="0090464B" w14:paraId="2C728F45" w14:textId="77777777">
        <w:trPr>
          <w:trHeight w:val="210"/>
        </w:trPr>
        <w:tc>
          <w:tcPr>
            <w:tcW w:w="2975" w:type="dxa"/>
            <w:vMerge/>
            <w:tcBorders>
              <w:left w:val="double" w:sz="4" w:space="0" w:color="auto"/>
              <w:bottom w:val="double" w:sz="4" w:space="0" w:color="auto"/>
              <w:right w:val="double" w:sz="4" w:space="0" w:color="auto"/>
            </w:tcBorders>
            <w:shd w:val="clear" w:color="auto" w:fill="D9D9D9"/>
            <w:vAlign w:val="center"/>
          </w:tcPr>
          <w:p w14:paraId="2F8A8300" w14:textId="77777777" w:rsidR="005020A1" w:rsidRPr="0090464B" w:rsidRDefault="005020A1" w:rsidP="00FD74D9">
            <w:pPr>
              <w:jc w:val="center"/>
              <w:rPr>
                <w:rFonts w:cs="Arial"/>
                <w:b/>
                <w:color w:val="000000"/>
                <w:sz w:val="20"/>
                <w:szCs w:val="20"/>
              </w:rPr>
            </w:pPr>
          </w:p>
        </w:tc>
        <w:tc>
          <w:tcPr>
            <w:tcW w:w="4386" w:type="dxa"/>
            <w:gridSpan w:val="5"/>
            <w:tcBorders>
              <w:left w:val="double" w:sz="4" w:space="0" w:color="auto"/>
              <w:bottom w:val="double" w:sz="4" w:space="0" w:color="auto"/>
              <w:right w:val="double" w:sz="4" w:space="0" w:color="auto"/>
            </w:tcBorders>
            <w:shd w:val="clear" w:color="auto" w:fill="D9D9D9"/>
            <w:vAlign w:val="center"/>
          </w:tcPr>
          <w:p w14:paraId="6FD06419" w14:textId="77777777" w:rsidR="005020A1" w:rsidRPr="0090464B" w:rsidRDefault="005020A1" w:rsidP="00FD74D9">
            <w:pPr>
              <w:jc w:val="center"/>
              <w:rPr>
                <w:rFonts w:cs="Arial"/>
                <w:b/>
                <w:color w:val="000000"/>
                <w:sz w:val="20"/>
                <w:szCs w:val="20"/>
              </w:rPr>
            </w:pPr>
            <w:r w:rsidRPr="0090464B">
              <w:rPr>
                <w:b/>
                <w:color w:val="000000"/>
                <w:sz w:val="20"/>
                <w:szCs w:val="20"/>
                <w:lang w:val="en"/>
              </w:rPr>
              <w:t>Bachelor's degree (I. degree)</w:t>
            </w:r>
          </w:p>
        </w:tc>
        <w:tc>
          <w:tcPr>
            <w:tcW w:w="2194" w:type="dxa"/>
            <w:gridSpan w:val="2"/>
            <w:tcBorders>
              <w:left w:val="double" w:sz="4" w:space="0" w:color="auto"/>
              <w:bottom w:val="double" w:sz="4" w:space="0" w:color="auto"/>
              <w:right w:val="double" w:sz="4" w:space="0" w:color="auto"/>
            </w:tcBorders>
            <w:shd w:val="clear" w:color="auto" w:fill="D9D9D9"/>
            <w:vAlign w:val="center"/>
          </w:tcPr>
          <w:p w14:paraId="289D0FC4" w14:textId="77777777" w:rsidR="005020A1" w:rsidRPr="0090464B" w:rsidRDefault="00D42AA2" w:rsidP="00FD74D9">
            <w:pPr>
              <w:jc w:val="center"/>
              <w:rPr>
                <w:rFonts w:cs="Arial"/>
                <w:b/>
                <w:color w:val="000000"/>
                <w:sz w:val="20"/>
                <w:szCs w:val="20"/>
              </w:rPr>
            </w:pPr>
            <w:r w:rsidRPr="0090464B">
              <w:rPr>
                <w:b/>
                <w:color w:val="000000"/>
                <w:sz w:val="20"/>
                <w:szCs w:val="20"/>
                <w:lang w:val="en"/>
              </w:rPr>
              <w:t>Engineering (level II)</w:t>
            </w:r>
          </w:p>
        </w:tc>
      </w:tr>
      <w:tr w:rsidR="005020A1" w:rsidRPr="0090464B" w14:paraId="3CCC8CFA" w14:textId="77777777" w:rsidTr="00D42AA2">
        <w:trPr>
          <w:trHeight w:val="233"/>
        </w:trPr>
        <w:tc>
          <w:tcPr>
            <w:tcW w:w="2975" w:type="dxa"/>
            <w:tcBorders>
              <w:top w:val="double" w:sz="4" w:space="0" w:color="auto"/>
              <w:left w:val="double" w:sz="4" w:space="0" w:color="auto"/>
              <w:bottom w:val="single" w:sz="4" w:space="0" w:color="auto"/>
              <w:right w:val="double" w:sz="4" w:space="0" w:color="auto"/>
            </w:tcBorders>
            <w:vAlign w:val="center"/>
          </w:tcPr>
          <w:p w14:paraId="41EF2554" w14:textId="77777777" w:rsidR="00D42AA2" w:rsidRPr="0090464B" w:rsidRDefault="008A62A5" w:rsidP="00FD74D9">
            <w:pPr>
              <w:jc w:val="center"/>
              <w:rPr>
                <w:rFonts w:cs="Arial"/>
                <w:color w:val="000000"/>
                <w:sz w:val="20"/>
                <w:szCs w:val="20"/>
              </w:rPr>
            </w:pPr>
            <w:r w:rsidRPr="0090464B">
              <w:rPr>
                <w:color w:val="000000"/>
                <w:sz w:val="20"/>
                <w:szCs w:val="20"/>
                <w:lang w:val="en"/>
              </w:rPr>
              <w:t>Ecotechnics</w:t>
            </w:r>
          </w:p>
        </w:tc>
        <w:tc>
          <w:tcPr>
            <w:tcW w:w="1096" w:type="dxa"/>
            <w:gridSpan w:val="2"/>
            <w:tcBorders>
              <w:top w:val="double" w:sz="4" w:space="0" w:color="auto"/>
              <w:left w:val="double" w:sz="4" w:space="0" w:color="auto"/>
              <w:bottom w:val="single" w:sz="4" w:space="0" w:color="auto"/>
            </w:tcBorders>
            <w:vAlign w:val="center"/>
          </w:tcPr>
          <w:p w14:paraId="0E77EA80" w14:textId="77777777" w:rsidR="005020A1" w:rsidRPr="0090464B" w:rsidRDefault="005020A1" w:rsidP="00FD74D9">
            <w:pPr>
              <w:jc w:val="center"/>
              <w:rPr>
                <w:rFonts w:cs="Arial"/>
                <w:color w:val="000000"/>
                <w:sz w:val="20"/>
                <w:szCs w:val="20"/>
              </w:rPr>
            </w:pPr>
          </w:p>
        </w:tc>
        <w:tc>
          <w:tcPr>
            <w:tcW w:w="1097" w:type="dxa"/>
            <w:tcBorders>
              <w:top w:val="double" w:sz="4" w:space="0" w:color="auto"/>
              <w:bottom w:val="single" w:sz="4" w:space="0" w:color="auto"/>
            </w:tcBorders>
            <w:vAlign w:val="center"/>
          </w:tcPr>
          <w:p w14:paraId="296BE1F4" w14:textId="77777777" w:rsidR="005020A1" w:rsidRPr="0090464B" w:rsidRDefault="005020A1" w:rsidP="00FD74D9">
            <w:pPr>
              <w:jc w:val="center"/>
              <w:rPr>
                <w:rFonts w:cs="Arial"/>
                <w:color w:val="000000"/>
                <w:sz w:val="20"/>
                <w:szCs w:val="20"/>
              </w:rPr>
            </w:pPr>
          </w:p>
        </w:tc>
        <w:tc>
          <w:tcPr>
            <w:tcW w:w="1097" w:type="dxa"/>
            <w:tcBorders>
              <w:top w:val="double" w:sz="4" w:space="0" w:color="auto"/>
              <w:bottom w:val="single" w:sz="4" w:space="0" w:color="auto"/>
            </w:tcBorders>
            <w:vAlign w:val="center"/>
          </w:tcPr>
          <w:p w14:paraId="2AC822FC" w14:textId="77777777" w:rsidR="005020A1" w:rsidRPr="0090464B" w:rsidRDefault="00180E5F" w:rsidP="00FD74D9">
            <w:pPr>
              <w:jc w:val="center"/>
              <w:rPr>
                <w:rFonts w:cs="Arial"/>
                <w:color w:val="000000"/>
                <w:sz w:val="20"/>
                <w:szCs w:val="20"/>
              </w:rPr>
            </w:pPr>
            <w:r w:rsidRPr="0090464B">
              <w:rPr>
                <w:color w:val="000000"/>
                <w:sz w:val="20"/>
                <w:szCs w:val="20"/>
                <w:lang w:val="en"/>
              </w:rPr>
              <w:t>3</w:t>
            </w:r>
          </w:p>
        </w:tc>
        <w:tc>
          <w:tcPr>
            <w:tcW w:w="1096" w:type="dxa"/>
            <w:tcBorders>
              <w:top w:val="double" w:sz="4" w:space="0" w:color="auto"/>
              <w:bottom w:val="single" w:sz="4" w:space="0" w:color="auto"/>
              <w:right w:val="double" w:sz="4" w:space="0" w:color="auto"/>
            </w:tcBorders>
            <w:vAlign w:val="center"/>
          </w:tcPr>
          <w:p w14:paraId="5AF2F31D" w14:textId="77777777" w:rsidR="005020A1" w:rsidRPr="0090464B" w:rsidRDefault="005020A1" w:rsidP="00FD74D9">
            <w:pPr>
              <w:jc w:val="center"/>
              <w:rPr>
                <w:rFonts w:cs="Arial"/>
                <w:color w:val="000000"/>
                <w:sz w:val="20"/>
                <w:szCs w:val="20"/>
              </w:rPr>
            </w:pPr>
          </w:p>
        </w:tc>
        <w:tc>
          <w:tcPr>
            <w:tcW w:w="1097" w:type="dxa"/>
            <w:tcBorders>
              <w:top w:val="double" w:sz="4" w:space="0" w:color="auto"/>
              <w:left w:val="double" w:sz="4" w:space="0" w:color="auto"/>
              <w:bottom w:val="single" w:sz="4" w:space="0" w:color="auto"/>
            </w:tcBorders>
            <w:vAlign w:val="center"/>
          </w:tcPr>
          <w:p w14:paraId="35658A02" w14:textId="77777777" w:rsidR="005020A1" w:rsidRPr="0090464B" w:rsidRDefault="005020A1" w:rsidP="00FD74D9">
            <w:pPr>
              <w:jc w:val="center"/>
              <w:rPr>
                <w:rFonts w:cs="Arial"/>
                <w:color w:val="000000"/>
                <w:sz w:val="20"/>
                <w:szCs w:val="20"/>
              </w:rPr>
            </w:pPr>
          </w:p>
        </w:tc>
        <w:tc>
          <w:tcPr>
            <w:tcW w:w="1097" w:type="dxa"/>
            <w:tcBorders>
              <w:top w:val="double" w:sz="4" w:space="0" w:color="auto"/>
              <w:bottom w:val="single" w:sz="4" w:space="0" w:color="auto"/>
              <w:right w:val="double" w:sz="4" w:space="0" w:color="auto"/>
            </w:tcBorders>
            <w:vAlign w:val="center"/>
          </w:tcPr>
          <w:p w14:paraId="136C4CD7" w14:textId="77777777" w:rsidR="005020A1" w:rsidRPr="0090464B" w:rsidRDefault="0039507F" w:rsidP="00FD74D9">
            <w:pPr>
              <w:jc w:val="center"/>
              <w:rPr>
                <w:rFonts w:cs="Arial"/>
                <w:color w:val="000000"/>
                <w:sz w:val="20"/>
                <w:szCs w:val="20"/>
              </w:rPr>
            </w:pPr>
            <w:r w:rsidRPr="0090464B">
              <w:rPr>
                <w:color w:val="000000"/>
                <w:sz w:val="20"/>
                <w:szCs w:val="20"/>
                <w:lang w:val="en"/>
              </w:rPr>
              <w:t>3</w:t>
            </w:r>
          </w:p>
        </w:tc>
      </w:tr>
      <w:tr w:rsidR="00FA08DC" w:rsidRPr="0090464B" w14:paraId="484BB2C7" w14:textId="77777777" w:rsidTr="00FA08DC">
        <w:trPr>
          <w:trHeight w:val="72"/>
        </w:trPr>
        <w:tc>
          <w:tcPr>
            <w:tcW w:w="2975" w:type="dxa"/>
            <w:tcBorders>
              <w:top w:val="single" w:sz="4" w:space="0" w:color="auto"/>
              <w:left w:val="double" w:sz="4" w:space="0" w:color="auto"/>
              <w:bottom w:val="single" w:sz="4" w:space="0" w:color="auto"/>
              <w:right w:val="double" w:sz="4" w:space="0" w:color="auto"/>
            </w:tcBorders>
            <w:vAlign w:val="center"/>
          </w:tcPr>
          <w:p w14:paraId="0E49277E" w14:textId="60698188" w:rsidR="00FA08DC" w:rsidRPr="0090464B" w:rsidRDefault="008A62A5" w:rsidP="00FD74D9">
            <w:pPr>
              <w:jc w:val="center"/>
              <w:rPr>
                <w:rFonts w:cs="Arial"/>
                <w:color w:val="000000"/>
                <w:sz w:val="20"/>
                <w:szCs w:val="20"/>
              </w:rPr>
            </w:pPr>
            <w:r w:rsidRPr="0090464B">
              <w:rPr>
                <w:color w:val="000000"/>
                <w:sz w:val="20"/>
                <w:szCs w:val="20"/>
                <w:lang w:val="en"/>
              </w:rPr>
              <w:t xml:space="preserve">Production </w:t>
            </w:r>
            <w:r w:rsidR="00576D8D">
              <w:rPr>
                <w:color w:val="000000"/>
                <w:sz w:val="20"/>
                <w:szCs w:val="20"/>
                <w:lang w:val="en"/>
              </w:rPr>
              <w:t>Engineering</w:t>
            </w:r>
          </w:p>
        </w:tc>
        <w:tc>
          <w:tcPr>
            <w:tcW w:w="1096" w:type="dxa"/>
            <w:gridSpan w:val="2"/>
            <w:tcBorders>
              <w:top w:val="single" w:sz="4" w:space="0" w:color="auto"/>
              <w:left w:val="double" w:sz="4" w:space="0" w:color="auto"/>
              <w:bottom w:val="single" w:sz="4" w:space="0" w:color="auto"/>
            </w:tcBorders>
            <w:vAlign w:val="center"/>
          </w:tcPr>
          <w:p w14:paraId="277CC9FE" w14:textId="77777777" w:rsidR="00FA08DC" w:rsidRPr="0090464B" w:rsidRDefault="00FA08DC" w:rsidP="00FD74D9">
            <w:pPr>
              <w:jc w:val="center"/>
              <w:rPr>
                <w:rFonts w:cs="Arial"/>
                <w:color w:val="000000"/>
                <w:sz w:val="20"/>
                <w:szCs w:val="20"/>
              </w:rPr>
            </w:pPr>
          </w:p>
        </w:tc>
        <w:tc>
          <w:tcPr>
            <w:tcW w:w="1097" w:type="dxa"/>
            <w:tcBorders>
              <w:top w:val="single" w:sz="4" w:space="0" w:color="auto"/>
              <w:bottom w:val="single" w:sz="4" w:space="0" w:color="auto"/>
            </w:tcBorders>
            <w:vAlign w:val="center"/>
          </w:tcPr>
          <w:p w14:paraId="795DD81B" w14:textId="77777777" w:rsidR="00FA08DC" w:rsidRPr="0090464B" w:rsidRDefault="00FA08DC" w:rsidP="00FD74D9">
            <w:pPr>
              <w:jc w:val="center"/>
              <w:rPr>
                <w:rFonts w:cs="Arial"/>
                <w:color w:val="000000"/>
                <w:sz w:val="20"/>
                <w:szCs w:val="20"/>
              </w:rPr>
            </w:pPr>
          </w:p>
        </w:tc>
        <w:tc>
          <w:tcPr>
            <w:tcW w:w="1097" w:type="dxa"/>
            <w:tcBorders>
              <w:top w:val="single" w:sz="4" w:space="0" w:color="auto"/>
              <w:bottom w:val="single" w:sz="4" w:space="0" w:color="auto"/>
            </w:tcBorders>
            <w:vAlign w:val="center"/>
          </w:tcPr>
          <w:p w14:paraId="203884EA" w14:textId="77777777" w:rsidR="00FA08DC" w:rsidRPr="0090464B" w:rsidRDefault="00180E5F" w:rsidP="00FD74D9">
            <w:pPr>
              <w:jc w:val="center"/>
              <w:rPr>
                <w:rFonts w:cs="Arial"/>
                <w:color w:val="000000"/>
                <w:sz w:val="20"/>
                <w:szCs w:val="20"/>
              </w:rPr>
            </w:pPr>
            <w:r w:rsidRPr="0090464B">
              <w:rPr>
                <w:color w:val="000000"/>
                <w:sz w:val="20"/>
                <w:szCs w:val="20"/>
                <w:lang w:val="en"/>
              </w:rPr>
              <w:t>5</w:t>
            </w:r>
          </w:p>
        </w:tc>
        <w:tc>
          <w:tcPr>
            <w:tcW w:w="1096" w:type="dxa"/>
            <w:tcBorders>
              <w:top w:val="single" w:sz="4" w:space="0" w:color="auto"/>
              <w:bottom w:val="single" w:sz="4" w:space="0" w:color="auto"/>
              <w:right w:val="double" w:sz="4" w:space="0" w:color="auto"/>
            </w:tcBorders>
            <w:vAlign w:val="center"/>
          </w:tcPr>
          <w:p w14:paraId="334FB749" w14:textId="77777777" w:rsidR="00FA08DC" w:rsidRPr="0090464B" w:rsidRDefault="00FA08DC" w:rsidP="00FD74D9">
            <w:pPr>
              <w:jc w:val="center"/>
              <w:rPr>
                <w:rFonts w:cs="Arial"/>
                <w:color w:val="000000"/>
                <w:sz w:val="20"/>
                <w:szCs w:val="20"/>
              </w:rPr>
            </w:pPr>
          </w:p>
        </w:tc>
        <w:tc>
          <w:tcPr>
            <w:tcW w:w="1097" w:type="dxa"/>
            <w:tcBorders>
              <w:top w:val="single" w:sz="4" w:space="0" w:color="auto"/>
              <w:left w:val="double" w:sz="4" w:space="0" w:color="auto"/>
              <w:bottom w:val="single" w:sz="4" w:space="0" w:color="auto"/>
            </w:tcBorders>
            <w:vAlign w:val="center"/>
          </w:tcPr>
          <w:p w14:paraId="143740CA" w14:textId="77777777" w:rsidR="00FA08DC" w:rsidRPr="0090464B" w:rsidRDefault="00FA08DC" w:rsidP="00FD74D9">
            <w:pPr>
              <w:jc w:val="center"/>
              <w:rPr>
                <w:rFonts w:cs="Arial"/>
                <w:color w:val="000000"/>
                <w:sz w:val="20"/>
                <w:szCs w:val="20"/>
              </w:rPr>
            </w:pPr>
          </w:p>
        </w:tc>
        <w:tc>
          <w:tcPr>
            <w:tcW w:w="1097" w:type="dxa"/>
            <w:tcBorders>
              <w:top w:val="single" w:sz="4" w:space="0" w:color="auto"/>
              <w:bottom w:val="single" w:sz="4" w:space="0" w:color="auto"/>
              <w:right w:val="double" w:sz="4" w:space="0" w:color="auto"/>
            </w:tcBorders>
            <w:vAlign w:val="center"/>
          </w:tcPr>
          <w:p w14:paraId="26BD53FC" w14:textId="77777777" w:rsidR="00FA08DC" w:rsidRPr="0090464B" w:rsidRDefault="00180E5F" w:rsidP="00FD74D9">
            <w:pPr>
              <w:jc w:val="center"/>
              <w:rPr>
                <w:rFonts w:cs="Arial"/>
                <w:color w:val="000000"/>
                <w:sz w:val="20"/>
                <w:szCs w:val="20"/>
              </w:rPr>
            </w:pPr>
            <w:r w:rsidRPr="0090464B">
              <w:rPr>
                <w:color w:val="000000"/>
                <w:sz w:val="20"/>
                <w:szCs w:val="20"/>
                <w:lang w:val="en"/>
              </w:rPr>
              <w:t>4</w:t>
            </w:r>
          </w:p>
        </w:tc>
      </w:tr>
      <w:tr w:rsidR="00FD74D9" w:rsidRPr="0090464B" w14:paraId="6BA0C9E2" w14:textId="77777777">
        <w:tc>
          <w:tcPr>
            <w:tcW w:w="2988" w:type="dxa"/>
            <w:gridSpan w:val="2"/>
            <w:tcBorders>
              <w:top w:val="double" w:sz="4" w:space="0" w:color="auto"/>
              <w:left w:val="double" w:sz="4" w:space="0" w:color="auto"/>
              <w:bottom w:val="double" w:sz="4" w:space="0" w:color="auto"/>
            </w:tcBorders>
            <w:vAlign w:val="center"/>
          </w:tcPr>
          <w:p w14:paraId="1B165A08" w14:textId="77777777" w:rsidR="00FD74D9" w:rsidRPr="0090464B" w:rsidRDefault="00FD74D9" w:rsidP="00FD74D9">
            <w:pPr>
              <w:jc w:val="center"/>
              <w:rPr>
                <w:rFonts w:cs="Arial"/>
                <w:b/>
                <w:color w:val="000000"/>
                <w:sz w:val="20"/>
                <w:szCs w:val="20"/>
              </w:rPr>
            </w:pPr>
            <w:r w:rsidRPr="0090464B">
              <w:rPr>
                <w:b/>
                <w:color w:val="000000"/>
                <w:sz w:val="20"/>
                <w:szCs w:val="20"/>
                <w:lang w:val="en"/>
              </w:rPr>
              <w:t>Together</w:t>
            </w:r>
          </w:p>
        </w:tc>
        <w:tc>
          <w:tcPr>
            <w:tcW w:w="6567" w:type="dxa"/>
            <w:gridSpan w:val="6"/>
            <w:tcBorders>
              <w:top w:val="double" w:sz="4" w:space="0" w:color="auto"/>
              <w:bottom w:val="double" w:sz="4" w:space="0" w:color="auto"/>
              <w:right w:val="double" w:sz="4" w:space="0" w:color="auto"/>
            </w:tcBorders>
            <w:vAlign w:val="center"/>
          </w:tcPr>
          <w:p w14:paraId="4388A14C" w14:textId="77777777" w:rsidR="00FD74D9" w:rsidRPr="0090464B" w:rsidRDefault="00FD74D9" w:rsidP="00FD74D9">
            <w:pPr>
              <w:jc w:val="center"/>
              <w:rPr>
                <w:rFonts w:cs="Arial"/>
                <w:b/>
                <w:color w:val="000000"/>
                <w:sz w:val="20"/>
                <w:szCs w:val="20"/>
              </w:rPr>
            </w:pPr>
            <w:r w:rsidRPr="0090464B">
              <w:rPr>
                <w:b/>
                <w:color w:val="000000"/>
                <w:sz w:val="20"/>
                <w:szCs w:val="20"/>
                <w:lang w:val="en"/>
              </w:rPr>
              <w:t>presented works</w:t>
            </w:r>
          </w:p>
        </w:tc>
      </w:tr>
    </w:tbl>
    <w:p w14:paraId="126DC4D0" w14:textId="77777777" w:rsidR="005E2DE0" w:rsidRPr="0090464B" w:rsidRDefault="005E2DE0" w:rsidP="00872039">
      <w:pPr>
        <w:rPr>
          <w:rFonts w:cs="Arial"/>
          <w:b/>
          <w:color w:val="000000"/>
          <w:lang w:val="sk-SK"/>
        </w:rPr>
      </w:pPr>
    </w:p>
    <w:p w14:paraId="18240DA5" w14:textId="77777777" w:rsidR="005E2DE0" w:rsidRPr="0090464B" w:rsidRDefault="005E2DE0" w:rsidP="00872039">
      <w:pPr>
        <w:rPr>
          <w:rFonts w:cs="Arial"/>
          <w:b/>
          <w:color w:val="000000"/>
          <w:lang w:val="sk-SK"/>
        </w:rPr>
      </w:pPr>
    </w:p>
    <w:p w14:paraId="3A2C419E" w14:textId="77777777" w:rsidR="005E2DE0" w:rsidRPr="0090464B" w:rsidRDefault="005E2DE0" w:rsidP="00872039">
      <w:pPr>
        <w:rPr>
          <w:rFonts w:cs="Arial"/>
          <w:b/>
          <w:color w:val="000000"/>
          <w:lang w:val="sk-SK"/>
        </w:rPr>
      </w:pPr>
    </w:p>
    <w:p w14:paraId="4EDE1999" w14:textId="77777777" w:rsidR="00E51281" w:rsidRPr="0090464B" w:rsidRDefault="007A368A" w:rsidP="00872039">
      <w:pPr>
        <w:rPr>
          <w:rFonts w:cs="Arial"/>
          <w:b/>
          <w:color w:val="000000"/>
          <w:lang w:val="sk-SK"/>
        </w:rPr>
      </w:pPr>
      <w:r w:rsidRPr="0090464B">
        <w:rPr>
          <w:b/>
          <w:color w:val="000000"/>
          <w:lang w:val="en"/>
        </w:rPr>
        <w:t>Evaluation of the tenders:</w:t>
      </w:r>
      <w:bookmarkStart w:id="85" w:name="_Toc193163506"/>
      <w:bookmarkStart w:id="86" w:name="_Toc222730530"/>
    </w:p>
    <w:p w14:paraId="3988DC32" w14:textId="77777777" w:rsidR="005E2DE0" w:rsidRPr="0090464B" w:rsidRDefault="005E2DE0" w:rsidP="00872039">
      <w:pPr>
        <w:rPr>
          <w:rFonts w:cs="Arial"/>
          <w:b/>
          <w:color w:val="000000"/>
          <w:lang w:val="sk-SK"/>
        </w:rPr>
      </w:pPr>
    </w:p>
    <w:p w14:paraId="52744D4B" w14:textId="77777777" w:rsidR="005E2DE0" w:rsidRPr="0090464B" w:rsidRDefault="005E2DE0" w:rsidP="00872039">
      <w:pPr>
        <w:rPr>
          <w:rFonts w:cs="Arial"/>
          <w:b/>
          <w:color w:val="000000"/>
          <w:lang w:val="sk-SK"/>
        </w:rPr>
      </w:pPr>
    </w:p>
    <w:p w14:paraId="52C61BFF" w14:textId="77777777" w:rsidR="00872039" w:rsidRPr="0090464B" w:rsidRDefault="00872039" w:rsidP="00E503B9">
      <w:pPr>
        <w:jc w:val="both"/>
        <w:rPr>
          <w:rFonts w:cs="Arial"/>
          <w:color w:val="000000"/>
          <w:lang w:val="sk-SK"/>
        </w:rPr>
      </w:pPr>
      <w:r w:rsidRPr="0090464B">
        <w:rPr>
          <w:b/>
          <w:color w:val="000000"/>
          <w:lang w:val="en"/>
        </w:rPr>
        <w:tab/>
      </w:r>
      <w:r w:rsidRPr="0090464B">
        <w:rPr>
          <w:color w:val="000000"/>
          <w:lang w:val="en"/>
        </w:rPr>
        <w:t>When evaluating the competition works, the topicality of the topic, the objectivity of the execution of experimental works (if any), the level of evaluation of one's own conclusions, the formal level of the work as well as the level of presentation itself were taken into account. The submitted competition works were at a good level from a professional point of view. Minor shortcomings were in the area of the level of presentation itself.</w:t>
      </w:r>
    </w:p>
    <w:p w14:paraId="152CF91B" w14:textId="28103931" w:rsidR="00E503B9" w:rsidRPr="0090464B" w:rsidRDefault="00E503B9" w:rsidP="00E503B9">
      <w:pPr>
        <w:jc w:val="both"/>
        <w:rPr>
          <w:rFonts w:cs="Arial"/>
          <w:color w:val="000000"/>
          <w:lang w:val="sk-SK"/>
        </w:rPr>
      </w:pPr>
      <w:r w:rsidRPr="0090464B">
        <w:rPr>
          <w:color w:val="000000"/>
          <w:lang w:val="en"/>
        </w:rPr>
        <w:tab/>
        <w:t xml:space="preserve">The participants were awarded the diplomas for placement according to the statement of the evaluation committee. The diplomas were handed over by the dean of the </w:t>
      </w:r>
      <w:r w:rsidR="0062506D">
        <w:rPr>
          <w:color w:val="000000"/>
          <w:lang w:val="en"/>
        </w:rPr>
        <w:t>FEMT</w:t>
      </w:r>
      <w:r w:rsidRPr="0090464B">
        <w:rPr>
          <w:color w:val="000000"/>
          <w:lang w:val="en"/>
        </w:rPr>
        <w:t xml:space="preserve"> TU in Zvolen doc. Marián Kučera, PhD. and Chairman of the Board of the ŠVOČ Marián Minárik, PhD. In the ecotechnics section as well as in the Production Technology section, the Honorable Mention award was awarded to selected participants of the ŠVOČ, who were rewarded with a material prize.</w:t>
      </w:r>
    </w:p>
    <w:p w14:paraId="795D30C2" w14:textId="77777777" w:rsidR="00972369" w:rsidRPr="0090464B" w:rsidRDefault="00972369" w:rsidP="00E503B9">
      <w:pPr>
        <w:jc w:val="both"/>
        <w:rPr>
          <w:rFonts w:cs="Arial"/>
          <w:color w:val="000000"/>
          <w:lang w:val="sk-SK"/>
        </w:rPr>
      </w:pPr>
    </w:p>
    <w:p w14:paraId="07248C46" w14:textId="77777777" w:rsidR="008C4184" w:rsidRPr="0090464B" w:rsidRDefault="008C4184" w:rsidP="008C4184">
      <w:pPr>
        <w:pStyle w:val="Nadpis1"/>
        <w:numPr>
          <w:ilvl w:val="0"/>
          <w:numId w:val="0"/>
        </w:numPr>
        <w:tabs>
          <w:tab w:val="left" w:pos="426"/>
        </w:tabs>
        <w:rPr>
          <w:rFonts w:ascii="Times New Roman" w:hAnsi="Times New Roman" w:cs="Times New Roman"/>
          <w:color w:val="000000"/>
          <w:lang w:val="sk-SK"/>
        </w:rPr>
      </w:pPr>
      <w:bookmarkStart w:id="87" w:name="_Toc116293617"/>
      <w:bookmarkStart w:id="88" w:name="_Toc353448375"/>
      <w:r w:rsidRPr="0090464B">
        <w:rPr>
          <w:color w:val="000000"/>
          <w:lang w:val="en"/>
        </w:rPr>
        <w:t>8 DOCTORAL STUDIES</w:t>
      </w:r>
      <w:bookmarkEnd w:id="87"/>
    </w:p>
    <w:p w14:paraId="20260E68" w14:textId="77777777" w:rsidR="008C4184" w:rsidRPr="0090464B" w:rsidRDefault="008C4184" w:rsidP="008C4184">
      <w:pPr>
        <w:rPr>
          <w:lang w:val="sk-SK"/>
        </w:rPr>
      </w:pPr>
    </w:p>
    <w:p w14:paraId="6F036F5D" w14:textId="77777777" w:rsidR="008C4184" w:rsidRPr="0090464B" w:rsidRDefault="008C4184" w:rsidP="008C4184">
      <w:pPr>
        <w:ind w:firstLine="709"/>
        <w:jc w:val="both"/>
        <w:rPr>
          <w:color w:val="000000"/>
          <w:lang w:val="sk-SK"/>
        </w:rPr>
      </w:pPr>
      <w:r w:rsidRPr="0090464B">
        <w:rPr>
          <w:color w:val="000000"/>
          <w:lang w:val="en"/>
        </w:rPr>
        <w:t>Doctoral studies at the faculty took place in the academic year 2015/2016 in one study programme within the meaning of Act No. 131/2002 on Higher Education Institutions.</w:t>
      </w:r>
    </w:p>
    <w:p w14:paraId="71D43CD7" w14:textId="77777777" w:rsidR="008C4184" w:rsidRPr="0090464B" w:rsidRDefault="008C4184" w:rsidP="008C4184">
      <w:pPr>
        <w:jc w:val="both"/>
        <w:rPr>
          <w:b/>
          <w:color w:val="000000"/>
          <w:sz w:val="20"/>
          <w:szCs w:val="20"/>
          <w:lang w:val="sk-SK"/>
        </w:rPr>
      </w:pPr>
    </w:p>
    <w:p w14:paraId="762F0042" w14:textId="77777777" w:rsidR="00C659DD" w:rsidRPr="0090464B" w:rsidRDefault="00C659DD" w:rsidP="008C4184">
      <w:pPr>
        <w:jc w:val="both"/>
        <w:rPr>
          <w:b/>
          <w:color w:val="000000"/>
          <w:sz w:val="20"/>
          <w:szCs w:val="20"/>
          <w:lang w:val="sk-SK"/>
        </w:rPr>
      </w:pPr>
    </w:p>
    <w:p w14:paraId="0429E36F" w14:textId="640C3059" w:rsidR="008C4184" w:rsidRPr="0090464B" w:rsidRDefault="008C4184" w:rsidP="008C4184">
      <w:pPr>
        <w:ind w:firstLine="180"/>
        <w:jc w:val="both"/>
        <w:rPr>
          <w:color w:val="000000"/>
          <w:sz w:val="20"/>
          <w:szCs w:val="20"/>
          <w:lang w:val="sk-SK"/>
        </w:rPr>
      </w:pPr>
      <w:r w:rsidRPr="0090464B">
        <w:rPr>
          <w:b/>
          <w:color w:val="000000"/>
          <w:sz w:val="20"/>
          <w:szCs w:val="20"/>
          <w:lang w:val="en"/>
        </w:rPr>
        <w:t>Table 8.1</w:t>
      </w:r>
      <w:r w:rsidRPr="0090464B">
        <w:rPr>
          <w:color w:val="000000"/>
          <w:sz w:val="20"/>
          <w:szCs w:val="20"/>
          <w:lang w:val="en"/>
        </w:rPr>
        <w:t xml:space="preserve"> PhD programme at </w:t>
      </w:r>
      <w:r w:rsidR="0062506D">
        <w:rPr>
          <w:color w:val="000000"/>
          <w:sz w:val="20"/>
          <w:szCs w:val="20"/>
          <w:lang w:val="en"/>
        </w:rPr>
        <w:t>FEMT</w:t>
      </w:r>
    </w:p>
    <w:tbl>
      <w:tblPr>
        <w:tblW w:w="4943" w:type="pct"/>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5"/>
        <w:gridCol w:w="4729"/>
        <w:gridCol w:w="3851"/>
      </w:tblGrid>
      <w:tr w:rsidR="008C4184" w:rsidRPr="0090464B" w14:paraId="0F1A00C5" w14:textId="77777777" w:rsidTr="00C659DD">
        <w:trPr>
          <w:trHeight w:val="27"/>
        </w:trPr>
        <w:tc>
          <w:tcPr>
            <w:tcW w:w="597" w:type="pct"/>
            <w:tcBorders>
              <w:top w:val="double" w:sz="4" w:space="0" w:color="auto"/>
              <w:left w:val="double" w:sz="4" w:space="0" w:color="auto"/>
              <w:bottom w:val="double" w:sz="4" w:space="0" w:color="auto"/>
              <w:right w:val="single" w:sz="6" w:space="0" w:color="auto"/>
            </w:tcBorders>
            <w:shd w:val="clear" w:color="auto" w:fill="D9D9D9"/>
          </w:tcPr>
          <w:p w14:paraId="5606CBC0" w14:textId="77777777" w:rsidR="008C4184" w:rsidRPr="0090464B" w:rsidRDefault="008C4184" w:rsidP="006F5819">
            <w:pPr>
              <w:keepNext/>
              <w:jc w:val="center"/>
              <w:rPr>
                <w:b/>
                <w:color w:val="000000"/>
                <w:sz w:val="20"/>
                <w:szCs w:val="20"/>
                <w:lang w:val="sk-SK"/>
              </w:rPr>
            </w:pPr>
            <w:r w:rsidRPr="0090464B">
              <w:rPr>
                <w:b/>
                <w:color w:val="000000"/>
                <w:sz w:val="20"/>
                <w:szCs w:val="20"/>
                <w:lang w:val="en"/>
              </w:rPr>
              <w:t>code</w:t>
            </w:r>
          </w:p>
        </w:tc>
        <w:tc>
          <w:tcPr>
            <w:tcW w:w="2426" w:type="pct"/>
            <w:tcBorders>
              <w:top w:val="double" w:sz="4" w:space="0" w:color="auto"/>
              <w:left w:val="single" w:sz="6" w:space="0" w:color="auto"/>
              <w:bottom w:val="double" w:sz="4" w:space="0" w:color="auto"/>
              <w:right w:val="single" w:sz="6" w:space="0" w:color="auto"/>
            </w:tcBorders>
            <w:shd w:val="clear" w:color="auto" w:fill="D9D9D9"/>
            <w:vAlign w:val="center"/>
          </w:tcPr>
          <w:p w14:paraId="5DC367F4" w14:textId="77777777" w:rsidR="008C4184" w:rsidRPr="0090464B" w:rsidRDefault="008C4184" w:rsidP="006F5819">
            <w:pPr>
              <w:keepNext/>
              <w:jc w:val="center"/>
              <w:rPr>
                <w:b/>
                <w:color w:val="000000"/>
                <w:sz w:val="20"/>
                <w:szCs w:val="20"/>
                <w:lang w:val="sk-SK"/>
              </w:rPr>
            </w:pPr>
            <w:r w:rsidRPr="0090464B">
              <w:rPr>
                <w:b/>
                <w:color w:val="000000"/>
                <w:sz w:val="20"/>
                <w:szCs w:val="20"/>
                <w:lang w:val="en"/>
              </w:rPr>
              <w:t>field of study</w:t>
            </w:r>
          </w:p>
        </w:tc>
        <w:tc>
          <w:tcPr>
            <w:tcW w:w="1976" w:type="pct"/>
            <w:tcBorders>
              <w:top w:val="double" w:sz="4" w:space="0" w:color="auto"/>
              <w:left w:val="single" w:sz="6" w:space="0" w:color="auto"/>
              <w:bottom w:val="double" w:sz="4" w:space="0" w:color="auto"/>
              <w:right w:val="double" w:sz="4" w:space="0" w:color="auto"/>
            </w:tcBorders>
            <w:shd w:val="clear" w:color="auto" w:fill="D9D9D9"/>
            <w:vAlign w:val="center"/>
          </w:tcPr>
          <w:p w14:paraId="2C77E85D" w14:textId="77777777" w:rsidR="008C4184" w:rsidRPr="0090464B" w:rsidRDefault="008C4184" w:rsidP="006F5819">
            <w:pPr>
              <w:keepNext/>
              <w:jc w:val="center"/>
              <w:rPr>
                <w:b/>
                <w:color w:val="000000"/>
                <w:sz w:val="20"/>
                <w:szCs w:val="20"/>
                <w:lang w:val="sk-SK"/>
              </w:rPr>
            </w:pPr>
            <w:r w:rsidRPr="0090464B">
              <w:rPr>
                <w:b/>
                <w:color w:val="000000"/>
                <w:sz w:val="20"/>
                <w:szCs w:val="20"/>
                <w:lang w:val="en"/>
              </w:rPr>
              <w:t>study program</w:t>
            </w:r>
          </w:p>
        </w:tc>
      </w:tr>
      <w:tr w:rsidR="008C4184" w:rsidRPr="0090464B" w14:paraId="2256C84D" w14:textId="77777777" w:rsidTr="00C659DD">
        <w:trPr>
          <w:trHeight w:val="27"/>
        </w:trPr>
        <w:tc>
          <w:tcPr>
            <w:tcW w:w="597" w:type="pct"/>
            <w:tcBorders>
              <w:top w:val="single" w:sz="6" w:space="0" w:color="auto"/>
              <w:left w:val="double" w:sz="4" w:space="0" w:color="auto"/>
              <w:bottom w:val="double" w:sz="4" w:space="0" w:color="auto"/>
              <w:right w:val="single" w:sz="6" w:space="0" w:color="auto"/>
            </w:tcBorders>
          </w:tcPr>
          <w:p w14:paraId="739C35E4" w14:textId="77777777" w:rsidR="008C4184" w:rsidRPr="0090464B" w:rsidRDefault="008C4184" w:rsidP="006F5819">
            <w:pPr>
              <w:keepNext/>
              <w:jc w:val="center"/>
              <w:rPr>
                <w:color w:val="000000"/>
                <w:sz w:val="20"/>
                <w:szCs w:val="20"/>
                <w:lang w:val="sk-SK"/>
              </w:rPr>
            </w:pPr>
            <w:r w:rsidRPr="0090464B">
              <w:rPr>
                <w:color w:val="000000"/>
                <w:sz w:val="20"/>
                <w:szCs w:val="20"/>
                <w:lang w:val="en"/>
              </w:rPr>
              <w:t>5.2.50</w:t>
            </w:r>
          </w:p>
        </w:tc>
        <w:tc>
          <w:tcPr>
            <w:tcW w:w="2426" w:type="pct"/>
            <w:tcBorders>
              <w:top w:val="single" w:sz="6" w:space="0" w:color="auto"/>
              <w:left w:val="single" w:sz="6" w:space="0" w:color="auto"/>
              <w:bottom w:val="double" w:sz="4" w:space="0" w:color="auto"/>
              <w:right w:val="single" w:sz="6" w:space="0" w:color="auto"/>
            </w:tcBorders>
            <w:vAlign w:val="center"/>
          </w:tcPr>
          <w:p w14:paraId="4ACC7219" w14:textId="2FF5EF3F" w:rsidR="008C4184" w:rsidRPr="0090464B" w:rsidRDefault="008E2BD7" w:rsidP="006F5819">
            <w:pPr>
              <w:keepNext/>
              <w:rPr>
                <w:color w:val="000000"/>
                <w:sz w:val="20"/>
                <w:szCs w:val="20"/>
                <w:lang w:val="sk-SK"/>
              </w:rPr>
            </w:pPr>
            <w:r>
              <w:rPr>
                <w:color w:val="000000"/>
                <w:sz w:val="20"/>
                <w:szCs w:val="20"/>
                <w:lang w:val="sk-SK"/>
              </w:rPr>
              <w:t>Production Engineering</w:t>
            </w:r>
          </w:p>
        </w:tc>
        <w:tc>
          <w:tcPr>
            <w:tcW w:w="1976" w:type="pct"/>
            <w:tcBorders>
              <w:top w:val="single" w:sz="6" w:space="0" w:color="auto"/>
              <w:left w:val="single" w:sz="6" w:space="0" w:color="auto"/>
              <w:bottom w:val="double" w:sz="4" w:space="0" w:color="auto"/>
              <w:right w:val="double" w:sz="4" w:space="0" w:color="auto"/>
            </w:tcBorders>
            <w:vAlign w:val="center"/>
          </w:tcPr>
          <w:p w14:paraId="2042161B" w14:textId="27D51766" w:rsidR="008C4184" w:rsidRPr="0090464B" w:rsidRDefault="008E2BD7" w:rsidP="006F5819">
            <w:pPr>
              <w:keepNext/>
              <w:rPr>
                <w:color w:val="000000"/>
                <w:sz w:val="20"/>
                <w:szCs w:val="20"/>
                <w:lang w:val="sk-SK"/>
              </w:rPr>
            </w:pPr>
            <w:r>
              <w:rPr>
                <w:color w:val="000000"/>
                <w:sz w:val="20"/>
                <w:szCs w:val="20"/>
                <w:lang w:val="en"/>
              </w:rPr>
              <w:t>Production Engineering</w:t>
            </w:r>
          </w:p>
        </w:tc>
      </w:tr>
    </w:tbl>
    <w:p w14:paraId="764EF82D" w14:textId="77777777" w:rsidR="008C4184" w:rsidRPr="0090464B" w:rsidRDefault="008C4184" w:rsidP="008C4184">
      <w:pPr>
        <w:rPr>
          <w:snapToGrid w:val="0"/>
          <w:color w:val="000000"/>
          <w:lang w:val="sk-SK"/>
        </w:rPr>
      </w:pPr>
    </w:p>
    <w:p w14:paraId="4E93DE1E" w14:textId="77777777" w:rsidR="008C4184" w:rsidRPr="0090464B" w:rsidRDefault="008C4184" w:rsidP="008C4184">
      <w:pPr>
        <w:jc w:val="both"/>
        <w:rPr>
          <w:b/>
          <w:snapToGrid w:val="0"/>
          <w:color w:val="000000"/>
          <w:lang w:val="sk-SK"/>
        </w:rPr>
      </w:pPr>
    </w:p>
    <w:p w14:paraId="19BD03D6" w14:textId="6FF76BB8" w:rsidR="008C4184" w:rsidRPr="0090464B" w:rsidRDefault="008C4184" w:rsidP="008C4184">
      <w:pPr>
        <w:pStyle w:val="Nadpis3"/>
        <w:numPr>
          <w:ilvl w:val="0"/>
          <w:numId w:val="0"/>
        </w:numPr>
        <w:jc w:val="both"/>
        <w:rPr>
          <w:rFonts w:ascii="Times New Roman" w:hAnsi="Times New Roman" w:cs="Times New Roman"/>
          <w:snapToGrid w:val="0"/>
          <w:color w:val="000000"/>
          <w:lang w:val="sk-SK"/>
        </w:rPr>
      </w:pPr>
      <w:bookmarkStart w:id="89" w:name="_Toc477861496"/>
      <w:bookmarkStart w:id="90" w:name="_Toc116293618"/>
      <w:r w:rsidRPr="0090464B">
        <w:rPr>
          <w:snapToGrid w:val="0"/>
          <w:color w:val="000000"/>
          <w:lang w:val="en"/>
        </w:rPr>
        <w:t xml:space="preserve">8.1. 5.2.50 Production </w:t>
      </w:r>
      <w:bookmarkEnd w:id="89"/>
      <w:bookmarkEnd w:id="90"/>
      <w:r w:rsidR="008E2BD7">
        <w:rPr>
          <w:snapToGrid w:val="0"/>
          <w:color w:val="000000"/>
          <w:lang w:val="en"/>
        </w:rPr>
        <w:t>Engineering</w:t>
      </w:r>
    </w:p>
    <w:p w14:paraId="0348E18B" w14:textId="77777777" w:rsidR="008C4184" w:rsidRPr="0090464B" w:rsidRDefault="008C4184" w:rsidP="008C4184">
      <w:pPr>
        <w:jc w:val="both"/>
        <w:rPr>
          <w:color w:val="000000"/>
          <w:lang w:val="sk-SK"/>
        </w:rPr>
      </w:pPr>
    </w:p>
    <w:p w14:paraId="1E0138D6" w14:textId="77777777" w:rsidR="008C4184" w:rsidRPr="0090464B" w:rsidRDefault="008C4184" w:rsidP="008C4184">
      <w:pPr>
        <w:tabs>
          <w:tab w:val="left" w:pos="284"/>
        </w:tabs>
        <w:jc w:val="both"/>
        <w:rPr>
          <w:b/>
          <w:i/>
          <w:snapToGrid w:val="0"/>
          <w:color w:val="000000"/>
          <w:lang w:val="sk-SK"/>
        </w:rPr>
      </w:pPr>
      <w:r w:rsidRPr="0090464B">
        <w:rPr>
          <w:b/>
          <w:i/>
          <w:lang w:val="en"/>
        </w:rPr>
        <w:lastRenderedPageBreak/>
        <w:t>List of trade union commission members in 2016</w:t>
      </w:r>
    </w:p>
    <w:p w14:paraId="2FEE2B15" w14:textId="77777777" w:rsidR="008C4184" w:rsidRPr="0090464B" w:rsidRDefault="008C4184" w:rsidP="008C4184">
      <w:pPr>
        <w:tabs>
          <w:tab w:val="left" w:pos="284"/>
        </w:tabs>
        <w:jc w:val="both"/>
        <w:rPr>
          <w:b/>
          <w:i/>
          <w:snapToGrid w:val="0"/>
          <w:color w:val="000000"/>
          <w:lang w:val="sk-SK"/>
        </w:rPr>
      </w:pPr>
    </w:p>
    <w:p w14:paraId="5EF79E17" w14:textId="77777777" w:rsidR="008C4184" w:rsidRPr="0090464B" w:rsidRDefault="008C4184" w:rsidP="008C4184">
      <w:pPr>
        <w:jc w:val="both"/>
        <w:rPr>
          <w:b/>
          <w:i/>
          <w:snapToGrid w:val="0"/>
          <w:color w:val="000000"/>
          <w:lang w:val="sk-SK"/>
        </w:rPr>
      </w:pPr>
      <w:r w:rsidRPr="0090464B">
        <w:rPr>
          <w:b/>
          <w:i/>
          <w:snapToGrid w:val="0"/>
          <w:color w:val="000000"/>
          <w:lang w:val="en"/>
        </w:rPr>
        <w:t>Chairman OK 5.2.50</w:t>
      </w:r>
    </w:p>
    <w:p w14:paraId="5C78D3E9" w14:textId="34A15F2F" w:rsidR="008C4184" w:rsidRPr="0090464B" w:rsidRDefault="008C4184" w:rsidP="008C4184">
      <w:pPr>
        <w:jc w:val="both"/>
        <w:rPr>
          <w:snapToGrid w:val="0"/>
          <w:color w:val="000000"/>
          <w:lang w:val="sk-SK"/>
        </w:rPr>
      </w:pPr>
      <w:r w:rsidRPr="0090464B">
        <w:rPr>
          <w:snapToGrid w:val="0"/>
          <w:color w:val="000000"/>
          <w:lang w:val="en"/>
        </w:rPr>
        <w:t xml:space="preserve">Prof. Štefan Barcík, CSc. </w:t>
      </w:r>
      <w:r w:rsidR="0062506D">
        <w:rPr>
          <w:snapToGrid w:val="0"/>
          <w:color w:val="000000"/>
          <w:lang w:val="en"/>
        </w:rPr>
        <w:t>FEMT</w:t>
      </w:r>
      <w:r w:rsidRPr="0090464B">
        <w:rPr>
          <w:snapToGrid w:val="0"/>
          <w:color w:val="000000"/>
          <w:lang w:val="en"/>
        </w:rPr>
        <w:t xml:space="preserve"> TU in Zvolen</w:t>
      </w:r>
      <w:r w:rsidRPr="0090464B">
        <w:rPr>
          <w:snapToGrid w:val="0"/>
          <w:color w:val="000000"/>
          <w:lang w:val="en"/>
        </w:rPr>
        <w:tab/>
      </w:r>
    </w:p>
    <w:p w14:paraId="22667FA4" w14:textId="77777777" w:rsidR="008C4184" w:rsidRPr="0090464B" w:rsidRDefault="008C4184" w:rsidP="008C4184">
      <w:pPr>
        <w:jc w:val="both"/>
        <w:rPr>
          <w:snapToGrid w:val="0"/>
          <w:color w:val="000000"/>
          <w:lang w:val="sk-SK"/>
        </w:rPr>
      </w:pPr>
    </w:p>
    <w:p w14:paraId="513B82EE" w14:textId="77777777" w:rsidR="00C659DD" w:rsidRPr="0090464B" w:rsidRDefault="00C659DD" w:rsidP="008C4184">
      <w:pPr>
        <w:jc w:val="both"/>
        <w:rPr>
          <w:b/>
          <w:i/>
          <w:snapToGrid w:val="0"/>
          <w:color w:val="000000"/>
          <w:lang w:val="sk-SK"/>
        </w:rPr>
      </w:pPr>
    </w:p>
    <w:p w14:paraId="731AC1D2" w14:textId="77777777" w:rsidR="008C4184" w:rsidRPr="0090464B" w:rsidRDefault="008C4184" w:rsidP="008C4184">
      <w:pPr>
        <w:jc w:val="both"/>
        <w:rPr>
          <w:b/>
          <w:i/>
          <w:snapToGrid w:val="0"/>
          <w:color w:val="000000"/>
          <w:lang w:val="sk-SK"/>
        </w:rPr>
      </w:pPr>
      <w:r w:rsidRPr="0090464B">
        <w:rPr>
          <w:b/>
          <w:i/>
          <w:snapToGrid w:val="0"/>
          <w:color w:val="000000"/>
          <w:lang w:val="en"/>
        </w:rPr>
        <w:t>MEMBERS OK 5.2.50</w:t>
      </w:r>
    </w:p>
    <w:tbl>
      <w:tblPr>
        <w:tblW w:w="7386" w:type="dxa"/>
        <w:tblInd w:w="55" w:type="dxa"/>
        <w:tblCellMar>
          <w:left w:w="70" w:type="dxa"/>
          <w:right w:w="70" w:type="dxa"/>
        </w:tblCellMar>
        <w:tblLook w:val="04A0" w:firstRow="1" w:lastRow="0" w:firstColumn="1" w:lastColumn="0" w:noHBand="0" w:noVBand="1"/>
      </w:tblPr>
      <w:tblGrid>
        <w:gridCol w:w="3960"/>
        <w:gridCol w:w="3426"/>
      </w:tblGrid>
      <w:tr w:rsidR="008C4184" w:rsidRPr="0090464B" w14:paraId="0ADBB482" w14:textId="77777777" w:rsidTr="006F5819">
        <w:trPr>
          <w:trHeight w:val="300"/>
        </w:trPr>
        <w:tc>
          <w:tcPr>
            <w:tcW w:w="3960" w:type="dxa"/>
            <w:shd w:val="clear" w:color="auto" w:fill="auto"/>
            <w:noWrap/>
            <w:vAlign w:val="bottom"/>
            <w:hideMark/>
          </w:tcPr>
          <w:p w14:paraId="648A7B90" w14:textId="77777777" w:rsidR="008C4184" w:rsidRPr="0090464B" w:rsidRDefault="008C4184" w:rsidP="006F5819">
            <w:pPr>
              <w:rPr>
                <w:color w:val="000000"/>
              </w:rPr>
            </w:pPr>
            <w:r w:rsidRPr="0090464B">
              <w:rPr>
                <w:color w:val="000000"/>
                <w:lang w:val="en"/>
              </w:rPr>
              <w:t>.doc. Ing. Pavel Beňo, PhD.</w:t>
            </w:r>
          </w:p>
        </w:tc>
        <w:tc>
          <w:tcPr>
            <w:tcW w:w="3426" w:type="dxa"/>
            <w:shd w:val="clear" w:color="auto" w:fill="auto"/>
            <w:noWrap/>
            <w:hideMark/>
          </w:tcPr>
          <w:p w14:paraId="2FB34145" w14:textId="7A85881F"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7D7F4C64" w14:textId="77777777" w:rsidTr="006F5819">
        <w:trPr>
          <w:trHeight w:val="300"/>
        </w:trPr>
        <w:tc>
          <w:tcPr>
            <w:tcW w:w="3960" w:type="dxa"/>
            <w:shd w:val="clear" w:color="auto" w:fill="auto"/>
            <w:noWrap/>
            <w:vAlign w:val="bottom"/>
            <w:hideMark/>
          </w:tcPr>
          <w:p w14:paraId="29A89ACC" w14:textId="77777777" w:rsidR="008C4184" w:rsidRPr="0090464B" w:rsidRDefault="008C4184" w:rsidP="006F5819">
            <w:pPr>
              <w:rPr>
                <w:color w:val="000000"/>
              </w:rPr>
            </w:pPr>
            <w:r w:rsidRPr="0090464B">
              <w:rPr>
                <w:color w:val="000000"/>
                <w:lang w:val="en"/>
              </w:rPr>
              <w:t>.doc. Ing. Ferdinand Bodnár, CSc.</w:t>
            </w:r>
          </w:p>
        </w:tc>
        <w:tc>
          <w:tcPr>
            <w:tcW w:w="3426" w:type="dxa"/>
            <w:shd w:val="clear" w:color="auto" w:fill="auto"/>
            <w:noWrap/>
            <w:hideMark/>
          </w:tcPr>
          <w:p w14:paraId="44474718" w14:textId="5033F551"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2FA42F8B" w14:textId="77777777" w:rsidTr="006F5819">
        <w:trPr>
          <w:trHeight w:val="300"/>
        </w:trPr>
        <w:tc>
          <w:tcPr>
            <w:tcW w:w="3960" w:type="dxa"/>
            <w:shd w:val="clear" w:color="auto" w:fill="auto"/>
            <w:noWrap/>
            <w:vAlign w:val="bottom"/>
            <w:hideMark/>
          </w:tcPr>
          <w:p w14:paraId="17A28F04" w14:textId="77777777" w:rsidR="008C4184" w:rsidRPr="0090464B" w:rsidRDefault="008C4184" w:rsidP="006F5819">
            <w:pPr>
              <w:rPr>
                <w:color w:val="000000"/>
              </w:rPr>
            </w:pPr>
            <w:r w:rsidRPr="0090464B">
              <w:rPr>
                <w:color w:val="000000"/>
                <w:lang w:val="en"/>
              </w:rPr>
              <w:t>Prof. Pavol Božek, CSc.</w:t>
            </w:r>
          </w:p>
        </w:tc>
        <w:tc>
          <w:tcPr>
            <w:tcW w:w="3426" w:type="dxa"/>
            <w:shd w:val="clear" w:color="auto" w:fill="auto"/>
            <w:noWrap/>
            <w:hideMark/>
          </w:tcPr>
          <w:p w14:paraId="52555B80" w14:textId="77777777" w:rsidR="008C4184" w:rsidRPr="0090464B" w:rsidRDefault="008C4184" w:rsidP="006F5819">
            <w:r w:rsidRPr="0090464B">
              <w:rPr>
                <w:lang w:val="en"/>
              </w:rPr>
              <w:t>STU Bratislava, MTF Trnava</w:t>
            </w:r>
          </w:p>
        </w:tc>
      </w:tr>
      <w:tr w:rsidR="008C4184" w:rsidRPr="0090464B" w14:paraId="709BD9CA" w14:textId="77777777" w:rsidTr="006F5819">
        <w:trPr>
          <w:trHeight w:val="300"/>
        </w:trPr>
        <w:tc>
          <w:tcPr>
            <w:tcW w:w="3960" w:type="dxa"/>
            <w:shd w:val="clear" w:color="auto" w:fill="auto"/>
            <w:noWrap/>
            <w:vAlign w:val="bottom"/>
            <w:hideMark/>
          </w:tcPr>
          <w:p w14:paraId="48C0AC81" w14:textId="77777777" w:rsidR="008C4184" w:rsidRPr="0090464B" w:rsidRDefault="008C4184" w:rsidP="006F5819">
            <w:pPr>
              <w:rPr>
                <w:color w:val="000000"/>
              </w:rPr>
            </w:pPr>
            <w:r w:rsidRPr="0090464B">
              <w:rPr>
                <w:color w:val="000000"/>
                <w:lang w:val="en"/>
              </w:rPr>
              <w:t>Prof. Jozef Černecký, CSc.</w:t>
            </w:r>
          </w:p>
        </w:tc>
        <w:tc>
          <w:tcPr>
            <w:tcW w:w="3426" w:type="dxa"/>
            <w:shd w:val="clear" w:color="auto" w:fill="auto"/>
            <w:noWrap/>
            <w:hideMark/>
          </w:tcPr>
          <w:p w14:paraId="22A6B5DE" w14:textId="4AE92B68"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6537315F" w14:textId="77777777" w:rsidTr="006F5819">
        <w:trPr>
          <w:trHeight w:val="300"/>
        </w:trPr>
        <w:tc>
          <w:tcPr>
            <w:tcW w:w="3960" w:type="dxa"/>
            <w:shd w:val="clear" w:color="auto" w:fill="auto"/>
            <w:noWrap/>
            <w:vAlign w:val="bottom"/>
            <w:hideMark/>
          </w:tcPr>
          <w:p w14:paraId="25FF19EA" w14:textId="77777777" w:rsidR="008C4184" w:rsidRPr="0090464B" w:rsidRDefault="008C4184" w:rsidP="006F5819">
            <w:pPr>
              <w:rPr>
                <w:color w:val="000000"/>
              </w:rPr>
            </w:pPr>
            <w:r w:rsidRPr="0090464B">
              <w:rPr>
                <w:color w:val="000000"/>
                <w:lang w:val="en"/>
              </w:rPr>
              <w:t>.doc. Ing. Miroslav Dado, PhD.</w:t>
            </w:r>
          </w:p>
        </w:tc>
        <w:tc>
          <w:tcPr>
            <w:tcW w:w="3426" w:type="dxa"/>
            <w:shd w:val="clear" w:color="auto" w:fill="auto"/>
            <w:noWrap/>
            <w:hideMark/>
          </w:tcPr>
          <w:p w14:paraId="4691DF7A" w14:textId="375D4017"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0BAB0E75" w14:textId="77777777" w:rsidTr="006F5819">
        <w:trPr>
          <w:trHeight w:val="300"/>
        </w:trPr>
        <w:tc>
          <w:tcPr>
            <w:tcW w:w="3960" w:type="dxa"/>
            <w:shd w:val="clear" w:color="auto" w:fill="auto"/>
            <w:noWrap/>
            <w:vAlign w:val="bottom"/>
            <w:hideMark/>
          </w:tcPr>
          <w:p w14:paraId="116DF27D" w14:textId="77777777" w:rsidR="008C4184" w:rsidRPr="0090464B" w:rsidRDefault="008C4184" w:rsidP="006F5819">
            <w:pPr>
              <w:rPr>
                <w:color w:val="000000"/>
              </w:rPr>
            </w:pPr>
            <w:r w:rsidRPr="0090464B">
              <w:rPr>
                <w:color w:val="000000"/>
                <w:lang w:val="en"/>
              </w:rPr>
              <w:t>.doc. Ing. Branislav Danko, PhD.</w:t>
            </w:r>
          </w:p>
        </w:tc>
        <w:tc>
          <w:tcPr>
            <w:tcW w:w="3426" w:type="dxa"/>
            <w:shd w:val="clear" w:color="auto" w:fill="auto"/>
            <w:noWrap/>
            <w:hideMark/>
          </w:tcPr>
          <w:p w14:paraId="41FC6B3E" w14:textId="6AF03525"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34EA526D" w14:textId="77777777" w:rsidTr="006F5819">
        <w:trPr>
          <w:trHeight w:val="300"/>
        </w:trPr>
        <w:tc>
          <w:tcPr>
            <w:tcW w:w="3960" w:type="dxa"/>
            <w:shd w:val="clear" w:color="auto" w:fill="auto"/>
            <w:noWrap/>
            <w:vAlign w:val="bottom"/>
            <w:hideMark/>
          </w:tcPr>
          <w:p w14:paraId="3C564551" w14:textId="77777777" w:rsidR="008C4184" w:rsidRPr="0090464B" w:rsidRDefault="008C4184" w:rsidP="006F5819">
            <w:pPr>
              <w:rPr>
                <w:color w:val="000000"/>
              </w:rPr>
            </w:pPr>
            <w:r w:rsidRPr="0090464B">
              <w:rPr>
                <w:color w:val="000000"/>
                <w:lang w:val="en"/>
              </w:rPr>
              <w:t>Prof. Peter Demeč, CSc.</w:t>
            </w:r>
          </w:p>
        </w:tc>
        <w:tc>
          <w:tcPr>
            <w:tcW w:w="3426" w:type="dxa"/>
            <w:shd w:val="clear" w:color="auto" w:fill="auto"/>
            <w:noWrap/>
            <w:hideMark/>
          </w:tcPr>
          <w:p w14:paraId="54AE11B6" w14:textId="77777777" w:rsidR="008C4184" w:rsidRPr="0090464B" w:rsidRDefault="008C4184" w:rsidP="006F5819">
            <w:r w:rsidRPr="0090464B">
              <w:rPr>
                <w:lang w:val="en"/>
              </w:rPr>
              <w:t>TU Košice, Faculty of Mechanical Engineering</w:t>
            </w:r>
          </w:p>
        </w:tc>
      </w:tr>
      <w:tr w:rsidR="008C4184" w:rsidRPr="0090464B" w14:paraId="45920330" w14:textId="77777777" w:rsidTr="006F5819">
        <w:trPr>
          <w:trHeight w:val="300"/>
        </w:trPr>
        <w:tc>
          <w:tcPr>
            <w:tcW w:w="3960" w:type="dxa"/>
            <w:shd w:val="clear" w:color="auto" w:fill="auto"/>
            <w:noWrap/>
            <w:vAlign w:val="bottom"/>
            <w:hideMark/>
          </w:tcPr>
          <w:p w14:paraId="1C68FB3D" w14:textId="77777777" w:rsidR="008C4184" w:rsidRPr="0090464B" w:rsidRDefault="008C4184" w:rsidP="006F5819">
            <w:pPr>
              <w:rPr>
                <w:color w:val="000000"/>
              </w:rPr>
            </w:pPr>
            <w:r w:rsidRPr="0090464B">
              <w:rPr>
                <w:color w:val="000000"/>
                <w:lang w:val="en"/>
              </w:rPr>
              <w:t>.doc. Ing. Richard Hnilica, PhD.</w:t>
            </w:r>
          </w:p>
        </w:tc>
        <w:tc>
          <w:tcPr>
            <w:tcW w:w="3426" w:type="dxa"/>
            <w:shd w:val="clear" w:color="auto" w:fill="auto"/>
            <w:noWrap/>
            <w:hideMark/>
          </w:tcPr>
          <w:p w14:paraId="027B0C42" w14:textId="08A67A0E"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08E1DFBF" w14:textId="77777777" w:rsidTr="006F5819">
        <w:trPr>
          <w:trHeight w:val="300"/>
        </w:trPr>
        <w:tc>
          <w:tcPr>
            <w:tcW w:w="3960" w:type="dxa"/>
            <w:shd w:val="clear" w:color="auto" w:fill="auto"/>
            <w:noWrap/>
            <w:vAlign w:val="bottom"/>
            <w:hideMark/>
          </w:tcPr>
          <w:p w14:paraId="0D911FA9" w14:textId="77777777" w:rsidR="008C4184" w:rsidRPr="0090464B" w:rsidRDefault="008C4184" w:rsidP="006F5819">
            <w:pPr>
              <w:rPr>
                <w:color w:val="000000"/>
              </w:rPr>
            </w:pPr>
            <w:r w:rsidRPr="0090464B">
              <w:rPr>
                <w:color w:val="000000"/>
                <w:lang w:val="en"/>
              </w:rPr>
              <w:t>.doc. Ing. Ľubomír Javorek, CSc.</w:t>
            </w:r>
          </w:p>
        </w:tc>
        <w:tc>
          <w:tcPr>
            <w:tcW w:w="3426" w:type="dxa"/>
            <w:shd w:val="clear" w:color="auto" w:fill="auto"/>
            <w:noWrap/>
            <w:hideMark/>
          </w:tcPr>
          <w:p w14:paraId="13784AFF" w14:textId="5D020FEB"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620DF54A" w14:textId="77777777" w:rsidTr="006F5819">
        <w:trPr>
          <w:trHeight w:val="300"/>
        </w:trPr>
        <w:tc>
          <w:tcPr>
            <w:tcW w:w="3960" w:type="dxa"/>
            <w:shd w:val="clear" w:color="auto" w:fill="auto"/>
            <w:noWrap/>
            <w:vAlign w:val="bottom"/>
            <w:hideMark/>
          </w:tcPr>
          <w:p w14:paraId="5C516452" w14:textId="77777777" w:rsidR="008C4184" w:rsidRPr="0090464B" w:rsidRDefault="008C4184" w:rsidP="006F5819">
            <w:pPr>
              <w:rPr>
                <w:color w:val="000000"/>
              </w:rPr>
            </w:pPr>
            <w:r w:rsidRPr="0090464B">
              <w:rPr>
                <w:color w:val="000000"/>
                <w:lang w:val="en"/>
              </w:rPr>
              <w:t>.doc. Ing. Ján Kováč, PhD.</w:t>
            </w:r>
          </w:p>
        </w:tc>
        <w:tc>
          <w:tcPr>
            <w:tcW w:w="3426" w:type="dxa"/>
            <w:shd w:val="clear" w:color="auto" w:fill="auto"/>
            <w:noWrap/>
            <w:hideMark/>
          </w:tcPr>
          <w:p w14:paraId="398297FF" w14:textId="5EAA3048"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1E052F8C" w14:textId="77777777" w:rsidTr="006F5819">
        <w:trPr>
          <w:trHeight w:val="300"/>
        </w:trPr>
        <w:tc>
          <w:tcPr>
            <w:tcW w:w="3960" w:type="dxa"/>
            <w:shd w:val="clear" w:color="auto" w:fill="auto"/>
            <w:noWrap/>
            <w:vAlign w:val="bottom"/>
            <w:hideMark/>
          </w:tcPr>
          <w:p w14:paraId="4C88080D" w14:textId="77777777" w:rsidR="008C4184" w:rsidRPr="0090464B" w:rsidRDefault="008C4184" w:rsidP="006F5819">
            <w:pPr>
              <w:rPr>
                <w:color w:val="000000"/>
              </w:rPr>
            </w:pPr>
            <w:r w:rsidRPr="0090464B">
              <w:rPr>
                <w:color w:val="000000"/>
                <w:lang w:val="en"/>
              </w:rPr>
              <w:t>.doc. Ing. Marián Kučera, PhD.</w:t>
            </w:r>
          </w:p>
        </w:tc>
        <w:tc>
          <w:tcPr>
            <w:tcW w:w="3426" w:type="dxa"/>
            <w:shd w:val="clear" w:color="auto" w:fill="auto"/>
            <w:noWrap/>
            <w:hideMark/>
          </w:tcPr>
          <w:p w14:paraId="19A9B158" w14:textId="41860738"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18827B65" w14:textId="77777777" w:rsidTr="006F5819">
        <w:trPr>
          <w:trHeight w:val="300"/>
        </w:trPr>
        <w:tc>
          <w:tcPr>
            <w:tcW w:w="3960" w:type="dxa"/>
            <w:shd w:val="clear" w:color="auto" w:fill="auto"/>
            <w:noWrap/>
            <w:vAlign w:val="bottom"/>
            <w:hideMark/>
          </w:tcPr>
          <w:p w14:paraId="47FDD8A3" w14:textId="77777777" w:rsidR="008C4184" w:rsidRPr="0090464B" w:rsidRDefault="008C4184" w:rsidP="006F5819">
            <w:pPr>
              <w:rPr>
                <w:color w:val="000000"/>
              </w:rPr>
            </w:pPr>
            <w:r w:rsidRPr="0090464B">
              <w:rPr>
                <w:color w:val="000000"/>
                <w:lang w:val="en"/>
              </w:rPr>
              <w:t>Prof. Milan Mikleš, DrSc.</w:t>
            </w:r>
          </w:p>
        </w:tc>
        <w:tc>
          <w:tcPr>
            <w:tcW w:w="3426" w:type="dxa"/>
            <w:shd w:val="clear" w:color="auto" w:fill="auto"/>
            <w:noWrap/>
            <w:hideMark/>
          </w:tcPr>
          <w:p w14:paraId="706CC9B1" w14:textId="3599F670"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0FF26187" w14:textId="77777777" w:rsidTr="006F5819">
        <w:trPr>
          <w:trHeight w:val="300"/>
        </w:trPr>
        <w:tc>
          <w:tcPr>
            <w:tcW w:w="3960" w:type="dxa"/>
            <w:shd w:val="clear" w:color="auto" w:fill="auto"/>
            <w:noWrap/>
            <w:vAlign w:val="bottom"/>
            <w:hideMark/>
          </w:tcPr>
          <w:p w14:paraId="60C4A157" w14:textId="77777777" w:rsidR="008C4184" w:rsidRPr="0090464B" w:rsidRDefault="008C4184" w:rsidP="006F5819">
            <w:pPr>
              <w:rPr>
                <w:color w:val="000000"/>
              </w:rPr>
            </w:pPr>
            <w:r w:rsidRPr="0090464B">
              <w:rPr>
                <w:color w:val="000000"/>
                <w:lang w:val="en"/>
              </w:rPr>
              <w:t>.doc. Ing. Ľubomír Naščák, CSc.</w:t>
            </w:r>
          </w:p>
        </w:tc>
        <w:tc>
          <w:tcPr>
            <w:tcW w:w="3426" w:type="dxa"/>
            <w:shd w:val="clear" w:color="auto" w:fill="auto"/>
            <w:noWrap/>
            <w:hideMark/>
          </w:tcPr>
          <w:p w14:paraId="726E63AA" w14:textId="2673C114"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77C98086" w14:textId="77777777" w:rsidTr="006F5819">
        <w:trPr>
          <w:trHeight w:val="300"/>
        </w:trPr>
        <w:tc>
          <w:tcPr>
            <w:tcW w:w="3960" w:type="dxa"/>
            <w:shd w:val="clear" w:color="auto" w:fill="auto"/>
            <w:noWrap/>
            <w:vAlign w:val="bottom"/>
            <w:hideMark/>
          </w:tcPr>
          <w:p w14:paraId="609439C1" w14:textId="77777777" w:rsidR="008C4184" w:rsidRPr="0090464B" w:rsidRDefault="008C4184" w:rsidP="006F5819">
            <w:pPr>
              <w:rPr>
                <w:color w:val="000000"/>
              </w:rPr>
            </w:pPr>
            <w:r w:rsidRPr="0090464B">
              <w:rPr>
                <w:color w:val="000000"/>
                <w:lang w:val="en"/>
              </w:rPr>
              <w:t>.doc. Mgr. Elena Pivarčiová, PhD.</w:t>
            </w:r>
          </w:p>
        </w:tc>
        <w:tc>
          <w:tcPr>
            <w:tcW w:w="3426" w:type="dxa"/>
            <w:shd w:val="clear" w:color="auto" w:fill="auto"/>
            <w:noWrap/>
            <w:hideMark/>
          </w:tcPr>
          <w:p w14:paraId="3178866B" w14:textId="6B7FE87C"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2BCF531A" w14:textId="77777777" w:rsidTr="006F5819">
        <w:trPr>
          <w:trHeight w:val="300"/>
        </w:trPr>
        <w:tc>
          <w:tcPr>
            <w:tcW w:w="3960" w:type="dxa"/>
            <w:shd w:val="clear" w:color="auto" w:fill="auto"/>
            <w:noWrap/>
            <w:vAlign w:val="bottom"/>
            <w:hideMark/>
          </w:tcPr>
          <w:p w14:paraId="085483BA" w14:textId="77777777" w:rsidR="008C4184" w:rsidRPr="0090464B" w:rsidRDefault="008C4184" w:rsidP="006F5819">
            <w:pPr>
              <w:rPr>
                <w:color w:val="000000"/>
              </w:rPr>
            </w:pPr>
            <w:r w:rsidRPr="0090464B">
              <w:rPr>
                <w:color w:val="000000"/>
                <w:lang w:val="en"/>
              </w:rPr>
              <w:t>Prof. Mikuláš Siklienka, PhD.</w:t>
            </w:r>
          </w:p>
        </w:tc>
        <w:tc>
          <w:tcPr>
            <w:tcW w:w="3426" w:type="dxa"/>
            <w:shd w:val="clear" w:color="auto" w:fill="auto"/>
            <w:noWrap/>
            <w:hideMark/>
          </w:tcPr>
          <w:p w14:paraId="2D4E318A" w14:textId="77777777" w:rsidR="008C4184" w:rsidRPr="0090464B" w:rsidRDefault="008C4184" w:rsidP="006F5819">
            <w:r w:rsidRPr="0090464B">
              <w:rPr>
                <w:color w:val="000000"/>
                <w:lang w:val="en"/>
              </w:rPr>
              <w:t>DF TU in Zvolen</w:t>
            </w:r>
          </w:p>
        </w:tc>
      </w:tr>
      <w:tr w:rsidR="008C4184" w:rsidRPr="0090464B" w14:paraId="0E639766" w14:textId="77777777" w:rsidTr="006F5819">
        <w:trPr>
          <w:trHeight w:val="300"/>
        </w:trPr>
        <w:tc>
          <w:tcPr>
            <w:tcW w:w="3960" w:type="dxa"/>
            <w:shd w:val="clear" w:color="auto" w:fill="auto"/>
            <w:noWrap/>
            <w:vAlign w:val="bottom"/>
            <w:hideMark/>
          </w:tcPr>
          <w:p w14:paraId="4BB3C95D" w14:textId="77777777" w:rsidR="008C4184" w:rsidRPr="0090464B" w:rsidRDefault="008C4184" w:rsidP="006F5819">
            <w:pPr>
              <w:rPr>
                <w:color w:val="000000"/>
              </w:rPr>
            </w:pPr>
            <w:r w:rsidRPr="0090464B">
              <w:rPr>
                <w:color w:val="000000"/>
                <w:lang w:val="en"/>
              </w:rPr>
              <w:t>.doc. Ing. Ján Svoreň, CSc.</w:t>
            </w:r>
          </w:p>
        </w:tc>
        <w:tc>
          <w:tcPr>
            <w:tcW w:w="3426" w:type="dxa"/>
            <w:shd w:val="clear" w:color="auto" w:fill="auto"/>
            <w:noWrap/>
            <w:hideMark/>
          </w:tcPr>
          <w:p w14:paraId="4B40C21C" w14:textId="0FC51BA5"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r w:rsidR="008C4184" w:rsidRPr="0090464B" w14:paraId="7472E0B3" w14:textId="77777777" w:rsidTr="006F5819">
        <w:trPr>
          <w:trHeight w:val="300"/>
        </w:trPr>
        <w:tc>
          <w:tcPr>
            <w:tcW w:w="3960" w:type="dxa"/>
            <w:shd w:val="clear" w:color="auto" w:fill="auto"/>
            <w:noWrap/>
            <w:vAlign w:val="bottom"/>
            <w:hideMark/>
          </w:tcPr>
          <w:p w14:paraId="1DB3D4C3" w14:textId="77777777" w:rsidR="008C4184" w:rsidRPr="0090464B" w:rsidRDefault="008C4184" w:rsidP="006F5819">
            <w:pPr>
              <w:rPr>
                <w:color w:val="000000"/>
              </w:rPr>
            </w:pPr>
            <w:r w:rsidRPr="0090464B">
              <w:rPr>
                <w:color w:val="000000"/>
                <w:lang w:val="en"/>
              </w:rPr>
              <w:t>Prof. Jozef Víglaský, CSc.</w:t>
            </w:r>
          </w:p>
        </w:tc>
        <w:tc>
          <w:tcPr>
            <w:tcW w:w="3426" w:type="dxa"/>
            <w:shd w:val="clear" w:color="auto" w:fill="auto"/>
            <w:noWrap/>
            <w:hideMark/>
          </w:tcPr>
          <w:p w14:paraId="16F5F2DE" w14:textId="10331674" w:rsidR="008C4184" w:rsidRPr="0090464B" w:rsidRDefault="0062506D" w:rsidP="006F5819">
            <w:r>
              <w:rPr>
                <w:color w:val="000000"/>
                <w:lang w:val="en"/>
              </w:rPr>
              <w:t>FEMT</w:t>
            </w:r>
            <w:r w:rsidR="003B55BD">
              <w:rPr>
                <w:color w:val="000000"/>
                <w:lang w:val="en"/>
              </w:rPr>
              <w:t xml:space="preserve"> TU </w:t>
            </w:r>
            <w:r w:rsidR="008C4184" w:rsidRPr="0090464B">
              <w:rPr>
                <w:color w:val="000000"/>
                <w:lang w:val="en"/>
              </w:rPr>
              <w:t>in Zvolen</w:t>
            </w:r>
          </w:p>
        </w:tc>
      </w:tr>
    </w:tbl>
    <w:p w14:paraId="762319C0" w14:textId="77777777" w:rsidR="008C4184" w:rsidRPr="0090464B" w:rsidRDefault="008C4184" w:rsidP="008C4184">
      <w:pPr>
        <w:jc w:val="both"/>
        <w:rPr>
          <w:b/>
          <w:i/>
          <w:snapToGrid w:val="0"/>
          <w:color w:val="000000"/>
          <w:lang w:val="sk-SK"/>
        </w:rPr>
      </w:pPr>
    </w:p>
    <w:p w14:paraId="3B9FDC27" w14:textId="77777777" w:rsidR="008C4184" w:rsidRPr="0090464B" w:rsidRDefault="008C4184" w:rsidP="008C4184">
      <w:pPr>
        <w:jc w:val="both"/>
        <w:rPr>
          <w:b/>
          <w:i/>
          <w:snapToGrid w:val="0"/>
          <w:color w:val="000000"/>
          <w:lang w:val="sk-SK"/>
        </w:rPr>
      </w:pPr>
      <w:r w:rsidRPr="0090464B">
        <w:rPr>
          <w:b/>
          <w:i/>
          <w:snapToGrid w:val="0"/>
          <w:color w:val="000000"/>
          <w:lang w:val="en"/>
        </w:rPr>
        <w:t>Study programme under the responsibility of the trade union committee:</w:t>
      </w:r>
    </w:p>
    <w:p w14:paraId="7ECD9251" w14:textId="77777777" w:rsidR="008C4184" w:rsidRPr="0090464B" w:rsidRDefault="008C4184" w:rsidP="008C4184">
      <w:pPr>
        <w:jc w:val="both"/>
        <w:rPr>
          <w:snapToGrid w:val="0"/>
          <w:color w:val="000000"/>
          <w:lang w:val="sk-SK"/>
        </w:rPr>
      </w:pPr>
      <w:r w:rsidRPr="0090464B">
        <w:rPr>
          <w:snapToGrid w:val="0"/>
          <w:color w:val="000000"/>
          <w:lang w:val="en"/>
        </w:rPr>
        <w:t>Production technology</w:t>
      </w:r>
    </w:p>
    <w:p w14:paraId="2F731893" w14:textId="77777777" w:rsidR="008C4184" w:rsidRPr="0090464B" w:rsidRDefault="008C4184" w:rsidP="008C4184">
      <w:pPr>
        <w:jc w:val="both"/>
        <w:rPr>
          <w:snapToGrid w:val="0"/>
          <w:color w:val="000000"/>
          <w:lang w:val="sk-SK"/>
        </w:rPr>
      </w:pPr>
    </w:p>
    <w:p w14:paraId="6D828FA6" w14:textId="77777777" w:rsidR="008C4184" w:rsidRPr="0090464B" w:rsidRDefault="008C4184" w:rsidP="008C4184">
      <w:pPr>
        <w:jc w:val="both"/>
        <w:rPr>
          <w:b/>
          <w:i/>
          <w:snapToGrid w:val="0"/>
          <w:color w:val="000000"/>
          <w:lang w:val="sk-SK"/>
        </w:rPr>
      </w:pPr>
      <w:r w:rsidRPr="0090464B">
        <w:rPr>
          <w:b/>
          <w:i/>
          <w:snapToGrid w:val="0"/>
          <w:color w:val="000000"/>
          <w:lang w:val="en"/>
        </w:rPr>
        <w:t xml:space="preserve">Headquarters of the trade union commission: </w:t>
      </w:r>
    </w:p>
    <w:p w14:paraId="44CDC1C0" w14:textId="77777777" w:rsidR="008C4184" w:rsidRPr="0090464B" w:rsidRDefault="008C4184" w:rsidP="008C4184">
      <w:pPr>
        <w:jc w:val="both"/>
        <w:rPr>
          <w:snapToGrid w:val="0"/>
          <w:color w:val="000000"/>
          <w:lang w:val="sk-SK"/>
        </w:rPr>
      </w:pPr>
      <w:r w:rsidRPr="0090464B">
        <w:rPr>
          <w:snapToGrid w:val="0"/>
          <w:color w:val="000000"/>
          <w:lang w:val="en"/>
        </w:rPr>
        <w:t>Faculty of Environmental and Production Technology</w:t>
      </w:r>
    </w:p>
    <w:p w14:paraId="248EB2B3" w14:textId="77777777" w:rsidR="008C4184" w:rsidRPr="0090464B" w:rsidRDefault="008C4184" w:rsidP="008C4184">
      <w:pPr>
        <w:jc w:val="both"/>
        <w:rPr>
          <w:snapToGrid w:val="0"/>
          <w:color w:val="000000"/>
          <w:lang w:val="sk-SK"/>
        </w:rPr>
      </w:pPr>
      <w:r w:rsidRPr="0090464B">
        <w:rPr>
          <w:snapToGrid w:val="0"/>
          <w:color w:val="000000"/>
          <w:lang w:val="en"/>
        </w:rPr>
        <w:t>Technical University of Zvolen</w:t>
      </w:r>
    </w:p>
    <w:p w14:paraId="116A4F9A" w14:textId="77777777" w:rsidR="008C4184" w:rsidRPr="0090464B" w:rsidRDefault="008C4184" w:rsidP="008C4184">
      <w:pPr>
        <w:jc w:val="both"/>
        <w:rPr>
          <w:snapToGrid w:val="0"/>
          <w:color w:val="000000"/>
          <w:lang w:val="sk-SK"/>
        </w:rPr>
      </w:pPr>
      <w:r w:rsidRPr="0090464B">
        <w:rPr>
          <w:snapToGrid w:val="0"/>
          <w:color w:val="000000"/>
          <w:lang w:val="en"/>
        </w:rPr>
        <w:t>Student 26, 960 53 Zvolen</w:t>
      </w:r>
    </w:p>
    <w:p w14:paraId="367C80DE" w14:textId="77777777" w:rsidR="008C4184" w:rsidRPr="0090464B" w:rsidRDefault="008C4184" w:rsidP="008C4184">
      <w:pPr>
        <w:jc w:val="both"/>
        <w:rPr>
          <w:snapToGrid w:val="0"/>
          <w:color w:val="000000"/>
          <w:lang w:val="sk-SK"/>
        </w:rPr>
      </w:pPr>
    </w:p>
    <w:p w14:paraId="616887C8" w14:textId="77777777" w:rsidR="008C4184" w:rsidRPr="0090464B" w:rsidRDefault="008C4184" w:rsidP="008C4184">
      <w:pPr>
        <w:jc w:val="both"/>
        <w:rPr>
          <w:snapToGrid w:val="0"/>
          <w:color w:val="000000"/>
          <w:lang w:val="sk-SK"/>
        </w:rPr>
      </w:pPr>
    </w:p>
    <w:p w14:paraId="022DFA46" w14:textId="77777777" w:rsidR="008C4184" w:rsidRPr="0090464B" w:rsidRDefault="008C4184" w:rsidP="008C4184">
      <w:pPr>
        <w:ind w:firstLine="708"/>
        <w:jc w:val="both"/>
        <w:rPr>
          <w:snapToGrid w:val="0"/>
          <w:color w:val="000000"/>
          <w:lang w:val="sk-SK"/>
        </w:rPr>
      </w:pPr>
      <w:r w:rsidRPr="0090464B">
        <w:rPr>
          <w:snapToGrid w:val="0"/>
          <w:color w:val="000000"/>
          <w:lang w:val="en"/>
        </w:rPr>
        <w:t>In the last academic year 2015/2016 (as of 31.12.2016), 3 phD students successfully passed the dissertation examination, of which 2 in the full-time form of doctoral studies and 1 in part-time form.</w:t>
      </w:r>
    </w:p>
    <w:p w14:paraId="38E6F126" w14:textId="77777777" w:rsidR="008C4184" w:rsidRPr="0090464B" w:rsidRDefault="008C4184" w:rsidP="008C4184">
      <w:pPr>
        <w:ind w:firstLine="708"/>
        <w:jc w:val="both"/>
        <w:rPr>
          <w:snapToGrid w:val="0"/>
          <w:color w:val="000000"/>
          <w:lang w:val="sk-SK"/>
        </w:rPr>
      </w:pPr>
    </w:p>
    <w:p w14:paraId="0EBE0E9C" w14:textId="77777777" w:rsidR="008C4184" w:rsidRPr="0090464B" w:rsidRDefault="008C4184" w:rsidP="008C4184">
      <w:pPr>
        <w:jc w:val="both"/>
        <w:rPr>
          <w:snapToGrid w:val="0"/>
          <w:color w:val="000000"/>
          <w:lang w:val="sk-SK"/>
        </w:rPr>
      </w:pPr>
    </w:p>
    <w:p w14:paraId="2C432BF3" w14:textId="77777777" w:rsidR="008C4184" w:rsidRPr="0090464B" w:rsidRDefault="008C4184" w:rsidP="008C4184">
      <w:pPr>
        <w:jc w:val="both"/>
        <w:rPr>
          <w:snapToGrid w:val="0"/>
          <w:color w:val="000000"/>
          <w:lang w:val="sk-SK"/>
        </w:rPr>
      </w:pPr>
    </w:p>
    <w:p w14:paraId="27F9C260" w14:textId="77777777" w:rsidR="008C4184" w:rsidRPr="0090464B" w:rsidRDefault="008C4184" w:rsidP="008C4184">
      <w:pPr>
        <w:jc w:val="both"/>
        <w:rPr>
          <w:color w:val="000000"/>
          <w:sz w:val="20"/>
          <w:szCs w:val="20"/>
          <w:lang w:val="sk-SK"/>
        </w:rPr>
      </w:pPr>
      <w:r w:rsidRPr="0090464B">
        <w:rPr>
          <w:b/>
          <w:color w:val="000000"/>
          <w:sz w:val="20"/>
          <w:szCs w:val="20"/>
          <w:lang w:val="en"/>
        </w:rPr>
        <w:t>Table 8.2</w:t>
      </w:r>
      <w:r w:rsidRPr="0090464B">
        <w:rPr>
          <w:color w:val="000000"/>
          <w:sz w:val="20"/>
          <w:szCs w:val="20"/>
          <w:lang w:val="en"/>
        </w:rPr>
        <w:t xml:space="preserve"> Successfully passed dissertation examinations in the academic year 2015/2016 (status as of 31.12.2016)</w:t>
      </w:r>
    </w:p>
    <w:tbl>
      <w:tblPr>
        <w:tblW w:w="9804" w:type="dxa"/>
        <w:tblInd w:w="47" w:type="dxa"/>
        <w:tblCellMar>
          <w:left w:w="70" w:type="dxa"/>
          <w:right w:w="70" w:type="dxa"/>
        </w:tblCellMar>
        <w:tblLook w:val="04A0" w:firstRow="1" w:lastRow="0" w:firstColumn="1" w:lastColumn="0" w:noHBand="0" w:noVBand="1"/>
      </w:tblPr>
      <w:tblGrid>
        <w:gridCol w:w="1180"/>
        <w:gridCol w:w="1840"/>
        <w:gridCol w:w="1660"/>
        <w:gridCol w:w="720"/>
        <w:gridCol w:w="1240"/>
        <w:gridCol w:w="3164"/>
      </w:tblGrid>
      <w:tr w:rsidR="008C4184" w:rsidRPr="0090464B" w14:paraId="61D92ABE" w14:textId="77777777" w:rsidTr="006F5819">
        <w:trPr>
          <w:trHeight w:val="330"/>
        </w:trPr>
        <w:tc>
          <w:tcPr>
            <w:tcW w:w="1180" w:type="dxa"/>
            <w:tcBorders>
              <w:top w:val="double" w:sz="6" w:space="0" w:color="auto"/>
              <w:left w:val="double" w:sz="6" w:space="0" w:color="auto"/>
              <w:bottom w:val="double" w:sz="6" w:space="0" w:color="auto"/>
              <w:right w:val="single" w:sz="4" w:space="0" w:color="auto"/>
            </w:tcBorders>
            <w:shd w:val="clear" w:color="000000" w:fill="CCCCCC"/>
            <w:noWrap/>
            <w:vAlign w:val="center"/>
            <w:hideMark/>
          </w:tcPr>
          <w:p w14:paraId="33A2A016" w14:textId="77777777" w:rsidR="008C4184" w:rsidRPr="0090464B" w:rsidRDefault="008C4184" w:rsidP="006F5819">
            <w:pPr>
              <w:jc w:val="center"/>
              <w:rPr>
                <w:color w:val="000000"/>
                <w:sz w:val="20"/>
                <w:szCs w:val="20"/>
              </w:rPr>
            </w:pPr>
            <w:r w:rsidRPr="0090464B">
              <w:rPr>
                <w:color w:val="000000"/>
                <w:sz w:val="20"/>
                <w:szCs w:val="20"/>
                <w:lang w:val="en"/>
              </w:rPr>
              <w:t>Workplace</w:t>
            </w:r>
          </w:p>
        </w:tc>
        <w:tc>
          <w:tcPr>
            <w:tcW w:w="1840" w:type="dxa"/>
            <w:tcBorders>
              <w:top w:val="double" w:sz="6" w:space="0" w:color="auto"/>
              <w:left w:val="nil"/>
              <w:bottom w:val="double" w:sz="6" w:space="0" w:color="auto"/>
              <w:right w:val="single" w:sz="4" w:space="0" w:color="auto"/>
            </w:tcBorders>
            <w:shd w:val="clear" w:color="000000" w:fill="CCCCCC"/>
            <w:noWrap/>
            <w:vAlign w:val="center"/>
            <w:hideMark/>
          </w:tcPr>
          <w:p w14:paraId="00E44337" w14:textId="77777777" w:rsidR="008C4184" w:rsidRPr="0090464B" w:rsidRDefault="008C4184" w:rsidP="006F5819">
            <w:pPr>
              <w:jc w:val="center"/>
              <w:rPr>
                <w:color w:val="000000"/>
                <w:sz w:val="20"/>
                <w:szCs w:val="20"/>
              </w:rPr>
            </w:pPr>
            <w:r w:rsidRPr="0090464B">
              <w:rPr>
                <w:color w:val="000000"/>
                <w:sz w:val="20"/>
                <w:szCs w:val="20"/>
                <w:lang w:val="en"/>
              </w:rPr>
              <w:t>Name</w:t>
            </w:r>
          </w:p>
        </w:tc>
        <w:tc>
          <w:tcPr>
            <w:tcW w:w="1660" w:type="dxa"/>
            <w:tcBorders>
              <w:top w:val="double" w:sz="6" w:space="0" w:color="auto"/>
              <w:left w:val="nil"/>
              <w:bottom w:val="double" w:sz="6" w:space="0" w:color="auto"/>
              <w:right w:val="single" w:sz="4" w:space="0" w:color="auto"/>
            </w:tcBorders>
            <w:shd w:val="clear" w:color="000000" w:fill="CCCCCC"/>
            <w:noWrap/>
            <w:vAlign w:val="center"/>
            <w:hideMark/>
          </w:tcPr>
          <w:p w14:paraId="4FF33294" w14:textId="6601A706" w:rsidR="008C4184" w:rsidRPr="0090464B" w:rsidRDefault="003B55BD" w:rsidP="006F5819">
            <w:pPr>
              <w:jc w:val="center"/>
              <w:rPr>
                <w:color w:val="000000"/>
                <w:sz w:val="20"/>
                <w:szCs w:val="20"/>
              </w:rPr>
            </w:pPr>
            <w:r>
              <w:rPr>
                <w:color w:val="000000"/>
                <w:sz w:val="20"/>
                <w:szCs w:val="20"/>
                <w:lang w:val="en"/>
              </w:rPr>
              <w:t>Supervisor</w:t>
            </w:r>
          </w:p>
        </w:tc>
        <w:tc>
          <w:tcPr>
            <w:tcW w:w="720" w:type="dxa"/>
            <w:tcBorders>
              <w:top w:val="double" w:sz="6" w:space="0" w:color="auto"/>
              <w:left w:val="nil"/>
              <w:bottom w:val="double" w:sz="6" w:space="0" w:color="auto"/>
              <w:right w:val="single" w:sz="4" w:space="0" w:color="auto"/>
            </w:tcBorders>
            <w:shd w:val="clear" w:color="000000" w:fill="CCCCCC"/>
            <w:noWrap/>
            <w:vAlign w:val="center"/>
            <w:hideMark/>
          </w:tcPr>
          <w:p w14:paraId="3FE827F1" w14:textId="77777777" w:rsidR="008C4184" w:rsidRPr="0090464B" w:rsidRDefault="008C4184" w:rsidP="006F5819">
            <w:pPr>
              <w:jc w:val="center"/>
              <w:rPr>
                <w:color w:val="000000"/>
                <w:sz w:val="20"/>
                <w:szCs w:val="20"/>
              </w:rPr>
            </w:pPr>
            <w:r w:rsidRPr="0090464B">
              <w:rPr>
                <w:color w:val="000000"/>
                <w:sz w:val="20"/>
                <w:szCs w:val="20"/>
                <w:lang w:val="en"/>
              </w:rPr>
              <w:t>Branch</w:t>
            </w:r>
          </w:p>
        </w:tc>
        <w:tc>
          <w:tcPr>
            <w:tcW w:w="1240" w:type="dxa"/>
            <w:tcBorders>
              <w:top w:val="double" w:sz="6" w:space="0" w:color="auto"/>
              <w:left w:val="nil"/>
              <w:bottom w:val="double" w:sz="6" w:space="0" w:color="auto"/>
              <w:right w:val="single" w:sz="4" w:space="0" w:color="auto"/>
            </w:tcBorders>
            <w:shd w:val="clear" w:color="000000" w:fill="CCCCCC"/>
            <w:noWrap/>
            <w:vAlign w:val="center"/>
            <w:hideMark/>
          </w:tcPr>
          <w:p w14:paraId="48511521" w14:textId="77777777" w:rsidR="008C4184" w:rsidRPr="0090464B" w:rsidRDefault="008C4184" w:rsidP="006F5819">
            <w:pPr>
              <w:jc w:val="center"/>
              <w:rPr>
                <w:color w:val="000000"/>
                <w:sz w:val="20"/>
                <w:szCs w:val="20"/>
              </w:rPr>
            </w:pPr>
            <w:r w:rsidRPr="0090464B">
              <w:rPr>
                <w:color w:val="000000"/>
                <w:sz w:val="20"/>
                <w:szCs w:val="20"/>
                <w:lang w:val="en"/>
              </w:rPr>
              <w:t>Date</w:t>
            </w:r>
          </w:p>
        </w:tc>
        <w:tc>
          <w:tcPr>
            <w:tcW w:w="3164" w:type="dxa"/>
            <w:tcBorders>
              <w:top w:val="double" w:sz="6" w:space="0" w:color="auto"/>
              <w:left w:val="nil"/>
              <w:bottom w:val="double" w:sz="6" w:space="0" w:color="auto"/>
              <w:right w:val="double" w:sz="6" w:space="0" w:color="auto"/>
            </w:tcBorders>
            <w:shd w:val="clear" w:color="000000" w:fill="CCCCCC"/>
            <w:noWrap/>
            <w:vAlign w:val="center"/>
            <w:hideMark/>
          </w:tcPr>
          <w:p w14:paraId="69A45EE3" w14:textId="77777777" w:rsidR="008C4184" w:rsidRPr="0090464B" w:rsidRDefault="008C4184" w:rsidP="006F5819">
            <w:pPr>
              <w:jc w:val="center"/>
              <w:rPr>
                <w:color w:val="000000"/>
                <w:sz w:val="20"/>
                <w:szCs w:val="20"/>
              </w:rPr>
            </w:pPr>
            <w:r w:rsidRPr="0090464B">
              <w:rPr>
                <w:color w:val="000000"/>
                <w:sz w:val="20"/>
                <w:szCs w:val="20"/>
                <w:lang w:val="en"/>
              </w:rPr>
              <w:t>Theme</w:t>
            </w:r>
          </w:p>
        </w:tc>
      </w:tr>
      <w:tr w:rsidR="008C4184" w:rsidRPr="0090464B" w14:paraId="687B1F5B" w14:textId="77777777" w:rsidTr="006F5819">
        <w:trPr>
          <w:trHeight w:val="990"/>
        </w:trPr>
        <w:tc>
          <w:tcPr>
            <w:tcW w:w="1180" w:type="dxa"/>
            <w:tcBorders>
              <w:top w:val="nil"/>
              <w:left w:val="double" w:sz="6" w:space="0" w:color="auto"/>
              <w:bottom w:val="nil"/>
              <w:right w:val="single" w:sz="4" w:space="0" w:color="auto"/>
            </w:tcBorders>
            <w:shd w:val="clear" w:color="000000" w:fill="CCCCCC"/>
            <w:noWrap/>
            <w:vAlign w:val="center"/>
            <w:hideMark/>
          </w:tcPr>
          <w:p w14:paraId="634993A9" w14:textId="77777777" w:rsidR="008C4184" w:rsidRPr="0090464B" w:rsidRDefault="008C4184" w:rsidP="006F5819">
            <w:pPr>
              <w:jc w:val="center"/>
              <w:rPr>
                <w:color w:val="000000"/>
                <w:sz w:val="20"/>
                <w:szCs w:val="20"/>
              </w:rPr>
            </w:pPr>
            <w:r w:rsidRPr="0090464B">
              <w:rPr>
                <w:color w:val="000000"/>
                <w:sz w:val="20"/>
                <w:szCs w:val="20"/>
                <w:lang w:val="en"/>
              </w:rPr>
              <w:t>KRSAT</w:t>
            </w:r>
          </w:p>
        </w:tc>
        <w:tc>
          <w:tcPr>
            <w:tcW w:w="1840" w:type="dxa"/>
            <w:tcBorders>
              <w:top w:val="nil"/>
              <w:left w:val="nil"/>
              <w:bottom w:val="single" w:sz="4" w:space="0" w:color="auto"/>
              <w:right w:val="single" w:sz="4" w:space="0" w:color="auto"/>
            </w:tcBorders>
            <w:shd w:val="clear" w:color="auto" w:fill="auto"/>
            <w:vAlign w:val="center"/>
            <w:hideMark/>
          </w:tcPr>
          <w:p w14:paraId="18B2B607" w14:textId="77777777" w:rsidR="008C4184" w:rsidRPr="0090464B" w:rsidRDefault="008C4184" w:rsidP="006F5819">
            <w:pPr>
              <w:rPr>
                <w:color w:val="000000"/>
                <w:sz w:val="20"/>
                <w:szCs w:val="20"/>
              </w:rPr>
            </w:pPr>
            <w:r w:rsidRPr="0090464B">
              <w:rPr>
                <w:color w:val="000000"/>
                <w:sz w:val="20"/>
                <w:szCs w:val="20"/>
                <w:lang w:val="en"/>
              </w:rPr>
              <w:t>Mozdík Romuald, Ing.</w:t>
            </w:r>
          </w:p>
        </w:tc>
        <w:tc>
          <w:tcPr>
            <w:tcW w:w="1660" w:type="dxa"/>
            <w:tcBorders>
              <w:top w:val="nil"/>
              <w:left w:val="nil"/>
              <w:bottom w:val="single" w:sz="4" w:space="0" w:color="auto"/>
              <w:right w:val="single" w:sz="4" w:space="0" w:color="auto"/>
            </w:tcBorders>
            <w:shd w:val="clear" w:color="auto" w:fill="auto"/>
            <w:vAlign w:val="center"/>
            <w:hideMark/>
          </w:tcPr>
          <w:p w14:paraId="1AFDF925" w14:textId="110B14E1" w:rsidR="008C4184" w:rsidRPr="0090464B" w:rsidRDefault="008C4184" w:rsidP="006F5819">
            <w:pPr>
              <w:rPr>
                <w:color w:val="000000"/>
                <w:sz w:val="20"/>
                <w:szCs w:val="20"/>
              </w:rPr>
            </w:pPr>
            <w:r w:rsidRPr="0090464B">
              <w:rPr>
                <w:color w:val="000000"/>
                <w:sz w:val="20"/>
                <w:szCs w:val="20"/>
                <w:lang w:val="en"/>
              </w:rPr>
              <w:t>doc. Ing. Ľubomír Naščák, CSc.</w:t>
            </w:r>
          </w:p>
        </w:tc>
        <w:tc>
          <w:tcPr>
            <w:tcW w:w="720" w:type="dxa"/>
            <w:tcBorders>
              <w:top w:val="nil"/>
              <w:left w:val="nil"/>
              <w:bottom w:val="single" w:sz="4" w:space="0" w:color="auto"/>
              <w:right w:val="single" w:sz="4" w:space="0" w:color="auto"/>
            </w:tcBorders>
            <w:shd w:val="clear" w:color="auto" w:fill="auto"/>
            <w:vAlign w:val="center"/>
            <w:hideMark/>
          </w:tcPr>
          <w:p w14:paraId="1C4BC8AD"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nil"/>
              <w:left w:val="nil"/>
              <w:bottom w:val="single" w:sz="4" w:space="0" w:color="auto"/>
              <w:right w:val="single" w:sz="4" w:space="0" w:color="auto"/>
            </w:tcBorders>
            <w:shd w:val="clear" w:color="auto" w:fill="auto"/>
            <w:vAlign w:val="center"/>
            <w:hideMark/>
          </w:tcPr>
          <w:p w14:paraId="225E4C39" w14:textId="77777777" w:rsidR="008C4184" w:rsidRPr="0090464B" w:rsidRDefault="008C4184" w:rsidP="006F5819">
            <w:pPr>
              <w:jc w:val="center"/>
              <w:rPr>
                <w:color w:val="000000"/>
                <w:sz w:val="20"/>
                <w:szCs w:val="20"/>
              </w:rPr>
            </w:pPr>
            <w:r w:rsidRPr="0090464B">
              <w:rPr>
                <w:color w:val="000000"/>
                <w:sz w:val="20"/>
                <w:szCs w:val="20"/>
                <w:lang w:val="en"/>
              </w:rPr>
              <w:t>26.04.2016</w:t>
            </w:r>
          </w:p>
        </w:tc>
        <w:tc>
          <w:tcPr>
            <w:tcW w:w="3164" w:type="dxa"/>
            <w:tcBorders>
              <w:top w:val="nil"/>
              <w:left w:val="nil"/>
              <w:bottom w:val="single" w:sz="4" w:space="0" w:color="auto"/>
              <w:right w:val="double" w:sz="6" w:space="0" w:color="auto"/>
            </w:tcBorders>
            <w:shd w:val="clear" w:color="auto" w:fill="auto"/>
            <w:vAlign w:val="center"/>
            <w:hideMark/>
          </w:tcPr>
          <w:p w14:paraId="169EE31A" w14:textId="77777777" w:rsidR="008C4184" w:rsidRPr="0090464B" w:rsidRDefault="008C4184" w:rsidP="006F5819">
            <w:pPr>
              <w:rPr>
                <w:color w:val="000000"/>
                <w:sz w:val="20"/>
                <w:szCs w:val="20"/>
              </w:rPr>
            </w:pPr>
            <w:r w:rsidRPr="0090464B">
              <w:rPr>
                <w:color w:val="000000"/>
                <w:sz w:val="20"/>
                <w:szCs w:val="20"/>
                <w:lang w:val="en"/>
              </w:rPr>
              <w:t>Analysis of positioning accuracy of a mechatronic system controlled through wireless communication</w:t>
            </w:r>
          </w:p>
        </w:tc>
      </w:tr>
      <w:tr w:rsidR="008C4184" w:rsidRPr="0090464B" w14:paraId="15281668" w14:textId="77777777" w:rsidTr="006F5819">
        <w:trPr>
          <w:trHeight w:val="1002"/>
        </w:trPr>
        <w:tc>
          <w:tcPr>
            <w:tcW w:w="1180" w:type="dxa"/>
            <w:tcBorders>
              <w:top w:val="single" w:sz="4" w:space="0" w:color="auto"/>
              <w:left w:val="double" w:sz="6" w:space="0" w:color="auto"/>
              <w:bottom w:val="single" w:sz="4" w:space="0" w:color="auto"/>
              <w:right w:val="single" w:sz="4" w:space="0" w:color="auto"/>
            </w:tcBorders>
            <w:shd w:val="clear" w:color="000000" w:fill="CCCCCC"/>
            <w:noWrap/>
            <w:vAlign w:val="center"/>
            <w:hideMark/>
          </w:tcPr>
          <w:p w14:paraId="566EC7C4" w14:textId="77777777" w:rsidR="008C4184" w:rsidRPr="0090464B" w:rsidRDefault="008C4184" w:rsidP="006F5819">
            <w:pPr>
              <w:jc w:val="center"/>
              <w:rPr>
                <w:color w:val="000000"/>
                <w:sz w:val="20"/>
                <w:szCs w:val="20"/>
              </w:rPr>
            </w:pPr>
            <w:r w:rsidRPr="0090464B">
              <w:rPr>
                <w:color w:val="000000"/>
                <w:sz w:val="20"/>
                <w:szCs w:val="20"/>
                <w:lang w:val="en"/>
              </w:rPr>
              <w:lastRenderedPageBreak/>
              <w:t>CELT</w:t>
            </w:r>
          </w:p>
        </w:tc>
        <w:tc>
          <w:tcPr>
            <w:tcW w:w="1840" w:type="dxa"/>
            <w:tcBorders>
              <w:top w:val="nil"/>
              <w:left w:val="nil"/>
              <w:bottom w:val="single" w:sz="4" w:space="0" w:color="auto"/>
              <w:right w:val="single" w:sz="4" w:space="0" w:color="auto"/>
            </w:tcBorders>
            <w:shd w:val="clear" w:color="auto" w:fill="auto"/>
            <w:vAlign w:val="center"/>
            <w:hideMark/>
          </w:tcPr>
          <w:p w14:paraId="72F27EA5" w14:textId="77777777" w:rsidR="008C4184" w:rsidRPr="0090464B" w:rsidRDefault="008C4184" w:rsidP="006F5819">
            <w:pPr>
              <w:rPr>
                <w:color w:val="000000"/>
                <w:sz w:val="20"/>
                <w:szCs w:val="20"/>
              </w:rPr>
            </w:pPr>
            <w:r w:rsidRPr="0090464B">
              <w:rPr>
                <w:color w:val="000000"/>
                <w:sz w:val="20"/>
                <w:szCs w:val="20"/>
                <w:lang w:val="en"/>
              </w:rPr>
              <w:t>Ohanka Lukáš, Ing.</w:t>
            </w:r>
          </w:p>
        </w:tc>
        <w:tc>
          <w:tcPr>
            <w:tcW w:w="1660" w:type="dxa"/>
            <w:tcBorders>
              <w:top w:val="nil"/>
              <w:left w:val="nil"/>
              <w:bottom w:val="single" w:sz="4" w:space="0" w:color="auto"/>
              <w:right w:val="single" w:sz="4" w:space="0" w:color="auto"/>
            </w:tcBorders>
            <w:shd w:val="clear" w:color="auto" w:fill="auto"/>
            <w:vAlign w:val="center"/>
            <w:hideMark/>
          </w:tcPr>
          <w:p w14:paraId="5BF174FA" w14:textId="77777777" w:rsidR="008C4184" w:rsidRPr="0090464B" w:rsidRDefault="008C4184" w:rsidP="006F5819">
            <w:pPr>
              <w:rPr>
                <w:color w:val="000000"/>
                <w:sz w:val="20"/>
                <w:szCs w:val="20"/>
              </w:rPr>
            </w:pPr>
            <w:r w:rsidRPr="0090464B">
              <w:rPr>
                <w:color w:val="000000"/>
                <w:sz w:val="20"/>
                <w:szCs w:val="20"/>
                <w:lang w:val="en"/>
              </w:rPr>
              <w:t>Prof. Jozef Černecký, CSc.</w:t>
            </w:r>
          </w:p>
        </w:tc>
        <w:tc>
          <w:tcPr>
            <w:tcW w:w="720" w:type="dxa"/>
            <w:tcBorders>
              <w:top w:val="nil"/>
              <w:left w:val="nil"/>
              <w:bottom w:val="single" w:sz="4" w:space="0" w:color="auto"/>
              <w:right w:val="single" w:sz="4" w:space="0" w:color="auto"/>
            </w:tcBorders>
            <w:shd w:val="clear" w:color="auto" w:fill="auto"/>
            <w:vAlign w:val="center"/>
            <w:hideMark/>
          </w:tcPr>
          <w:p w14:paraId="59219088"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nil"/>
              <w:left w:val="nil"/>
              <w:bottom w:val="single" w:sz="4" w:space="0" w:color="auto"/>
              <w:right w:val="single" w:sz="4" w:space="0" w:color="auto"/>
            </w:tcBorders>
            <w:shd w:val="clear" w:color="auto" w:fill="auto"/>
            <w:vAlign w:val="center"/>
            <w:hideMark/>
          </w:tcPr>
          <w:p w14:paraId="77B298F4" w14:textId="77777777" w:rsidR="008C4184" w:rsidRPr="0090464B" w:rsidRDefault="008C4184" w:rsidP="006F5819">
            <w:pPr>
              <w:jc w:val="center"/>
              <w:rPr>
                <w:color w:val="000000"/>
                <w:sz w:val="20"/>
                <w:szCs w:val="20"/>
              </w:rPr>
            </w:pPr>
            <w:r w:rsidRPr="0090464B">
              <w:rPr>
                <w:color w:val="000000"/>
                <w:sz w:val="20"/>
                <w:szCs w:val="20"/>
                <w:lang w:val="en"/>
              </w:rPr>
              <w:t>26.04.2016</w:t>
            </w:r>
          </w:p>
        </w:tc>
        <w:tc>
          <w:tcPr>
            <w:tcW w:w="3164" w:type="dxa"/>
            <w:tcBorders>
              <w:top w:val="nil"/>
              <w:left w:val="nil"/>
              <w:bottom w:val="single" w:sz="4" w:space="0" w:color="auto"/>
              <w:right w:val="double" w:sz="6" w:space="0" w:color="auto"/>
            </w:tcBorders>
            <w:shd w:val="clear" w:color="auto" w:fill="auto"/>
            <w:vAlign w:val="center"/>
            <w:hideMark/>
          </w:tcPr>
          <w:p w14:paraId="19A2C9E5" w14:textId="77777777" w:rsidR="008C4184" w:rsidRPr="0090464B" w:rsidRDefault="008C4184" w:rsidP="006F5819">
            <w:pPr>
              <w:rPr>
                <w:color w:val="000000"/>
                <w:sz w:val="20"/>
                <w:szCs w:val="20"/>
              </w:rPr>
            </w:pPr>
            <w:r w:rsidRPr="0090464B">
              <w:rPr>
                <w:color w:val="000000"/>
                <w:sz w:val="20"/>
                <w:szCs w:val="20"/>
                <w:lang w:val="en"/>
              </w:rPr>
              <w:t>Research of thermal and pressure ratios in a thermosiphon</w:t>
            </w:r>
          </w:p>
        </w:tc>
      </w:tr>
      <w:tr w:rsidR="008C4184" w:rsidRPr="0090464B" w14:paraId="021D9271" w14:textId="77777777" w:rsidTr="006F5819">
        <w:trPr>
          <w:trHeight w:val="1002"/>
        </w:trPr>
        <w:tc>
          <w:tcPr>
            <w:tcW w:w="1180" w:type="dxa"/>
            <w:tcBorders>
              <w:top w:val="nil"/>
              <w:left w:val="double" w:sz="6" w:space="0" w:color="auto"/>
              <w:bottom w:val="double" w:sz="6" w:space="0" w:color="auto"/>
              <w:right w:val="single" w:sz="4" w:space="0" w:color="auto"/>
            </w:tcBorders>
            <w:shd w:val="clear" w:color="000000" w:fill="CCCCCC"/>
            <w:noWrap/>
            <w:vAlign w:val="center"/>
            <w:hideMark/>
          </w:tcPr>
          <w:p w14:paraId="3DF060CF" w14:textId="77777777" w:rsidR="008C4184" w:rsidRPr="0090464B" w:rsidRDefault="008C4184" w:rsidP="006F5819">
            <w:pPr>
              <w:jc w:val="center"/>
              <w:rPr>
                <w:color w:val="000000"/>
                <w:sz w:val="20"/>
                <w:szCs w:val="20"/>
              </w:rPr>
            </w:pPr>
            <w:r w:rsidRPr="0090464B">
              <w:rPr>
                <w:color w:val="000000"/>
                <w:sz w:val="20"/>
                <w:szCs w:val="20"/>
                <w:lang w:val="en"/>
              </w:rPr>
              <w:t>KRSAT</w:t>
            </w:r>
          </w:p>
        </w:tc>
        <w:tc>
          <w:tcPr>
            <w:tcW w:w="1840" w:type="dxa"/>
            <w:tcBorders>
              <w:top w:val="nil"/>
              <w:left w:val="nil"/>
              <w:bottom w:val="double" w:sz="6" w:space="0" w:color="auto"/>
              <w:right w:val="single" w:sz="4" w:space="0" w:color="auto"/>
            </w:tcBorders>
            <w:shd w:val="clear" w:color="auto" w:fill="auto"/>
            <w:vAlign w:val="center"/>
            <w:hideMark/>
          </w:tcPr>
          <w:p w14:paraId="49BEB48C" w14:textId="77777777" w:rsidR="008C4184" w:rsidRPr="0090464B" w:rsidRDefault="008C4184" w:rsidP="006F5819">
            <w:pPr>
              <w:rPr>
                <w:color w:val="000000"/>
                <w:sz w:val="20"/>
                <w:szCs w:val="20"/>
              </w:rPr>
            </w:pPr>
            <w:r w:rsidRPr="0090464B">
              <w:rPr>
                <w:color w:val="000000"/>
                <w:sz w:val="20"/>
                <w:szCs w:val="20"/>
                <w:lang w:val="en"/>
              </w:rPr>
              <w:t>Pondušová Nadezhda, Ing.</w:t>
            </w:r>
          </w:p>
        </w:tc>
        <w:tc>
          <w:tcPr>
            <w:tcW w:w="1660" w:type="dxa"/>
            <w:tcBorders>
              <w:top w:val="nil"/>
              <w:left w:val="nil"/>
              <w:bottom w:val="double" w:sz="6" w:space="0" w:color="auto"/>
              <w:right w:val="single" w:sz="4" w:space="0" w:color="auto"/>
            </w:tcBorders>
            <w:shd w:val="clear" w:color="auto" w:fill="auto"/>
            <w:vAlign w:val="center"/>
            <w:hideMark/>
          </w:tcPr>
          <w:p w14:paraId="34214669" w14:textId="5D4DE9B1" w:rsidR="008C4184" w:rsidRPr="0090464B" w:rsidRDefault="008C4184" w:rsidP="006F5819">
            <w:pPr>
              <w:rPr>
                <w:color w:val="000000"/>
                <w:sz w:val="20"/>
                <w:szCs w:val="20"/>
              </w:rPr>
            </w:pPr>
            <w:r w:rsidRPr="0090464B">
              <w:rPr>
                <w:color w:val="000000"/>
                <w:sz w:val="20"/>
                <w:szCs w:val="20"/>
                <w:lang w:val="en"/>
              </w:rPr>
              <w:t>doc. Ing. Ľubomír Naščák, CSc.</w:t>
            </w:r>
          </w:p>
        </w:tc>
        <w:tc>
          <w:tcPr>
            <w:tcW w:w="720" w:type="dxa"/>
            <w:tcBorders>
              <w:top w:val="nil"/>
              <w:left w:val="nil"/>
              <w:bottom w:val="double" w:sz="6" w:space="0" w:color="auto"/>
              <w:right w:val="single" w:sz="4" w:space="0" w:color="auto"/>
            </w:tcBorders>
            <w:shd w:val="clear" w:color="auto" w:fill="auto"/>
            <w:vAlign w:val="center"/>
            <w:hideMark/>
          </w:tcPr>
          <w:p w14:paraId="7B970507"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nil"/>
              <w:left w:val="nil"/>
              <w:bottom w:val="double" w:sz="6" w:space="0" w:color="auto"/>
              <w:right w:val="single" w:sz="4" w:space="0" w:color="auto"/>
            </w:tcBorders>
            <w:shd w:val="clear" w:color="auto" w:fill="auto"/>
            <w:vAlign w:val="center"/>
            <w:hideMark/>
          </w:tcPr>
          <w:p w14:paraId="6BA8EA68" w14:textId="77777777" w:rsidR="008C4184" w:rsidRPr="0090464B" w:rsidRDefault="008C4184" w:rsidP="006F5819">
            <w:pPr>
              <w:jc w:val="center"/>
              <w:rPr>
                <w:color w:val="000000"/>
                <w:sz w:val="20"/>
                <w:szCs w:val="20"/>
              </w:rPr>
            </w:pPr>
            <w:r w:rsidRPr="0090464B">
              <w:rPr>
                <w:color w:val="000000"/>
                <w:sz w:val="20"/>
                <w:szCs w:val="20"/>
                <w:lang w:val="en"/>
              </w:rPr>
              <w:t>23.03.2016</w:t>
            </w:r>
          </w:p>
        </w:tc>
        <w:tc>
          <w:tcPr>
            <w:tcW w:w="3164" w:type="dxa"/>
            <w:tcBorders>
              <w:top w:val="nil"/>
              <w:left w:val="nil"/>
              <w:bottom w:val="double" w:sz="6" w:space="0" w:color="auto"/>
              <w:right w:val="double" w:sz="6" w:space="0" w:color="auto"/>
            </w:tcBorders>
            <w:shd w:val="clear" w:color="auto" w:fill="auto"/>
            <w:vAlign w:val="center"/>
            <w:hideMark/>
          </w:tcPr>
          <w:p w14:paraId="4A358434" w14:textId="77777777" w:rsidR="008C4184" w:rsidRPr="0090464B" w:rsidRDefault="008C4184" w:rsidP="006F5819">
            <w:pPr>
              <w:rPr>
                <w:color w:val="000000"/>
                <w:sz w:val="20"/>
                <w:szCs w:val="20"/>
              </w:rPr>
            </w:pPr>
            <w:r w:rsidRPr="0090464B">
              <w:rPr>
                <w:color w:val="000000"/>
                <w:sz w:val="20"/>
                <w:szCs w:val="20"/>
                <w:lang w:val="en"/>
              </w:rPr>
              <w:t>Analysis of selected parameters of a mobile photovoltaic cell</w:t>
            </w:r>
          </w:p>
        </w:tc>
      </w:tr>
    </w:tbl>
    <w:p w14:paraId="43879A78" w14:textId="77777777" w:rsidR="008C4184" w:rsidRPr="0090464B" w:rsidRDefault="008C4184" w:rsidP="008C4184">
      <w:pPr>
        <w:jc w:val="both"/>
        <w:rPr>
          <w:color w:val="000000"/>
          <w:sz w:val="20"/>
          <w:szCs w:val="20"/>
          <w:lang w:val="sk-SK"/>
        </w:rPr>
      </w:pPr>
    </w:p>
    <w:p w14:paraId="443DC7E2" w14:textId="77777777" w:rsidR="000E5452" w:rsidRPr="0090464B" w:rsidRDefault="000E5452" w:rsidP="008C4184">
      <w:pPr>
        <w:jc w:val="both"/>
        <w:rPr>
          <w:color w:val="000000"/>
          <w:sz w:val="20"/>
          <w:szCs w:val="20"/>
          <w:lang w:val="sk-SK"/>
        </w:rPr>
      </w:pPr>
    </w:p>
    <w:p w14:paraId="112A153A" w14:textId="77777777" w:rsidR="008C4184" w:rsidRPr="0090464B" w:rsidRDefault="008C4184" w:rsidP="008C4184">
      <w:pPr>
        <w:jc w:val="both"/>
        <w:rPr>
          <w:color w:val="000000"/>
          <w:sz w:val="20"/>
          <w:szCs w:val="20"/>
          <w:lang w:val="sk-SK"/>
        </w:rPr>
      </w:pPr>
    </w:p>
    <w:p w14:paraId="167D09AC" w14:textId="77777777" w:rsidR="008C4184" w:rsidRPr="0090464B" w:rsidRDefault="008C4184" w:rsidP="008C4184">
      <w:pPr>
        <w:ind w:firstLine="708"/>
        <w:jc w:val="both"/>
        <w:rPr>
          <w:snapToGrid w:val="0"/>
          <w:color w:val="000000"/>
          <w:lang w:val="sk-SK"/>
        </w:rPr>
      </w:pPr>
      <w:r w:rsidRPr="0090464B">
        <w:rPr>
          <w:snapToGrid w:val="0"/>
          <w:color w:val="000000"/>
          <w:lang w:val="en"/>
        </w:rPr>
        <w:t>The dissertation was successfully defended by 1 internal doctoral student and 2 external doctoral students in the SoS 5.2.50 Production Technology.</w:t>
      </w:r>
    </w:p>
    <w:p w14:paraId="55E8B66B" w14:textId="77777777" w:rsidR="000A07EF" w:rsidRPr="0090464B" w:rsidRDefault="000A07EF" w:rsidP="008C4184">
      <w:pPr>
        <w:ind w:firstLine="708"/>
        <w:jc w:val="both"/>
        <w:rPr>
          <w:snapToGrid w:val="0"/>
          <w:color w:val="000000"/>
          <w:lang w:val="sk-SK"/>
        </w:rPr>
      </w:pPr>
    </w:p>
    <w:p w14:paraId="5BAB03C8" w14:textId="77777777" w:rsidR="000A07EF" w:rsidRPr="0090464B" w:rsidRDefault="000A07EF" w:rsidP="008C4184">
      <w:pPr>
        <w:ind w:firstLine="708"/>
        <w:jc w:val="both"/>
        <w:rPr>
          <w:snapToGrid w:val="0"/>
          <w:color w:val="000000"/>
          <w:lang w:val="sk-SK"/>
        </w:rPr>
      </w:pPr>
    </w:p>
    <w:p w14:paraId="4ABCF27D" w14:textId="77777777" w:rsidR="000A07EF" w:rsidRPr="0090464B" w:rsidRDefault="000A07EF" w:rsidP="008C4184">
      <w:pPr>
        <w:ind w:firstLine="708"/>
        <w:jc w:val="both"/>
        <w:rPr>
          <w:snapToGrid w:val="0"/>
          <w:color w:val="000000"/>
          <w:lang w:val="sk-SK"/>
        </w:rPr>
      </w:pPr>
    </w:p>
    <w:p w14:paraId="4DAF6F4A" w14:textId="77777777" w:rsidR="008C4184" w:rsidRPr="0090464B" w:rsidRDefault="008C4184" w:rsidP="008C4184">
      <w:pPr>
        <w:jc w:val="both"/>
        <w:rPr>
          <w:color w:val="000000"/>
          <w:sz w:val="20"/>
          <w:szCs w:val="20"/>
          <w:lang w:val="sk-SK"/>
        </w:rPr>
      </w:pPr>
      <w:r w:rsidRPr="0090464B">
        <w:rPr>
          <w:b/>
          <w:color w:val="000000"/>
          <w:sz w:val="20"/>
          <w:szCs w:val="20"/>
          <w:lang w:val="en"/>
        </w:rPr>
        <w:t>Table 8.3</w:t>
      </w:r>
      <w:r w:rsidRPr="0090464B">
        <w:rPr>
          <w:color w:val="000000"/>
          <w:sz w:val="20"/>
          <w:szCs w:val="20"/>
          <w:lang w:val="en"/>
        </w:rPr>
        <w:t xml:space="preserve"> Successfully conducted dissertation defenses in the academic year 2015/2016 (status as of 31.12.2016)</w:t>
      </w:r>
    </w:p>
    <w:tbl>
      <w:tblPr>
        <w:tblW w:w="9804" w:type="dxa"/>
        <w:tblInd w:w="47" w:type="dxa"/>
        <w:tblCellMar>
          <w:left w:w="70" w:type="dxa"/>
          <w:right w:w="70" w:type="dxa"/>
        </w:tblCellMar>
        <w:tblLook w:val="04A0" w:firstRow="1" w:lastRow="0" w:firstColumn="1" w:lastColumn="0" w:noHBand="0" w:noVBand="1"/>
      </w:tblPr>
      <w:tblGrid>
        <w:gridCol w:w="1180"/>
        <w:gridCol w:w="1840"/>
        <w:gridCol w:w="1660"/>
        <w:gridCol w:w="720"/>
        <w:gridCol w:w="1240"/>
        <w:gridCol w:w="3164"/>
      </w:tblGrid>
      <w:tr w:rsidR="008C4184" w:rsidRPr="0090464B" w14:paraId="4D8F7D09" w14:textId="77777777" w:rsidTr="006F5819">
        <w:trPr>
          <w:trHeight w:val="330"/>
        </w:trPr>
        <w:tc>
          <w:tcPr>
            <w:tcW w:w="1180" w:type="dxa"/>
            <w:tcBorders>
              <w:top w:val="double" w:sz="6" w:space="0" w:color="auto"/>
              <w:left w:val="double" w:sz="6" w:space="0" w:color="auto"/>
              <w:bottom w:val="double" w:sz="6" w:space="0" w:color="auto"/>
              <w:right w:val="single" w:sz="4" w:space="0" w:color="auto"/>
            </w:tcBorders>
            <w:shd w:val="clear" w:color="000000" w:fill="CCCCCC"/>
            <w:vAlign w:val="center"/>
            <w:hideMark/>
          </w:tcPr>
          <w:p w14:paraId="5E4D4777" w14:textId="77777777" w:rsidR="008C4184" w:rsidRPr="0090464B" w:rsidRDefault="008C4184" w:rsidP="006F5819">
            <w:pPr>
              <w:jc w:val="center"/>
              <w:rPr>
                <w:color w:val="000000"/>
                <w:sz w:val="20"/>
                <w:szCs w:val="20"/>
              </w:rPr>
            </w:pPr>
            <w:r w:rsidRPr="0090464B">
              <w:rPr>
                <w:color w:val="000000"/>
                <w:sz w:val="20"/>
                <w:szCs w:val="20"/>
                <w:lang w:val="en"/>
              </w:rPr>
              <w:t>Workplace</w:t>
            </w:r>
          </w:p>
        </w:tc>
        <w:tc>
          <w:tcPr>
            <w:tcW w:w="1840" w:type="dxa"/>
            <w:tcBorders>
              <w:top w:val="double" w:sz="6" w:space="0" w:color="auto"/>
              <w:left w:val="nil"/>
              <w:bottom w:val="double" w:sz="6" w:space="0" w:color="auto"/>
              <w:right w:val="single" w:sz="4" w:space="0" w:color="auto"/>
            </w:tcBorders>
            <w:shd w:val="clear" w:color="000000" w:fill="CCCCCC"/>
            <w:vAlign w:val="center"/>
            <w:hideMark/>
          </w:tcPr>
          <w:p w14:paraId="55BB9B69" w14:textId="77777777" w:rsidR="008C4184" w:rsidRPr="0090464B" w:rsidRDefault="008C4184" w:rsidP="006F5819">
            <w:pPr>
              <w:jc w:val="center"/>
              <w:rPr>
                <w:color w:val="000000"/>
                <w:sz w:val="20"/>
                <w:szCs w:val="20"/>
              </w:rPr>
            </w:pPr>
            <w:r w:rsidRPr="0090464B">
              <w:rPr>
                <w:color w:val="000000"/>
                <w:sz w:val="20"/>
                <w:szCs w:val="20"/>
                <w:lang w:val="en"/>
              </w:rPr>
              <w:t>Name</w:t>
            </w:r>
          </w:p>
        </w:tc>
        <w:tc>
          <w:tcPr>
            <w:tcW w:w="1660" w:type="dxa"/>
            <w:tcBorders>
              <w:top w:val="double" w:sz="6" w:space="0" w:color="auto"/>
              <w:left w:val="nil"/>
              <w:bottom w:val="double" w:sz="6" w:space="0" w:color="auto"/>
              <w:right w:val="single" w:sz="4" w:space="0" w:color="auto"/>
            </w:tcBorders>
            <w:shd w:val="clear" w:color="000000" w:fill="CCCCCC"/>
            <w:vAlign w:val="center"/>
            <w:hideMark/>
          </w:tcPr>
          <w:p w14:paraId="1945FCAA" w14:textId="7053452B" w:rsidR="008C4184" w:rsidRPr="0090464B" w:rsidRDefault="003B55BD" w:rsidP="006F5819">
            <w:pPr>
              <w:jc w:val="center"/>
              <w:rPr>
                <w:color w:val="000000"/>
                <w:sz w:val="20"/>
                <w:szCs w:val="20"/>
              </w:rPr>
            </w:pPr>
            <w:r>
              <w:rPr>
                <w:color w:val="000000"/>
                <w:sz w:val="20"/>
                <w:szCs w:val="20"/>
                <w:lang w:val="en"/>
              </w:rPr>
              <w:t>Supervisor</w:t>
            </w:r>
          </w:p>
        </w:tc>
        <w:tc>
          <w:tcPr>
            <w:tcW w:w="720" w:type="dxa"/>
            <w:tcBorders>
              <w:top w:val="double" w:sz="6" w:space="0" w:color="auto"/>
              <w:left w:val="nil"/>
              <w:bottom w:val="double" w:sz="6" w:space="0" w:color="auto"/>
              <w:right w:val="single" w:sz="4" w:space="0" w:color="auto"/>
            </w:tcBorders>
            <w:shd w:val="clear" w:color="000000" w:fill="CCCCCC"/>
            <w:vAlign w:val="center"/>
            <w:hideMark/>
          </w:tcPr>
          <w:p w14:paraId="2CFAC05A" w14:textId="77777777" w:rsidR="008C4184" w:rsidRPr="0090464B" w:rsidRDefault="008C4184" w:rsidP="006F5819">
            <w:pPr>
              <w:jc w:val="center"/>
              <w:rPr>
                <w:color w:val="000000"/>
                <w:sz w:val="20"/>
                <w:szCs w:val="20"/>
              </w:rPr>
            </w:pPr>
            <w:r w:rsidRPr="0090464B">
              <w:rPr>
                <w:color w:val="000000"/>
                <w:sz w:val="20"/>
                <w:szCs w:val="20"/>
                <w:lang w:val="en"/>
              </w:rPr>
              <w:t>Branch</w:t>
            </w:r>
          </w:p>
        </w:tc>
        <w:tc>
          <w:tcPr>
            <w:tcW w:w="1240" w:type="dxa"/>
            <w:tcBorders>
              <w:top w:val="double" w:sz="6" w:space="0" w:color="auto"/>
              <w:left w:val="nil"/>
              <w:bottom w:val="double" w:sz="6" w:space="0" w:color="auto"/>
              <w:right w:val="single" w:sz="4" w:space="0" w:color="auto"/>
            </w:tcBorders>
            <w:shd w:val="clear" w:color="000000" w:fill="CCCCCC"/>
            <w:vAlign w:val="center"/>
            <w:hideMark/>
          </w:tcPr>
          <w:p w14:paraId="2AB2182F" w14:textId="77777777" w:rsidR="008C4184" w:rsidRPr="0090464B" w:rsidRDefault="008C4184" w:rsidP="006F5819">
            <w:pPr>
              <w:jc w:val="center"/>
              <w:rPr>
                <w:color w:val="000000"/>
                <w:sz w:val="20"/>
                <w:szCs w:val="20"/>
              </w:rPr>
            </w:pPr>
            <w:r w:rsidRPr="0090464B">
              <w:rPr>
                <w:color w:val="000000"/>
                <w:sz w:val="20"/>
                <w:szCs w:val="20"/>
                <w:lang w:val="en"/>
              </w:rPr>
              <w:t>Date</w:t>
            </w:r>
          </w:p>
        </w:tc>
        <w:tc>
          <w:tcPr>
            <w:tcW w:w="3164" w:type="dxa"/>
            <w:tcBorders>
              <w:top w:val="double" w:sz="6" w:space="0" w:color="auto"/>
              <w:left w:val="nil"/>
              <w:bottom w:val="double" w:sz="6" w:space="0" w:color="auto"/>
              <w:right w:val="double" w:sz="6" w:space="0" w:color="auto"/>
            </w:tcBorders>
            <w:shd w:val="clear" w:color="000000" w:fill="CCCCCC"/>
            <w:vAlign w:val="center"/>
            <w:hideMark/>
          </w:tcPr>
          <w:p w14:paraId="0D56949A" w14:textId="77777777" w:rsidR="008C4184" w:rsidRPr="0090464B" w:rsidRDefault="008C4184" w:rsidP="006F5819">
            <w:pPr>
              <w:jc w:val="center"/>
              <w:rPr>
                <w:color w:val="000000"/>
                <w:sz w:val="20"/>
                <w:szCs w:val="20"/>
              </w:rPr>
            </w:pPr>
            <w:r w:rsidRPr="0090464B">
              <w:rPr>
                <w:color w:val="000000"/>
                <w:sz w:val="20"/>
                <w:szCs w:val="20"/>
                <w:lang w:val="en"/>
              </w:rPr>
              <w:t>Theme</w:t>
            </w:r>
          </w:p>
        </w:tc>
      </w:tr>
      <w:tr w:rsidR="008C4184" w:rsidRPr="0090464B" w14:paraId="274489DE" w14:textId="77777777" w:rsidTr="006F5819">
        <w:trPr>
          <w:trHeight w:val="1002"/>
        </w:trPr>
        <w:tc>
          <w:tcPr>
            <w:tcW w:w="1180" w:type="dxa"/>
            <w:tcBorders>
              <w:top w:val="single" w:sz="4" w:space="0" w:color="auto"/>
              <w:left w:val="double" w:sz="6" w:space="0" w:color="auto"/>
              <w:bottom w:val="single" w:sz="4" w:space="0" w:color="auto"/>
              <w:right w:val="single" w:sz="4" w:space="0" w:color="auto"/>
            </w:tcBorders>
            <w:shd w:val="clear" w:color="000000" w:fill="CCCCCC"/>
            <w:vAlign w:val="center"/>
            <w:hideMark/>
          </w:tcPr>
          <w:p w14:paraId="14BC98BD" w14:textId="2F7FB4F9" w:rsidR="008C4184" w:rsidRPr="0090464B" w:rsidRDefault="00132962" w:rsidP="006F5819">
            <w:pPr>
              <w:jc w:val="center"/>
              <w:rPr>
                <w:color w:val="000000"/>
                <w:sz w:val="20"/>
                <w:szCs w:val="20"/>
              </w:rPr>
            </w:pPr>
            <w:r>
              <w:rPr>
                <w:color w:val="000000"/>
                <w:sz w:val="20"/>
                <w:szCs w:val="20"/>
                <w:lang w:val="en"/>
              </w:rPr>
              <w:t>K</w:t>
            </w:r>
            <w:r w:rsidR="008C4184" w:rsidRPr="0090464B">
              <w:rPr>
                <w:color w:val="000000"/>
                <w:sz w:val="20"/>
                <w:szCs w:val="20"/>
                <w:lang w:val="en"/>
              </w:rPr>
              <w:t>ELT</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23C55AA" w14:textId="77777777" w:rsidR="008C4184" w:rsidRPr="0090464B" w:rsidRDefault="008C4184" w:rsidP="006F5819">
            <w:pPr>
              <w:rPr>
                <w:color w:val="000000"/>
                <w:sz w:val="20"/>
                <w:szCs w:val="20"/>
              </w:rPr>
            </w:pPr>
            <w:r w:rsidRPr="0090464B">
              <w:rPr>
                <w:color w:val="000000"/>
                <w:sz w:val="20"/>
                <w:szCs w:val="20"/>
                <w:lang w:val="en"/>
              </w:rPr>
              <w:t>Hedgehog Marian, Mgr., PhD.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FAF2DC6" w14:textId="77777777" w:rsidR="008C4184" w:rsidRPr="0090464B" w:rsidRDefault="008C4184" w:rsidP="006F5819">
            <w:pPr>
              <w:rPr>
                <w:color w:val="000000"/>
                <w:sz w:val="20"/>
                <w:szCs w:val="20"/>
              </w:rPr>
            </w:pPr>
            <w:r w:rsidRPr="0090464B">
              <w:rPr>
                <w:color w:val="000000"/>
                <w:sz w:val="20"/>
                <w:szCs w:val="20"/>
                <w:lang w:val="en"/>
              </w:rPr>
              <w:t>Prof. Jozef Víglaský, CSc.</w:t>
            </w:r>
          </w:p>
        </w:tc>
        <w:tc>
          <w:tcPr>
            <w:tcW w:w="720" w:type="dxa"/>
            <w:tcBorders>
              <w:top w:val="nil"/>
              <w:left w:val="nil"/>
              <w:bottom w:val="single" w:sz="4" w:space="0" w:color="auto"/>
              <w:right w:val="single" w:sz="4" w:space="0" w:color="auto"/>
            </w:tcBorders>
            <w:shd w:val="clear" w:color="auto" w:fill="auto"/>
            <w:vAlign w:val="center"/>
            <w:hideMark/>
          </w:tcPr>
          <w:p w14:paraId="7E7C0F05"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8592A06" w14:textId="77777777" w:rsidR="008C4184" w:rsidRPr="0090464B" w:rsidRDefault="008C4184" w:rsidP="006F5819">
            <w:pPr>
              <w:jc w:val="center"/>
              <w:rPr>
                <w:color w:val="000000"/>
                <w:sz w:val="20"/>
                <w:szCs w:val="20"/>
              </w:rPr>
            </w:pPr>
            <w:r w:rsidRPr="0090464B">
              <w:rPr>
                <w:color w:val="000000"/>
                <w:sz w:val="20"/>
                <w:szCs w:val="20"/>
                <w:lang w:val="en"/>
              </w:rPr>
              <w:t>22.08.2016</w:t>
            </w:r>
          </w:p>
        </w:tc>
        <w:tc>
          <w:tcPr>
            <w:tcW w:w="3164" w:type="dxa"/>
            <w:tcBorders>
              <w:top w:val="single" w:sz="4" w:space="0" w:color="auto"/>
              <w:left w:val="nil"/>
              <w:bottom w:val="single" w:sz="4" w:space="0" w:color="auto"/>
              <w:right w:val="double" w:sz="6" w:space="0" w:color="auto"/>
            </w:tcBorders>
            <w:shd w:val="clear" w:color="auto" w:fill="auto"/>
            <w:vAlign w:val="center"/>
            <w:hideMark/>
          </w:tcPr>
          <w:p w14:paraId="0FAE2816" w14:textId="77777777" w:rsidR="008C4184" w:rsidRPr="0090464B" w:rsidRDefault="008C4184" w:rsidP="006F5819">
            <w:pPr>
              <w:rPr>
                <w:color w:val="000000"/>
                <w:sz w:val="20"/>
                <w:szCs w:val="20"/>
              </w:rPr>
            </w:pPr>
            <w:r w:rsidRPr="0090464B">
              <w:rPr>
                <w:color w:val="000000"/>
                <w:sz w:val="20"/>
                <w:szCs w:val="20"/>
                <w:lang w:val="en"/>
              </w:rPr>
              <w:t>Design of a technical solar system from the point of view of efficient capture of solar energy</w:t>
            </w:r>
          </w:p>
        </w:tc>
      </w:tr>
      <w:tr w:rsidR="008C4184" w:rsidRPr="0090464B" w14:paraId="0E52FB4B" w14:textId="77777777" w:rsidTr="006F5819">
        <w:trPr>
          <w:trHeight w:val="1002"/>
        </w:trPr>
        <w:tc>
          <w:tcPr>
            <w:tcW w:w="1180" w:type="dxa"/>
            <w:tcBorders>
              <w:top w:val="nil"/>
              <w:left w:val="double" w:sz="6" w:space="0" w:color="auto"/>
              <w:bottom w:val="single" w:sz="4" w:space="0" w:color="auto"/>
              <w:right w:val="single" w:sz="4" w:space="0" w:color="auto"/>
            </w:tcBorders>
            <w:shd w:val="clear" w:color="000000" w:fill="CCCCCC"/>
            <w:vAlign w:val="center"/>
            <w:hideMark/>
          </w:tcPr>
          <w:p w14:paraId="0B69D421" w14:textId="77777777" w:rsidR="008C4184" w:rsidRPr="0090464B" w:rsidRDefault="008C4184" w:rsidP="006F5819">
            <w:pPr>
              <w:jc w:val="center"/>
              <w:rPr>
                <w:color w:val="000000"/>
                <w:sz w:val="20"/>
                <w:szCs w:val="20"/>
              </w:rPr>
            </w:pPr>
            <w:r w:rsidRPr="0090464B">
              <w:rPr>
                <w:color w:val="000000"/>
                <w:sz w:val="20"/>
                <w:szCs w:val="20"/>
                <w:lang w:val="en"/>
              </w:rPr>
              <w:t>KVTMK</w:t>
            </w:r>
          </w:p>
        </w:tc>
        <w:tc>
          <w:tcPr>
            <w:tcW w:w="1840" w:type="dxa"/>
            <w:tcBorders>
              <w:top w:val="nil"/>
              <w:left w:val="nil"/>
              <w:bottom w:val="single" w:sz="4" w:space="0" w:color="auto"/>
              <w:right w:val="single" w:sz="4" w:space="0" w:color="auto"/>
            </w:tcBorders>
            <w:shd w:val="clear" w:color="auto" w:fill="auto"/>
            <w:vAlign w:val="center"/>
            <w:hideMark/>
          </w:tcPr>
          <w:p w14:paraId="75FBBE97" w14:textId="77777777" w:rsidR="008C4184" w:rsidRPr="0090464B" w:rsidRDefault="008C4184" w:rsidP="006F5819">
            <w:pPr>
              <w:rPr>
                <w:color w:val="000000"/>
                <w:sz w:val="20"/>
                <w:szCs w:val="20"/>
              </w:rPr>
            </w:pPr>
            <w:r w:rsidRPr="0090464B">
              <w:rPr>
                <w:color w:val="000000"/>
                <w:sz w:val="20"/>
                <w:szCs w:val="20"/>
                <w:lang w:val="en"/>
              </w:rPr>
              <w:t>Kaštan Rudolf, Ing., PhD.</w:t>
            </w:r>
          </w:p>
        </w:tc>
        <w:tc>
          <w:tcPr>
            <w:tcW w:w="1660" w:type="dxa"/>
            <w:tcBorders>
              <w:top w:val="nil"/>
              <w:left w:val="nil"/>
              <w:bottom w:val="single" w:sz="4" w:space="0" w:color="auto"/>
              <w:right w:val="single" w:sz="4" w:space="0" w:color="auto"/>
            </w:tcBorders>
            <w:shd w:val="clear" w:color="auto" w:fill="auto"/>
            <w:vAlign w:val="center"/>
            <w:hideMark/>
          </w:tcPr>
          <w:p w14:paraId="55CBA76E" w14:textId="77777777" w:rsidR="008C4184" w:rsidRPr="0090464B" w:rsidRDefault="008C4184" w:rsidP="006F5819">
            <w:pPr>
              <w:rPr>
                <w:color w:val="000000"/>
                <w:sz w:val="20"/>
                <w:szCs w:val="20"/>
              </w:rPr>
            </w:pPr>
            <w:r w:rsidRPr="0090464B">
              <w:rPr>
                <w:color w:val="000000"/>
                <w:sz w:val="20"/>
                <w:szCs w:val="20"/>
                <w:lang w:val="en"/>
              </w:rPr>
              <w:t>.doc. Ing. Daniela Kalincová, PhD.</w:t>
            </w:r>
          </w:p>
        </w:tc>
        <w:tc>
          <w:tcPr>
            <w:tcW w:w="720" w:type="dxa"/>
            <w:tcBorders>
              <w:top w:val="nil"/>
              <w:left w:val="nil"/>
              <w:bottom w:val="single" w:sz="4" w:space="0" w:color="auto"/>
              <w:right w:val="single" w:sz="4" w:space="0" w:color="auto"/>
            </w:tcBorders>
            <w:shd w:val="clear" w:color="auto" w:fill="auto"/>
            <w:vAlign w:val="center"/>
            <w:hideMark/>
          </w:tcPr>
          <w:p w14:paraId="00E31B7B"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nil"/>
              <w:left w:val="nil"/>
              <w:bottom w:val="single" w:sz="4" w:space="0" w:color="auto"/>
              <w:right w:val="single" w:sz="4" w:space="0" w:color="auto"/>
            </w:tcBorders>
            <w:shd w:val="clear" w:color="auto" w:fill="auto"/>
            <w:vAlign w:val="center"/>
            <w:hideMark/>
          </w:tcPr>
          <w:p w14:paraId="23A1DC1B" w14:textId="77777777" w:rsidR="008C4184" w:rsidRPr="0090464B" w:rsidRDefault="008C4184" w:rsidP="006F5819">
            <w:pPr>
              <w:jc w:val="center"/>
              <w:rPr>
                <w:color w:val="000000"/>
                <w:sz w:val="20"/>
                <w:szCs w:val="20"/>
              </w:rPr>
            </w:pPr>
            <w:r w:rsidRPr="0090464B">
              <w:rPr>
                <w:color w:val="000000"/>
                <w:sz w:val="20"/>
                <w:szCs w:val="20"/>
                <w:lang w:val="en"/>
              </w:rPr>
              <w:t>22.08.2016</w:t>
            </w:r>
          </w:p>
        </w:tc>
        <w:tc>
          <w:tcPr>
            <w:tcW w:w="3164" w:type="dxa"/>
            <w:tcBorders>
              <w:top w:val="nil"/>
              <w:left w:val="nil"/>
              <w:bottom w:val="single" w:sz="4" w:space="0" w:color="auto"/>
              <w:right w:val="double" w:sz="6" w:space="0" w:color="auto"/>
            </w:tcBorders>
            <w:shd w:val="clear" w:color="auto" w:fill="auto"/>
            <w:vAlign w:val="center"/>
            <w:hideMark/>
          </w:tcPr>
          <w:p w14:paraId="1385C7E9" w14:textId="77777777" w:rsidR="008C4184" w:rsidRPr="0090464B" w:rsidRDefault="008C4184" w:rsidP="006F5819">
            <w:pPr>
              <w:rPr>
                <w:color w:val="000000"/>
                <w:sz w:val="20"/>
                <w:szCs w:val="20"/>
              </w:rPr>
            </w:pPr>
            <w:r w:rsidRPr="0090464B">
              <w:rPr>
                <w:color w:val="000000"/>
                <w:sz w:val="20"/>
                <w:szCs w:val="20"/>
                <w:lang w:val="en"/>
              </w:rPr>
              <w:t>Increasing the service life of tools for minting coins by heat treatment</w:t>
            </w:r>
          </w:p>
        </w:tc>
      </w:tr>
      <w:tr w:rsidR="008C4184" w:rsidRPr="0090464B" w14:paraId="3F2D53E7" w14:textId="77777777" w:rsidTr="006F5819">
        <w:trPr>
          <w:trHeight w:val="1002"/>
        </w:trPr>
        <w:tc>
          <w:tcPr>
            <w:tcW w:w="1180" w:type="dxa"/>
            <w:tcBorders>
              <w:top w:val="nil"/>
              <w:left w:val="double" w:sz="6" w:space="0" w:color="auto"/>
              <w:bottom w:val="double" w:sz="6" w:space="0" w:color="auto"/>
              <w:right w:val="single" w:sz="4" w:space="0" w:color="auto"/>
            </w:tcBorders>
            <w:shd w:val="clear" w:color="000000" w:fill="CCCCCC"/>
            <w:vAlign w:val="center"/>
            <w:hideMark/>
          </w:tcPr>
          <w:p w14:paraId="207F2C93" w14:textId="77777777" w:rsidR="008C4184" w:rsidRPr="0090464B" w:rsidRDefault="008C4184" w:rsidP="006F5819">
            <w:pPr>
              <w:jc w:val="center"/>
              <w:rPr>
                <w:color w:val="000000"/>
                <w:sz w:val="20"/>
                <w:szCs w:val="20"/>
              </w:rPr>
            </w:pPr>
            <w:r w:rsidRPr="0090464B">
              <w:rPr>
                <w:color w:val="000000"/>
                <w:sz w:val="20"/>
                <w:szCs w:val="20"/>
                <w:lang w:val="en"/>
              </w:rPr>
              <w:t>KMSD</w:t>
            </w:r>
          </w:p>
        </w:tc>
        <w:tc>
          <w:tcPr>
            <w:tcW w:w="1840" w:type="dxa"/>
            <w:tcBorders>
              <w:top w:val="nil"/>
              <w:left w:val="nil"/>
              <w:bottom w:val="double" w:sz="6" w:space="0" w:color="auto"/>
              <w:right w:val="single" w:sz="4" w:space="0" w:color="auto"/>
            </w:tcBorders>
            <w:shd w:val="clear" w:color="auto" w:fill="auto"/>
            <w:vAlign w:val="center"/>
            <w:hideMark/>
          </w:tcPr>
          <w:p w14:paraId="49DDC7B3" w14:textId="77777777" w:rsidR="008C4184" w:rsidRPr="0090464B" w:rsidRDefault="008C4184" w:rsidP="006F5819">
            <w:pPr>
              <w:rPr>
                <w:color w:val="000000"/>
                <w:sz w:val="20"/>
                <w:szCs w:val="20"/>
              </w:rPr>
            </w:pPr>
            <w:r w:rsidRPr="0090464B">
              <w:rPr>
                <w:color w:val="000000"/>
                <w:sz w:val="20"/>
                <w:szCs w:val="20"/>
                <w:lang w:val="en"/>
              </w:rPr>
              <w:t>Kotšmíd Stanislav, Ing., PhD.</w:t>
            </w:r>
          </w:p>
        </w:tc>
        <w:tc>
          <w:tcPr>
            <w:tcW w:w="1660" w:type="dxa"/>
            <w:tcBorders>
              <w:top w:val="nil"/>
              <w:left w:val="nil"/>
              <w:bottom w:val="double" w:sz="6" w:space="0" w:color="auto"/>
              <w:right w:val="single" w:sz="4" w:space="0" w:color="auto"/>
            </w:tcBorders>
            <w:shd w:val="clear" w:color="auto" w:fill="auto"/>
            <w:vAlign w:val="center"/>
            <w:hideMark/>
          </w:tcPr>
          <w:p w14:paraId="5C42FA60" w14:textId="77777777" w:rsidR="008C4184" w:rsidRPr="0090464B" w:rsidRDefault="008C4184" w:rsidP="006F5819">
            <w:pPr>
              <w:rPr>
                <w:color w:val="000000"/>
                <w:sz w:val="20"/>
                <w:szCs w:val="20"/>
              </w:rPr>
            </w:pPr>
            <w:r w:rsidRPr="0090464B">
              <w:rPr>
                <w:color w:val="000000"/>
                <w:sz w:val="20"/>
                <w:szCs w:val="20"/>
                <w:lang w:val="en"/>
              </w:rPr>
              <w:t>.doc. Ing. Pavel Beňo, PhD.</w:t>
            </w:r>
          </w:p>
        </w:tc>
        <w:tc>
          <w:tcPr>
            <w:tcW w:w="720" w:type="dxa"/>
            <w:tcBorders>
              <w:top w:val="nil"/>
              <w:left w:val="nil"/>
              <w:bottom w:val="double" w:sz="6" w:space="0" w:color="auto"/>
              <w:right w:val="single" w:sz="4" w:space="0" w:color="auto"/>
            </w:tcBorders>
            <w:shd w:val="clear" w:color="auto" w:fill="auto"/>
            <w:vAlign w:val="center"/>
            <w:hideMark/>
          </w:tcPr>
          <w:p w14:paraId="108C1D07" w14:textId="77777777" w:rsidR="008C4184" w:rsidRPr="0090464B" w:rsidRDefault="008C4184" w:rsidP="006F5819">
            <w:pPr>
              <w:jc w:val="center"/>
              <w:rPr>
                <w:color w:val="000000"/>
                <w:sz w:val="20"/>
                <w:szCs w:val="20"/>
              </w:rPr>
            </w:pPr>
            <w:r w:rsidRPr="0090464B">
              <w:rPr>
                <w:color w:val="000000"/>
                <w:sz w:val="20"/>
                <w:szCs w:val="20"/>
                <w:lang w:val="en"/>
              </w:rPr>
              <w:t>5.2.50</w:t>
            </w:r>
          </w:p>
        </w:tc>
        <w:tc>
          <w:tcPr>
            <w:tcW w:w="1240" w:type="dxa"/>
            <w:tcBorders>
              <w:top w:val="nil"/>
              <w:left w:val="nil"/>
              <w:bottom w:val="double" w:sz="6" w:space="0" w:color="auto"/>
              <w:right w:val="single" w:sz="4" w:space="0" w:color="auto"/>
            </w:tcBorders>
            <w:shd w:val="clear" w:color="auto" w:fill="auto"/>
            <w:vAlign w:val="center"/>
            <w:hideMark/>
          </w:tcPr>
          <w:p w14:paraId="6A425B73" w14:textId="77777777" w:rsidR="008C4184" w:rsidRPr="0090464B" w:rsidRDefault="008C4184" w:rsidP="006F5819">
            <w:pPr>
              <w:jc w:val="center"/>
              <w:rPr>
                <w:color w:val="000000"/>
                <w:sz w:val="20"/>
                <w:szCs w:val="20"/>
              </w:rPr>
            </w:pPr>
            <w:r w:rsidRPr="0090464B">
              <w:rPr>
                <w:color w:val="000000"/>
                <w:sz w:val="20"/>
                <w:szCs w:val="20"/>
                <w:lang w:val="en"/>
              </w:rPr>
              <w:t>13.07.2016</w:t>
            </w:r>
          </w:p>
        </w:tc>
        <w:tc>
          <w:tcPr>
            <w:tcW w:w="3164" w:type="dxa"/>
            <w:tcBorders>
              <w:top w:val="nil"/>
              <w:left w:val="nil"/>
              <w:bottom w:val="double" w:sz="6" w:space="0" w:color="auto"/>
              <w:right w:val="double" w:sz="6" w:space="0" w:color="auto"/>
            </w:tcBorders>
            <w:shd w:val="clear" w:color="auto" w:fill="auto"/>
            <w:vAlign w:val="center"/>
            <w:hideMark/>
          </w:tcPr>
          <w:p w14:paraId="0EBB36AD" w14:textId="77777777" w:rsidR="008C4184" w:rsidRPr="0090464B" w:rsidRDefault="008C4184" w:rsidP="006F5819">
            <w:pPr>
              <w:rPr>
                <w:color w:val="000000"/>
                <w:sz w:val="20"/>
                <w:szCs w:val="20"/>
              </w:rPr>
            </w:pPr>
            <w:r w:rsidRPr="0090464B">
              <w:rPr>
                <w:color w:val="000000"/>
                <w:sz w:val="20"/>
                <w:szCs w:val="20"/>
                <w:lang w:val="en"/>
              </w:rPr>
              <w:t>Influence of selected factors on the bearing capacity of rods with variable cross-section of supporting structures</w:t>
            </w:r>
          </w:p>
        </w:tc>
      </w:tr>
      <w:bookmarkEnd w:id="85"/>
      <w:bookmarkEnd w:id="86"/>
      <w:bookmarkEnd w:id="88"/>
    </w:tbl>
    <w:p w14:paraId="48F8A294" w14:textId="77777777" w:rsidR="000A4C50" w:rsidRPr="0090464B" w:rsidRDefault="000A4C50" w:rsidP="00AA112F">
      <w:pPr>
        <w:jc w:val="both"/>
        <w:rPr>
          <w:snapToGrid w:val="0"/>
          <w:color w:val="000000"/>
          <w:lang w:val="sk-SK"/>
        </w:rPr>
      </w:pPr>
    </w:p>
    <w:p w14:paraId="0581E38F" w14:textId="77777777" w:rsidR="00C659DD" w:rsidRPr="0090464B" w:rsidRDefault="00C659DD" w:rsidP="00AA112F">
      <w:pPr>
        <w:jc w:val="both"/>
        <w:rPr>
          <w:snapToGrid w:val="0"/>
          <w:color w:val="000000"/>
          <w:lang w:val="sk-SK"/>
        </w:rPr>
      </w:pPr>
    </w:p>
    <w:p w14:paraId="6303859E" w14:textId="77777777" w:rsidR="00C659DD" w:rsidRPr="0090464B" w:rsidRDefault="00C659DD" w:rsidP="00AA112F">
      <w:pPr>
        <w:jc w:val="both"/>
        <w:rPr>
          <w:snapToGrid w:val="0"/>
          <w:color w:val="000000"/>
          <w:lang w:val="sk-SK"/>
        </w:rPr>
      </w:pPr>
    </w:p>
    <w:p w14:paraId="1929DFBC" w14:textId="77777777" w:rsidR="00C659DD" w:rsidRPr="0090464B" w:rsidRDefault="00C659DD" w:rsidP="00AA112F">
      <w:pPr>
        <w:jc w:val="both"/>
        <w:rPr>
          <w:snapToGrid w:val="0"/>
          <w:color w:val="000000"/>
          <w:lang w:val="sk-SK"/>
        </w:rPr>
      </w:pPr>
    </w:p>
    <w:p w14:paraId="7678E0E5" w14:textId="77777777" w:rsidR="00C659DD" w:rsidRPr="0090464B" w:rsidRDefault="00C659DD" w:rsidP="00AA112F">
      <w:pPr>
        <w:jc w:val="both"/>
        <w:rPr>
          <w:snapToGrid w:val="0"/>
          <w:color w:val="000000"/>
          <w:lang w:val="sk-SK"/>
        </w:rPr>
      </w:pPr>
    </w:p>
    <w:p w14:paraId="1658BAD6" w14:textId="77777777" w:rsidR="00C659DD" w:rsidRPr="0090464B" w:rsidRDefault="00C659DD" w:rsidP="00C659DD">
      <w:pPr>
        <w:pStyle w:val="Nadpis1"/>
        <w:numPr>
          <w:ilvl w:val="0"/>
          <w:numId w:val="0"/>
        </w:numPr>
        <w:spacing w:before="0" w:after="0"/>
        <w:rPr>
          <w:rFonts w:ascii="Times New Roman" w:hAnsi="Times New Roman" w:cs="Times New Roman"/>
          <w:lang w:val="sk-SK"/>
        </w:rPr>
      </w:pPr>
      <w:bookmarkStart w:id="91" w:name="_Toc116293619"/>
      <w:bookmarkStart w:id="92" w:name="_Toc193163507"/>
      <w:bookmarkStart w:id="93" w:name="_Toc222730531"/>
      <w:bookmarkStart w:id="94" w:name="_Toc353448377"/>
      <w:r w:rsidRPr="0090464B">
        <w:rPr>
          <w:lang w:val="en"/>
        </w:rPr>
        <w:t>9 CONCLUSION</w:t>
      </w:r>
      <w:bookmarkEnd w:id="91"/>
    </w:p>
    <w:p w14:paraId="65047124" w14:textId="77777777" w:rsidR="00C659DD" w:rsidRPr="0090464B" w:rsidRDefault="00C659DD" w:rsidP="00C659DD">
      <w:pPr>
        <w:ind w:firstLine="708"/>
        <w:jc w:val="both"/>
        <w:rPr>
          <w:color w:val="000000"/>
          <w:lang w:val="sk-SK"/>
        </w:rPr>
      </w:pPr>
    </w:p>
    <w:p w14:paraId="76756444" w14:textId="77777777" w:rsidR="00C659DD" w:rsidRPr="0090464B" w:rsidRDefault="00C659DD" w:rsidP="00C659DD">
      <w:pPr>
        <w:ind w:firstLine="708"/>
        <w:jc w:val="both"/>
        <w:rPr>
          <w:color w:val="000000"/>
          <w:lang w:val="sk-SK"/>
        </w:rPr>
      </w:pPr>
      <w:r w:rsidRPr="0090464B">
        <w:rPr>
          <w:color w:val="000000"/>
          <w:lang w:val="en"/>
        </w:rPr>
        <w:t>The submitted Report on Scientific Research Activities (SCC) summarizes the results of the SCC and provides basic information about the personnel, technical and financial provision of the faculty's scientific and research work.</w:t>
      </w:r>
    </w:p>
    <w:p w14:paraId="10947E04" w14:textId="77777777" w:rsidR="00C659DD" w:rsidRPr="0090464B" w:rsidRDefault="00C659DD" w:rsidP="00C659DD">
      <w:pPr>
        <w:ind w:firstLine="709"/>
        <w:jc w:val="both"/>
        <w:rPr>
          <w:color w:val="000000"/>
          <w:lang w:val="sk-SK"/>
        </w:rPr>
      </w:pPr>
      <w:r w:rsidRPr="0090464B">
        <w:rPr>
          <w:color w:val="000000"/>
          <w:lang w:val="en"/>
        </w:rPr>
        <w:t>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necessary that the initiative of the faculty staff be aimed at obtaining grants, projects and other activities to provide financial resources for scientific research activity.</w:t>
      </w:r>
    </w:p>
    <w:p w14:paraId="2BB315ED" w14:textId="77777777" w:rsidR="00C659DD" w:rsidRPr="0090464B" w:rsidRDefault="00C659DD" w:rsidP="00C659DD">
      <w:pPr>
        <w:ind w:firstLine="708"/>
        <w:jc w:val="both"/>
        <w:rPr>
          <w:color w:val="000000"/>
          <w:lang w:val="sk-SK"/>
        </w:rPr>
      </w:pPr>
      <w:r w:rsidRPr="0090464B">
        <w:rPr>
          <w:color w:val="000000"/>
          <w:lang w:val="en"/>
        </w:rPr>
        <w:t xml:space="preserve">Increased attention in this regard should be paid to cooperation with practice and the commercial exploitation of the results of scientific research activities. In this area, scientific and research activity at the faculty </w:t>
      </w:r>
      <w:r w:rsidR="00E3005E">
        <w:rPr>
          <w:lang w:val="en"/>
        </w:rPr>
        <w:t xml:space="preserve"> has stabilized</w:t>
      </w:r>
      <w:r>
        <w:rPr>
          <w:lang w:val="en"/>
        </w:rPr>
        <w:t xml:space="preserve"> </w:t>
      </w:r>
      <w:r w:rsidRPr="0090464B">
        <w:rPr>
          <w:lang w:val="en"/>
        </w:rPr>
        <w:t>compared to previous years</w:t>
      </w:r>
      <w:r w:rsidR="00E3005E">
        <w:rPr>
          <w:color w:val="000000"/>
          <w:lang w:val="en"/>
        </w:rPr>
        <w:t>.</w:t>
      </w:r>
    </w:p>
    <w:p w14:paraId="105D00F7" w14:textId="77777777" w:rsidR="00C659DD" w:rsidRPr="0090464B" w:rsidRDefault="00C659DD" w:rsidP="00C659DD">
      <w:pPr>
        <w:pStyle w:val="Nadpis1"/>
        <w:numPr>
          <w:ilvl w:val="0"/>
          <w:numId w:val="0"/>
        </w:numPr>
        <w:tabs>
          <w:tab w:val="left" w:pos="708"/>
        </w:tabs>
        <w:spacing w:before="0" w:after="0"/>
        <w:jc w:val="both"/>
        <w:rPr>
          <w:rFonts w:ascii="Times New Roman" w:hAnsi="Times New Roman" w:cs="Times New Roman"/>
          <w:color w:val="000000"/>
          <w:sz w:val="24"/>
          <w:szCs w:val="24"/>
          <w:lang w:val="sk-SK"/>
        </w:rPr>
      </w:pPr>
    </w:p>
    <w:p w14:paraId="5AFAAB5E" w14:textId="77777777" w:rsidR="00333E7A" w:rsidRPr="0090464B" w:rsidRDefault="00333E7A">
      <w:pPr>
        <w:rPr>
          <w:b/>
          <w:bCs/>
          <w:caps/>
          <w:kern w:val="32"/>
          <w:sz w:val="32"/>
          <w:szCs w:val="32"/>
          <w:lang w:val="sk-SK"/>
        </w:rPr>
      </w:pPr>
      <w:r w:rsidRPr="0090464B">
        <w:rPr>
          <w:lang w:val="sk-SK"/>
        </w:rPr>
        <w:br w:type="page"/>
      </w:r>
    </w:p>
    <w:p w14:paraId="5D8D125C" w14:textId="77777777" w:rsidR="00634552" w:rsidRPr="0090464B" w:rsidRDefault="001D1A5D" w:rsidP="001D1A5D">
      <w:pPr>
        <w:pStyle w:val="Nadpis1"/>
        <w:numPr>
          <w:ilvl w:val="0"/>
          <w:numId w:val="0"/>
        </w:numPr>
        <w:spacing w:before="0" w:after="0"/>
        <w:rPr>
          <w:rFonts w:ascii="Times New Roman" w:hAnsi="Times New Roman" w:cs="Times New Roman"/>
          <w:lang w:val="sk-SK"/>
        </w:rPr>
      </w:pPr>
      <w:bookmarkStart w:id="95" w:name="_Toc353448378"/>
      <w:bookmarkStart w:id="96" w:name="_Toc116293620"/>
      <w:bookmarkEnd w:id="92"/>
      <w:bookmarkEnd w:id="93"/>
      <w:bookmarkEnd w:id="94"/>
      <w:r w:rsidRPr="0090464B">
        <w:rPr>
          <w:lang w:val="en"/>
        </w:rPr>
        <w:lastRenderedPageBreak/>
        <w:t xml:space="preserve">10 </w:t>
      </w:r>
      <w:r w:rsidR="004B6300" w:rsidRPr="0090464B">
        <w:rPr>
          <w:lang w:val="en"/>
        </w:rPr>
        <w:t>DRAFT MEASURES FOR 2017</w:t>
      </w:r>
      <w:bookmarkEnd w:id="95"/>
      <w:bookmarkEnd w:id="96"/>
    </w:p>
    <w:p w14:paraId="08062BC4" w14:textId="77777777" w:rsidR="00786E60" w:rsidRPr="0090464B" w:rsidRDefault="00786E60" w:rsidP="00786E60">
      <w:pPr>
        <w:rPr>
          <w:lang w:val="sk-SK"/>
        </w:rPr>
      </w:pPr>
    </w:p>
    <w:p w14:paraId="6FC9B798" w14:textId="040267C8" w:rsidR="00786E60" w:rsidRPr="0090464B" w:rsidRDefault="00786E60" w:rsidP="00786E60">
      <w:pPr>
        <w:rPr>
          <w:lang w:val="sk-SK"/>
        </w:rPr>
      </w:pPr>
      <w:r w:rsidRPr="0090464B">
        <w:rPr>
          <w:lang w:val="en"/>
        </w:rPr>
        <w:t xml:space="preserve">Based on the incipient Long-Term </w:t>
      </w:r>
      <w:r w:rsidR="009805AD">
        <w:rPr>
          <w:lang w:val="en"/>
        </w:rPr>
        <w:t xml:space="preserve">Development Plan of </w:t>
      </w:r>
      <w:r w:rsidR="0062506D">
        <w:rPr>
          <w:lang w:val="en"/>
        </w:rPr>
        <w:t>FEMT</w:t>
      </w:r>
      <w:r w:rsidR="009805AD">
        <w:rPr>
          <w:lang w:val="en"/>
        </w:rPr>
        <w:t xml:space="preserve"> for 2017-2023</w:t>
      </w:r>
      <w:r w:rsidRPr="0090464B">
        <w:rPr>
          <w:lang w:val="en"/>
        </w:rPr>
        <w:t xml:space="preserve"> , the draft measures in scientific research activities are mainly focused on:</w:t>
      </w:r>
    </w:p>
    <w:p w14:paraId="289547AB" w14:textId="77777777" w:rsidR="00634552" w:rsidRPr="0090464B" w:rsidRDefault="00634552" w:rsidP="00D6020F">
      <w:pPr>
        <w:pStyle w:val="CharCharCharChar"/>
        <w:spacing w:after="0" w:line="240" w:lineRule="auto"/>
        <w:ind w:firstLine="0"/>
        <w:rPr>
          <w:rFonts w:ascii="Times New Roman" w:hAnsi="Times New Roman" w:cs="Times New Roman"/>
          <w:sz w:val="24"/>
          <w:szCs w:val="24"/>
          <w:lang w:val="sk-SK"/>
        </w:rPr>
      </w:pPr>
    </w:p>
    <w:p w14:paraId="01EB31EF" w14:textId="77777777" w:rsidR="00E15C38" w:rsidRPr="0090464B" w:rsidRDefault="00E15C38" w:rsidP="00AA112F">
      <w:pPr>
        <w:jc w:val="both"/>
        <w:rPr>
          <w:color w:val="000000"/>
          <w:lang w:val="sk-SK"/>
        </w:rPr>
      </w:pPr>
    </w:p>
    <w:p w14:paraId="36E743E4" w14:textId="77777777" w:rsidR="00A5334A" w:rsidRPr="0090464B" w:rsidRDefault="0033258F" w:rsidP="0033258F">
      <w:pPr>
        <w:jc w:val="both"/>
        <w:rPr>
          <w:lang w:val="sk-SK"/>
        </w:rPr>
      </w:pPr>
      <w:r w:rsidRPr="0090464B">
        <w:rPr>
          <w:b/>
          <w:color w:val="000000"/>
          <w:lang w:val="en"/>
        </w:rPr>
        <w:t xml:space="preserve">1. </w:t>
      </w:r>
      <w:r w:rsidR="00A5334A" w:rsidRPr="0090464B">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61243FCB" w14:textId="77777777" w:rsidR="004327E1" w:rsidRPr="0090464B" w:rsidRDefault="004327E1" w:rsidP="0033258F">
      <w:pPr>
        <w:jc w:val="both"/>
        <w:rPr>
          <w:b/>
          <w:color w:val="000000"/>
          <w:lang w:val="sk-SK"/>
        </w:rPr>
      </w:pPr>
    </w:p>
    <w:p w14:paraId="46B047E8" w14:textId="77777777" w:rsidR="00EC7CAB" w:rsidRPr="0090464B" w:rsidRDefault="008755F6" w:rsidP="00F45C68">
      <w:pPr>
        <w:ind w:left="357"/>
        <w:jc w:val="both"/>
        <w:rPr>
          <w:lang w:val="sk-SK"/>
        </w:rPr>
      </w:pPr>
      <w:r w:rsidRPr="0090464B">
        <w:rPr>
          <w:b/>
          <w:lang w:val="en"/>
        </w:rPr>
        <w:t>Responsible:</w:t>
      </w:r>
      <w:r w:rsidRPr="0090464B">
        <w:rPr>
          <w:lang w:val="en"/>
        </w:rPr>
        <w:t xml:space="preserve"> Dean, Vice-Dean for VVČ, Head of Departments</w:t>
      </w:r>
    </w:p>
    <w:p w14:paraId="73C35E1A" w14:textId="77777777" w:rsidR="00DF7F65" w:rsidRPr="0090464B" w:rsidRDefault="00DF7F65" w:rsidP="00F45C68">
      <w:pPr>
        <w:ind w:left="357"/>
        <w:jc w:val="both"/>
        <w:rPr>
          <w:lang w:val="sk-SK"/>
        </w:rPr>
      </w:pPr>
      <w:r w:rsidRPr="0090464B">
        <w:rPr>
          <w:b/>
          <w:lang w:val="en"/>
        </w:rPr>
        <w:t>T:</w:t>
      </w:r>
      <w:r w:rsidRPr="0090464B">
        <w:rPr>
          <w:lang w:val="en"/>
        </w:rPr>
        <w:t xml:space="preserve"> continuous</w:t>
      </w:r>
    </w:p>
    <w:p w14:paraId="28FE0EF2" w14:textId="77777777" w:rsidR="00DF7F65" w:rsidRPr="0090464B" w:rsidRDefault="00DF7F65" w:rsidP="00F45C68">
      <w:pPr>
        <w:ind w:left="357"/>
        <w:jc w:val="both"/>
        <w:rPr>
          <w:lang w:val="sk-SK"/>
        </w:rPr>
      </w:pPr>
    </w:p>
    <w:p w14:paraId="35902B5D" w14:textId="12283AA0" w:rsidR="00EC7CAB" w:rsidRPr="0090464B" w:rsidRDefault="00EC7CAB" w:rsidP="0033258F">
      <w:pPr>
        <w:spacing w:before="240"/>
        <w:jc w:val="both"/>
        <w:rPr>
          <w:lang w:val="it-IT"/>
        </w:rPr>
      </w:pPr>
      <w:r w:rsidRPr="0090464B">
        <w:rPr>
          <w:b/>
          <w:color w:val="000000"/>
          <w:lang w:val="en"/>
        </w:rPr>
        <w:t xml:space="preserve">2. </w:t>
      </w:r>
      <w:r w:rsidRPr="0090464B">
        <w:rPr>
          <w:color w:val="000000"/>
          <w:lang w:val="en"/>
        </w:rPr>
        <w:t xml:space="preserve">In the field of the structure of scientific research projects, focus on basic and applied research projects in order to </w:t>
      </w:r>
      <w:r w:rsidRPr="0090464B">
        <w:rPr>
          <w:lang w:val="en"/>
        </w:rPr>
        <w:t>achieve a balanced structure of funding of scientific</w:t>
      </w:r>
      <w:r>
        <w:rPr>
          <w:lang w:val="en"/>
        </w:rPr>
        <w:t xml:space="preserve"> </w:t>
      </w:r>
      <w:r w:rsidR="003F4A21">
        <w:rPr>
          <w:lang w:val="en"/>
        </w:rPr>
        <w:t>research</w:t>
      </w:r>
      <w:r>
        <w:rPr>
          <w:lang w:val="en"/>
        </w:rPr>
        <w:t xml:space="preserve"> </w:t>
      </w:r>
      <w:r w:rsidRPr="0090464B">
        <w:rPr>
          <w:lang w:val="en"/>
        </w:rPr>
        <w:t>activities from all available sources, which are Slovak grant agencies (APVV, VEGA, KEGA);</w:t>
      </w:r>
      <w:r>
        <w:rPr>
          <w:lang w:val="en"/>
        </w:rPr>
        <w:t xml:space="preserve"> </w:t>
      </w:r>
      <w:r w:rsidRPr="0090464B">
        <w:rPr>
          <w:lang w:val="en"/>
        </w:rPr>
        <w:t xml:space="preserve"> EU framework programmes, cross-border cooperation projects, operational programme research and development (Agency of the Ministry of Education of the</w:t>
      </w:r>
      <w:r w:rsidR="00785C4D">
        <w:rPr>
          <w:lang w:val="en"/>
        </w:rPr>
        <w:t xml:space="preserve">Slovak Republic for EU Structural Funds) with maximum use of the activities of the </w:t>
      </w:r>
      <w:r w:rsidR="0062506D">
        <w:rPr>
          <w:lang w:val="en"/>
        </w:rPr>
        <w:t>FEMT</w:t>
      </w:r>
      <w:r w:rsidR="00785C4D">
        <w:rPr>
          <w:lang w:val="en"/>
        </w:rPr>
        <w:t xml:space="preserve"> Project Office.</w:t>
      </w:r>
    </w:p>
    <w:p w14:paraId="76DC5344" w14:textId="77777777" w:rsidR="004327E1" w:rsidRPr="0090464B" w:rsidRDefault="004327E1" w:rsidP="0033258F">
      <w:pPr>
        <w:spacing w:before="240"/>
        <w:jc w:val="both"/>
        <w:rPr>
          <w:b/>
          <w:color w:val="000000"/>
          <w:lang w:val="it-IT"/>
        </w:rPr>
      </w:pPr>
    </w:p>
    <w:p w14:paraId="7D7358A7" w14:textId="77777777" w:rsidR="00AA112F" w:rsidRPr="0090464B" w:rsidRDefault="008755F6" w:rsidP="00F45C68">
      <w:pPr>
        <w:ind w:left="357"/>
        <w:jc w:val="both"/>
        <w:rPr>
          <w:lang w:val="sk-SK"/>
        </w:rPr>
      </w:pPr>
      <w:r w:rsidRPr="0090464B">
        <w:rPr>
          <w:b/>
          <w:lang w:val="en"/>
        </w:rPr>
        <w:t>Responsible:</w:t>
      </w:r>
      <w:r w:rsidRPr="0090464B">
        <w:rPr>
          <w:lang w:val="en"/>
        </w:rPr>
        <w:t xml:space="preserve"> Dean, Vice-Dean for VVČ and ZS, Head of Departments</w:t>
      </w:r>
    </w:p>
    <w:p w14:paraId="4D1CEFBC"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6A25DCE1" w14:textId="77777777" w:rsidR="00DF7F65" w:rsidRPr="0090464B" w:rsidRDefault="00DF7F65" w:rsidP="00DF7F65">
      <w:pPr>
        <w:ind w:left="357"/>
        <w:jc w:val="both"/>
        <w:rPr>
          <w:lang w:val="sk-SK"/>
        </w:rPr>
      </w:pPr>
    </w:p>
    <w:p w14:paraId="49979EEC" w14:textId="77777777" w:rsidR="00EC7CAB" w:rsidRPr="0090464B" w:rsidRDefault="00EC7CAB" w:rsidP="0033258F">
      <w:pPr>
        <w:spacing w:before="240"/>
        <w:jc w:val="both"/>
        <w:rPr>
          <w:lang w:val="sk-SK"/>
        </w:rPr>
      </w:pPr>
      <w:r w:rsidRPr="0090464B">
        <w:rPr>
          <w:b/>
          <w:lang w:val="en"/>
        </w:rPr>
        <w:t xml:space="preserve">3. </w:t>
      </w:r>
      <w:r w:rsidR="00AA112F" w:rsidRPr="0090464B">
        <w:rPr>
          <w:lang w:val="en"/>
        </w:rPr>
        <w:t>In the field of presentation of the results of the scientific research activities of the faculty, focus on increasing the quality and frequency of published outputs, especially focusing</w:t>
      </w:r>
      <w:r w:rsidR="00FE4BEA">
        <w:rPr>
          <w:lang w:val="en"/>
        </w:rPr>
        <w:t xml:space="preserve"> on categories A1, A2 and</w:t>
      </w:r>
      <w:r w:rsidR="003C16DB" w:rsidRPr="0090464B">
        <w:rPr>
          <w:lang w:val="en"/>
        </w:rPr>
        <w:t xml:space="preserve"> B, which are the main categories in the accreditation, design and subsidy processes of the faculty, search for citations according to WOS/Scopus and obtaining attributes of awards of top international quality in the field of research 14 - mechanical engineering. In each output of publishing activity, it is mandatory to indicate the address (affiliation) of the authorship of the Technical University in Zvolen/Technical University in Zvolen.</w:t>
      </w:r>
    </w:p>
    <w:p w14:paraId="58B88EE3" w14:textId="77777777" w:rsidR="004327E1" w:rsidRPr="0090464B" w:rsidRDefault="004327E1" w:rsidP="0033258F">
      <w:pPr>
        <w:spacing w:before="240"/>
        <w:jc w:val="both"/>
        <w:rPr>
          <w:b/>
          <w:lang w:val="sk-SK"/>
        </w:rPr>
      </w:pPr>
    </w:p>
    <w:p w14:paraId="3B4E7B6C" w14:textId="3CCD8F54" w:rsidR="00EC7CAB" w:rsidRPr="0090464B" w:rsidRDefault="008755F6" w:rsidP="00F45C68">
      <w:pPr>
        <w:ind w:left="357"/>
        <w:jc w:val="both"/>
        <w:rPr>
          <w:lang w:val="sk-SK"/>
        </w:rPr>
      </w:pPr>
      <w:r w:rsidRPr="0090464B">
        <w:rPr>
          <w:b/>
          <w:lang w:val="en"/>
        </w:rPr>
        <w:t>Responsible:</w:t>
      </w:r>
      <w:r w:rsidRPr="0090464B">
        <w:rPr>
          <w:lang w:val="en"/>
        </w:rPr>
        <w:t xml:space="preserve"> dean, vice-dean for </w:t>
      </w:r>
      <w:r w:rsidR="00246E14">
        <w:rPr>
          <w:color w:val="000000"/>
          <w:lang w:val="en"/>
        </w:rPr>
        <w:t>SRA</w:t>
      </w:r>
      <w:r w:rsidRPr="0090464B">
        <w:rPr>
          <w:lang w:val="en"/>
        </w:rPr>
        <w:t>, head of departments, all creative employees</w:t>
      </w:r>
    </w:p>
    <w:p w14:paraId="4CE1B9B9"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0A9EBFBC" w14:textId="77777777" w:rsidR="00DF7F65" w:rsidRPr="0090464B" w:rsidRDefault="00DF7F65" w:rsidP="00F45C68">
      <w:pPr>
        <w:ind w:left="357"/>
        <w:jc w:val="both"/>
        <w:rPr>
          <w:lang w:val="sk-SK"/>
        </w:rPr>
      </w:pPr>
    </w:p>
    <w:p w14:paraId="072E3464" w14:textId="77777777" w:rsidR="00EC7CAB" w:rsidRPr="0090464B" w:rsidRDefault="00EC7CAB" w:rsidP="0033258F">
      <w:pPr>
        <w:spacing w:before="240"/>
        <w:jc w:val="both"/>
        <w:rPr>
          <w:color w:val="000000"/>
          <w:lang w:val="sk-SK"/>
        </w:rPr>
      </w:pPr>
      <w:r w:rsidRPr="0090464B">
        <w:rPr>
          <w:b/>
          <w:color w:val="000000"/>
          <w:lang w:val="en"/>
        </w:rPr>
        <w:t xml:space="preserve">4. </w:t>
      </w:r>
      <w:r w:rsidRPr="0090464B">
        <w:rPr>
          <w:color w:val="000000"/>
          <w:lang w:val="en"/>
        </w:rPr>
        <w:t>To combine the research capacities of departments into larger projects with regard to the complex use of the laboratory and instrumental potential of the faculty.</w:t>
      </w:r>
    </w:p>
    <w:p w14:paraId="129C906F" w14:textId="77777777" w:rsidR="004327E1" w:rsidRPr="0090464B" w:rsidRDefault="004327E1" w:rsidP="0033258F">
      <w:pPr>
        <w:spacing w:before="240"/>
        <w:jc w:val="both"/>
        <w:rPr>
          <w:b/>
          <w:color w:val="000000"/>
          <w:lang w:val="sk-SK"/>
        </w:rPr>
      </w:pPr>
    </w:p>
    <w:p w14:paraId="1B5DBD54" w14:textId="2567E36E" w:rsidR="00EC7CAB" w:rsidRPr="0090464B" w:rsidRDefault="008755F6" w:rsidP="00F45C68">
      <w:pPr>
        <w:ind w:left="357"/>
        <w:jc w:val="both"/>
        <w:rPr>
          <w:lang w:val="sk-SK"/>
        </w:rPr>
      </w:pPr>
      <w:r w:rsidRPr="0090464B">
        <w:rPr>
          <w:b/>
          <w:lang w:val="en"/>
        </w:rPr>
        <w:t>Responsible:</w:t>
      </w:r>
      <w:r w:rsidRPr="0090464B">
        <w:rPr>
          <w:lang w:val="en"/>
        </w:rPr>
        <w:t xml:space="preserve"> Dean, Vice-Dean for </w:t>
      </w:r>
      <w:r w:rsidR="00246E14">
        <w:rPr>
          <w:color w:val="000000"/>
          <w:lang w:val="en"/>
        </w:rPr>
        <w:t>SRA</w:t>
      </w:r>
      <w:r w:rsidRPr="0090464B">
        <w:rPr>
          <w:lang w:val="en"/>
        </w:rPr>
        <w:t>, Head of Departments</w:t>
      </w:r>
    </w:p>
    <w:p w14:paraId="76351288"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6D14F57F" w14:textId="77777777" w:rsidR="00DF7F65" w:rsidRPr="0090464B" w:rsidRDefault="00DF7F65" w:rsidP="00F45C68">
      <w:pPr>
        <w:ind w:left="357"/>
        <w:jc w:val="both"/>
        <w:rPr>
          <w:lang w:val="sk-SK"/>
        </w:rPr>
      </w:pPr>
    </w:p>
    <w:p w14:paraId="581B0059" w14:textId="77777777" w:rsidR="00EC7CAB" w:rsidRPr="0090464B" w:rsidRDefault="00EC7CAB" w:rsidP="0033258F">
      <w:pPr>
        <w:spacing w:before="240"/>
        <w:jc w:val="both"/>
        <w:rPr>
          <w:color w:val="000000"/>
          <w:lang w:val="sk-SK"/>
        </w:rPr>
      </w:pPr>
      <w:r w:rsidRPr="0090464B">
        <w:rPr>
          <w:b/>
          <w:color w:val="000000"/>
          <w:lang w:val="en"/>
        </w:rPr>
        <w:t xml:space="preserve">5. </w:t>
      </w:r>
      <w:r w:rsidRPr="0090464B">
        <w:rPr>
          <w:color w:val="000000"/>
          <w:lang w:val="en"/>
        </w:rPr>
        <w:t>Maintain and deepen cooperation with domestic and foreign research and production institutions in order to improve the quality of research results and their commercial exploitation.</w:t>
      </w:r>
    </w:p>
    <w:p w14:paraId="1EE92FE0" w14:textId="77777777" w:rsidR="004327E1" w:rsidRPr="0090464B" w:rsidRDefault="004327E1" w:rsidP="0033258F">
      <w:pPr>
        <w:spacing w:before="240"/>
        <w:jc w:val="both"/>
        <w:rPr>
          <w:b/>
          <w:color w:val="000000"/>
          <w:lang w:val="sk-SK"/>
        </w:rPr>
      </w:pPr>
    </w:p>
    <w:p w14:paraId="72DE5A2C" w14:textId="7A5B4AFA" w:rsidR="00A4124A" w:rsidRPr="0090464B" w:rsidRDefault="008755F6" w:rsidP="00F45C68">
      <w:pPr>
        <w:ind w:left="357"/>
        <w:jc w:val="both"/>
        <w:rPr>
          <w:lang w:val="sk-SK"/>
        </w:rPr>
      </w:pPr>
      <w:r w:rsidRPr="0090464B">
        <w:rPr>
          <w:b/>
          <w:lang w:val="en"/>
        </w:rPr>
        <w:t>Responsible:</w:t>
      </w:r>
      <w:r w:rsidRPr="0090464B">
        <w:rPr>
          <w:lang w:val="en"/>
        </w:rPr>
        <w:t xml:space="preserve"> Dean, Vice-Dean for </w:t>
      </w:r>
      <w:r w:rsidR="00246E14">
        <w:rPr>
          <w:color w:val="000000"/>
          <w:lang w:val="en"/>
        </w:rPr>
        <w:t>SRA</w:t>
      </w:r>
      <w:r w:rsidRPr="0090464B">
        <w:rPr>
          <w:lang w:val="en"/>
        </w:rPr>
        <w:t xml:space="preserve"> and ZS, Head of Departments</w:t>
      </w:r>
    </w:p>
    <w:p w14:paraId="573633DB" w14:textId="77777777" w:rsidR="00DF7F65" w:rsidRPr="0090464B" w:rsidRDefault="00DF7F65" w:rsidP="00DF7F65">
      <w:pPr>
        <w:ind w:left="357"/>
        <w:jc w:val="both"/>
        <w:rPr>
          <w:lang w:val="sk-SK"/>
        </w:rPr>
      </w:pPr>
      <w:r w:rsidRPr="0090464B">
        <w:rPr>
          <w:b/>
          <w:lang w:val="en"/>
        </w:rPr>
        <w:lastRenderedPageBreak/>
        <w:t>T:</w:t>
      </w:r>
      <w:r w:rsidRPr="0090464B">
        <w:rPr>
          <w:lang w:val="en"/>
        </w:rPr>
        <w:t xml:space="preserve"> continuous</w:t>
      </w:r>
    </w:p>
    <w:p w14:paraId="55704BB9" w14:textId="77777777" w:rsidR="00DF7F65" w:rsidRPr="0090464B" w:rsidRDefault="00DF7F65" w:rsidP="00F45C68">
      <w:pPr>
        <w:ind w:left="357"/>
        <w:jc w:val="both"/>
        <w:rPr>
          <w:lang w:val="sk-SK"/>
        </w:rPr>
      </w:pPr>
    </w:p>
    <w:p w14:paraId="5015D904" w14:textId="77777777" w:rsidR="00AA112F" w:rsidRPr="0090464B" w:rsidRDefault="00EC7CAB" w:rsidP="0033258F">
      <w:pPr>
        <w:spacing w:before="240"/>
        <w:jc w:val="both"/>
        <w:rPr>
          <w:b/>
          <w:color w:val="000000"/>
          <w:lang w:val="sk-SK"/>
        </w:rPr>
      </w:pPr>
      <w:r w:rsidRPr="0090464B">
        <w:rPr>
          <w:b/>
          <w:color w:val="000000"/>
          <w:lang w:val="en"/>
        </w:rPr>
        <w:t xml:space="preserve">6. </w:t>
      </w:r>
      <w:r w:rsidR="00AA112F" w:rsidRPr="0090464B">
        <w:rPr>
          <w:color w:val="000000"/>
          <w:lang w:val="en"/>
        </w:rPr>
        <w:t>Use all available means to improve the image of the faculty and tu in professional circles and the public by presenting the results of scientific</w:t>
      </w:r>
      <w:r>
        <w:rPr>
          <w:lang w:val="en"/>
        </w:rPr>
        <w:t xml:space="preserve"> </w:t>
      </w:r>
      <w:r w:rsidR="00AA112F" w:rsidRPr="0090464B">
        <w:rPr>
          <w:color w:val="000000"/>
          <w:lang w:val="en"/>
        </w:rPr>
        <w:t>research activities.</w:t>
      </w:r>
    </w:p>
    <w:p w14:paraId="71333C00" w14:textId="23D747AF" w:rsidR="00AA112F" w:rsidRPr="0090464B" w:rsidRDefault="008755F6" w:rsidP="00F45C68">
      <w:pPr>
        <w:ind w:left="357"/>
        <w:jc w:val="both"/>
        <w:rPr>
          <w:lang w:val="sk-SK"/>
        </w:rPr>
      </w:pPr>
      <w:r w:rsidRPr="0090464B">
        <w:rPr>
          <w:b/>
          <w:lang w:val="en"/>
        </w:rPr>
        <w:t>Responsible:</w:t>
      </w:r>
      <w:r w:rsidRPr="0090464B">
        <w:rPr>
          <w:lang w:val="en"/>
        </w:rPr>
        <w:t xml:space="preserve"> Dean, Vice-Dean for </w:t>
      </w:r>
      <w:r w:rsidR="00246E14">
        <w:rPr>
          <w:color w:val="000000"/>
          <w:lang w:val="en"/>
        </w:rPr>
        <w:t>SRA</w:t>
      </w:r>
      <w:r w:rsidRPr="0090464B">
        <w:rPr>
          <w:lang w:val="en"/>
        </w:rPr>
        <w:t xml:space="preserve"> and ZS, Head of Departments</w:t>
      </w:r>
    </w:p>
    <w:p w14:paraId="5591CC20"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5550D8D7" w14:textId="77777777" w:rsidR="00DF7F65" w:rsidRPr="0090464B" w:rsidRDefault="00DF7F65" w:rsidP="00F45C68">
      <w:pPr>
        <w:ind w:left="357"/>
        <w:jc w:val="both"/>
        <w:rPr>
          <w:lang w:val="sk-SK"/>
        </w:rPr>
      </w:pPr>
    </w:p>
    <w:p w14:paraId="199B9B8E" w14:textId="77777777" w:rsidR="009300B6" w:rsidRPr="0090464B" w:rsidRDefault="009300B6" w:rsidP="00AA112F">
      <w:pPr>
        <w:jc w:val="both"/>
        <w:rPr>
          <w:color w:val="000000"/>
          <w:lang w:val="sk-SK"/>
        </w:rPr>
      </w:pPr>
    </w:p>
    <w:p w14:paraId="01AB5C33" w14:textId="77777777" w:rsidR="00AA112F" w:rsidRPr="0090464B" w:rsidRDefault="004C5D6B" w:rsidP="00AA112F">
      <w:pPr>
        <w:jc w:val="both"/>
        <w:rPr>
          <w:color w:val="000000"/>
          <w:lang w:val="sk-SK"/>
        </w:rPr>
      </w:pPr>
      <w:r w:rsidRPr="0090464B">
        <w:rPr>
          <w:b/>
          <w:color w:val="000000"/>
          <w:lang w:val="en"/>
        </w:rPr>
        <w:t xml:space="preserve">7. </w:t>
      </w:r>
      <w:r w:rsidR="00AA112F" w:rsidRPr="0090464B">
        <w:rPr>
          <w:color w:val="000000"/>
          <w:lang w:val="en"/>
        </w:rPr>
        <w:t>In the field of construction and expansion of instrumentation, contribute regularly to the purchase of apparatus and equipment from the means to deal with projects. Use development projects and all other available options to improve the status quo.</w:t>
      </w:r>
    </w:p>
    <w:p w14:paraId="25FCBA30" w14:textId="77777777" w:rsidR="004327E1" w:rsidRPr="0090464B" w:rsidRDefault="004327E1" w:rsidP="00AA112F">
      <w:pPr>
        <w:jc w:val="both"/>
        <w:rPr>
          <w:b/>
          <w:color w:val="000000"/>
          <w:lang w:val="sk-SK"/>
        </w:rPr>
      </w:pPr>
    </w:p>
    <w:p w14:paraId="6B7F9CFA" w14:textId="330480CB" w:rsidR="008755F6" w:rsidRPr="0090464B" w:rsidRDefault="008755F6" w:rsidP="00F45C68">
      <w:pPr>
        <w:ind w:left="357"/>
        <w:jc w:val="both"/>
        <w:rPr>
          <w:lang w:val="sk-SK"/>
        </w:rPr>
      </w:pPr>
      <w:r w:rsidRPr="0090464B">
        <w:rPr>
          <w:b/>
          <w:lang w:val="en"/>
        </w:rPr>
        <w:t>Answer:</w:t>
      </w:r>
      <w:r w:rsidR="008403A2">
        <w:rPr>
          <w:lang w:val="en"/>
        </w:rPr>
        <w:t xml:space="preserve"> Project </w:t>
      </w:r>
      <w:r w:rsidR="00246E14">
        <w:rPr>
          <w:lang w:val="en"/>
        </w:rPr>
        <w:t>Supervisors</w:t>
      </w:r>
    </w:p>
    <w:p w14:paraId="19B615FD"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7976456D" w14:textId="77777777" w:rsidR="004327E1" w:rsidRPr="0090464B" w:rsidRDefault="004327E1" w:rsidP="00DF7F65">
      <w:pPr>
        <w:ind w:left="357"/>
        <w:jc w:val="both"/>
        <w:rPr>
          <w:lang w:val="sk-SK"/>
        </w:rPr>
      </w:pPr>
    </w:p>
    <w:p w14:paraId="4952617B" w14:textId="2324CD46" w:rsidR="00AA112F" w:rsidRPr="0090464B" w:rsidRDefault="004C5D6B" w:rsidP="00AA112F">
      <w:pPr>
        <w:jc w:val="both"/>
        <w:rPr>
          <w:color w:val="000000"/>
          <w:lang w:val="sk-SK"/>
        </w:rPr>
      </w:pPr>
      <w:r w:rsidRPr="0090464B">
        <w:rPr>
          <w:b/>
          <w:color w:val="000000"/>
          <w:lang w:val="en"/>
        </w:rPr>
        <w:t xml:space="preserve">8. </w:t>
      </w:r>
      <w:r w:rsidR="0033258F" w:rsidRPr="0090464B">
        <w:rPr>
          <w:color w:val="000000"/>
          <w:lang w:val="en"/>
        </w:rPr>
        <w:t xml:space="preserve">Continue to support the development of student scientific and professional activities and focus on improving the quality of the presented works. To promote ŠVOČ </w:t>
      </w:r>
      <w:r w:rsidR="0062506D">
        <w:rPr>
          <w:color w:val="000000"/>
          <w:lang w:val="en"/>
        </w:rPr>
        <w:t>FEMT</w:t>
      </w:r>
      <w:r w:rsidR="0033258F" w:rsidRPr="0090464B">
        <w:rPr>
          <w:color w:val="000000"/>
          <w:lang w:val="en"/>
        </w:rPr>
        <w:t xml:space="preserve"> at other technical faculties in Slovakia with similar professional profiling.</w:t>
      </w:r>
    </w:p>
    <w:p w14:paraId="78728153" w14:textId="77777777" w:rsidR="004327E1" w:rsidRPr="0090464B" w:rsidRDefault="004327E1" w:rsidP="00AA112F">
      <w:pPr>
        <w:jc w:val="both"/>
        <w:rPr>
          <w:b/>
          <w:color w:val="000000"/>
          <w:lang w:val="sk-SK"/>
        </w:rPr>
      </w:pPr>
    </w:p>
    <w:p w14:paraId="5BD83E98" w14:textId="4B158C6F" w:rsidR="0040207F" w:rsidRPr="0090464B" w:rsidRDefault="008755F6" w:rsidP="0040207F">
      <w:pPr>
        <w:ind w:left="357"/>
        <w:jc w:val="both"/>
        <w:rPr>
          <w:color w:val="000000"/>
          <w:lang w:val="sk-SK"/>
        </w:rPr>
      </w:pPr>
      <w:r w:rsidRPr="0090464B">
        <w:rPr>
          <w:b/>
          <w:lang w:val="en"/>
        </w:rPr>
        <w:t>Responsible:</w:t>
      </w:r>
      <w:r w:rsidRPr="0090464B">
        <w:rPr>
          <w:color w:val="000000"/>
          <w:lang w:val="en"/>
        </w:rPr>
        <w:t xml:space="preserve"> Vice-Dean of the </w:t>
      </w:r>
      <w:r w:rsidR="00246E14">
        <w:rPr>
          <w:color w:val="000000"/>
          <w:lang w:val="en"/>
        </w:rPr>
        <w:t>SRA</w:t>
      </w:r>
      <w:r w:rsidRPr="0090464B">
        <w:rPr>
          <w:color w:val="000000"/>
          <w:lang w:val="en"/>
        </w:rPr>
        <w:t>, Head of Departments, President of the ŠVOČ</w:t>
      </w:r>
    </w:p>
    <w:p w14:paraId="11E6275C"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4580BB9B" w14:textId="77777777" w:rsidR="00DF7F65" w:rsidRPr="0090464B" w:rsidRDefault="00DF7F65" w:rsidP="0040207F">
      <w:pPr>
        <w:ind w:left="357"/>
        <w:jc w:val="both"/>
        <w:rPr>
          <w:color w:val="000000"/>
          <w:lang w:val="sk-SK"/>
        </w:rPr>
      </w:pPr>
    </w:p>
    <w:p w14:paraId="76A9F236" w14:textId="77777777" w:rsidR="0033258F" w:rsidRPr="0090464B" w:rsidRDefault="0033258F" w:rsidP="0033258F">
      <w:pPr>
        <w:jc w:val="both"/>
        <w:rPr>
          <w:sz w:val="20"/>
          <w:szCs w:val="20"/>
        </w:rPr>
      </w:pPr>
    </w:p>
    <w:p w14:paraId="70BDF7B4" w14:textId="77777777" w:rsidR="0033258F" w:rsidRPr="0090464B" w:rsidRDefault="0033258F" w:rsidP="0033258F">
      <w:pPr>
        <w:jc w:val="both"/>
      </w:pPr>
      <w:r w:rsidRPr="0090464B">
        <w:rPr>
          <w:b/>
          <w:lang w:val="en"/>
        </w:rPr>
        <w:t>9.</w:t>
      </w:r>
      <w:r w:rsidRPr="0090464B">
        <w:rPr>
          <w:lang w:val="en"/>
        </w:rPr>
        <w:t xml:space="preserve"> To support the presentation of one's own scientific research activity and the possibility of comparing it with the results of other departments by organizing scientific events at the faculty.</w:t>
      </w:r>
    </w:p>
    <w:p w14:paraId="42D4986C" w14:textId="77777777" w:rsidR="004327E1" w:rsidRPr="0090464B" w:rsidRDefault="004327E1" w:rsidP="0033258F">
      <w:pPr>
        <w:jc w:val="both"/>
      </w:pPr>
    </w:p>
    <w:p w14:paraId="70E82D97" w14:textId="68BA2535" w:rsidR="0033258F" w:rsidRPr="0090464B" w:rsidRDefault="0033258F" w:rsidP="0033258F">
      <w:pPr>
        <w:ind w:left="357"/>
        <w:jc w:val="both"/>
        <w:rPr>
          <w:color w:val="000000"/>
          <w:lang w:val="sk-SK"/>
        </w:rPr>
      </w:pPr>
      <w:r w:rsidRPr="0090464B">
        <w:rPr>
          <w:b/>
          <w:lang w:val="en"/>
        </w:rPr>
        <w:t>Responsible:</w:t>
      </w:r>
      <w:r w:rsidRPr="0090464B">
        <w:rPr>
          <w:color w:val="000000"/>
          <w:lang w:val="en"/>
        </w:rPr>
        <w:t xml:space="preserve"> Vice-Dean of the </w:t>
      </w:r>
      <w:r w:rsidR="00246E14">
        <w:rPr>
          <w:color w:val="000000"/>
          <w:lang w:val="en"/>
        </w:rPr>
        <w:t>SRA</w:t>
      </w:r>
      <w:r w:rsidRPr="0090464B">
        <w:rPr>
          <w:color w:val="000000"/>
          <w:lang w:val="en"/>
        </w:rPr>
        <w:t>, Head of Departments</w:t>
      </w:r>
    </w:p>
    <w:p w14:paraId="1629E934" w14:textId="77777777" w:rsidR="00DF7F65" w:rsidRPr="0090464B" w:rsidRDefault="00DF7F65" w:rsidP="00DF7F65">
      <w:pPr>
        <w:ind w:left="357"/>
        <w:jc w:val="both"/>
        <w:rPr>
          <w:lang w:val="sk-SK"/>
        </w:rPr>
      </w:pPr>
      <w:r w:rsidRPr="0090464B">
        <w:rPr>
          <w:b/>
          <w:lang w:val="en"/>
        </w:rPr>
        <w:t>T:</w:t>
      </w:r>
      <w:r w:rsidRPr="0090464B">
        <w:rPr>
          <w:lang w:val="en"/>
        </w:rPr>
        <w:t xml:space="preserve"> continuous</w:t>
      </w:r>
    </w:p>
    <w:p w14:paraId="60E4205E" w14:textId="77777777" w:rsidR="00DF7F65" w:rsidRPr="0090464B" w:rsidRDefault="00DF7F65" w:rsidP="0033258F">
      <w:pPr>
        <w:ind w:left="357"/>
        <w:jc w:val="both"/>
        <w:rPr>
          <w:color w:val="000000"/>
          <w:lang w:val="sk-SK"/>
        </w:rPr>
      </w:pPr>
    </w:p>
    <w:p w14:paraId="2ABAA3FF" w14:textId="77777777" w:rsidR="003C16DB" w:rsidRPr="0090464B" w:rsidRDefault="003C16DB" w:rsidP="003C16DB">
      <w:pPr>
        <w:jc w:val="both"/>
        <w:rPr>
          <w:color w:val="000000"/>
          <w:lang w:val="sk-SK"/>
        </w:rPr>
      </w:pPr>
    </w:p>
    <w:p w14:paraId="55322C0D" w14:textId="77777777" w:rsidR="003C16DB" w:rsidRPr="0090464B" w:rsidRDefault="003C16DB" w:rsidP="003C16DB">
      <w:pPr>
        <w:jc w:val="both"/>
        <w:rPr>
          <w:lang w:val="sk-SK"/>
        </w:rPr>
      </w:pPr>
      <w:r w:rsidRPr="0090464B">
        <w:rPr>
          <w:b/>
          <w:lang w:val="en"/>
        </w:rPr>
        <w:t>10.</w:t>
      </w:r>
      <w:r w:rsidRPr="0090464B">
        <w:rPr>
          <w:lang w:val="en"/>
        </w:rPr>
        <w:t xml:space="preserve"> Focusing the publication activity of doctoral students on improving its quality, in particular with a focus on categories B and C, on the best possible fulfilment of the criteria for obtaining funds from the subsidy breakdown and for the need to meet the criteria of future comprehensive accreditation in the field of research 14 - mechanical engineering. In each output of publishing activity, it is mandatory to indicate the address of the authorship of the Technical University in Zvolen/Technical University in Zvolen.</w:t>
      </w:r>
    </w:p>
    <w:p w14:paraId="00D0D454" w14:textId="77777777" w:rsidR="00DF50CF" w:rsidRPr="0090464B" w:rsidRDefault="00DF50CF" w:rsidP="003C16DB">
      <w:pPr>
        <w:jc w:val="both"/>
        <w:rPr>
          <w:lang w:val="sk-SK"/>
        </w:rPr>
      </w:pPr>
    </w:p>
    <w:p w14:paraId="666E59AE" w14:textId="6A1740D4" w:rsidR="003C16DB" w:rsidRPr="0090464B" w:rsidRDefault="003C16DB" w:rsidP="003C16DB">
      <w:pPr>
        <w:jc w:val="both"/>
        <w:rPr>
          <w:color w:val="000000"/>
          <w:lang w:val="sk-SK"/>
        </w:rPr>
      </w:pPr>
      <w:r w:rsidRPr="0090464B">
        <w:rPr>
          <w:b/>
          <w:color w:val="000000"/>
          <w:lang w:val="en"/>
        </w:rPr>
        <w:t xml:space="preserve">     Responsible:</w:t>
      </w:r>
      <w:r w:rsidRPr="0090464B">
        <w:rPr>
          <w:color w:val="000000"/>
          <w:lang w:val="en"/>
        </w:rPr>
        <w:t xml:space="preserve"> Dean, Vice-Dean of the </w:t>
      </w:r>
      <w:r w:rsidR="00246E14">
        <w:rPr>
          <w:color w:val="000000"/>
          <w:lang w:val="en"/>
        </w:rPr>
        <w:t>SRA</w:t>
      </w:r>
      <w:r w:rsidRPr="0090464B">
        <w:rPr>
          <w:color w:val="000000"/>
          <w:lang w:val="en"/>
        </w:rPr>
        <w:t>, Head of Departments, Trainers</w:t>
      </w:r>
    </w:p>
    <w:p w14:paraId="327346C6" w14:textId="77777777" w:rsidR="00DF7F65" w:rsidRPr="0090464B" w:rsidRDefault="00DF7F65" w:rsidP="00FE4BEA">
      <w:pPr>
        <w:jc w:val="both"/>
        <w:rPr>
          <w:lang w:val="sk-SK"/>
        </w:rPr>
      </w:pPr>
      <w:r w:rsidRPr="0090464B">
        <w:rPr>
          <w:b/>
          <w:lang w:val="en"/>
        </w:rPr>
        <w:t xml:space="preserve">     T:</w:t>
      </w:r>
      <w:r w:rsidRPr="0090464B">
        <w:rPr>
          <w:lang w:val="en"/>
        </w:rPr>
        <w:t xml:space="preserve"> continuous</w:t>
      </w:r>
    </w:p>
    <w:p w14:paraId="0B6EE1B7" w14:textId="77777777" w:rsidR="00DF7F65" w:rsidRPr="0090464B" w:rsidRDefault="00DF7F65" w:rsidP="003C16DB">
      <w:pPr>
        <w:jc w:val="both"/>
        <w:rPr>
          <w:color w:val="000000"/>
          <w:lang w:val="sk-SK"/>
        </w:rPr>
      </w:pPr>
    </w:p>
    <w:p w14:paraId="37D5DD68" w14:textId="77777777" w:rsidR="0050415E" w:rsidRDefault="0065007C" w:rsidP="003C16DB">
      <w:pPr>
        <w:jc w:val="both"/>
        <w:rPr>
          <w:color w:val="000000"/>
          <w:lang w:val="sk-SK"/>
        </w:rPr>
      </w:pPr>
      <w:r w:rsidRPr="00BE618C">
        <w:rPr>
          <w:b/>
          <w:color w:val="000000"/>
          <w:lang w:val="en"/>
        </w:rPr>
        <w:t>11.</w:t>
      </w:r>
      <w:r w:rsidR="0050415E" w:rsidRPr="0050415E">
        <w:rPr>
          <w:color w:val="000000"/>
          <w:lang w:val="en"/>
        </w:rPr>
        <w:t xml:space="preserve"> Innovate the </w:t>
      </w:r>
      <w:r w:rsidR="0050415E">
        <w:rPr>
          <w:color w:val="000000"/>
          <w:lang w:val="en"/>
        </w:rPr>
        <w:t>Study Regulations of Doctoral Studies at the Faculty in the context of the criteria of the Ak SR as</w:t>
      </w:r>
    </w:p>
    <w:p w14:paraId="229BB3E7" w14:textId="77777777" w:rsidR="00FE4BEA" w:rsidRDefault="00FE4BEA" w:rsidP="003C16DB">
      <w:pPr>
        <w:jc w:val="both"/>
        <w:rPr>
          <w:color w:val="000000"/>
          <w:lang w:val="sk-SK"/>
        </w:rPr>
      </w:pPr>
      <w:r>
        <w:rPr>
          <w:color w:val="000000"/>
          <w:lang w:val="en"/>
        </w:rPr>
        <w:t>and the current requirements imposed on this type of sludge under EU standards.</w:t>
      </w:r>
    </w:p>
    <w:p w14:paraId="4A516595" w14:textId="77777777" w:rsidR="0050415E" w:rsidRDefault="0050415E" w:rsidP="003C16DB">
      <w:pPr>
        <w:jc w:val="both"/>
        <w:rPr>
          <w:color w:val="000000"/>
          <w:lang w:val="sk-SK"/>
        </w:rPr>
      </w:pPr>
      <w:r>
        <w:rPr>
          <w:color w:val="000000"/>
          <w:lang w:val="sk-SK"/>
        </w:rPr>
        <w:t xml:space="preserve">   </w:t>
      </w:r>
    </w:p>
    <w:p w14:paraId="2FB2D59A" w14:textId="6B06225D" w:rsidR="00FE4BEA" w:rsidRPr="00FE4BEA" w:rsidRDefault="00FE4BEA" w:rsidP="00FE4BEA">
      <w:pPr>
        <w:jc w:val="both"/>
        <w:rPr>
          <w:color w:val="000000"/>
          <w:lang w:val="sk-SK"/>
        </w:rPr>
      </w:pPr>
      <w:r w:rsidRPr="00FE4BEA">
        <w:rPr>
          <w:b/>
          <w:color w:val="000000"/>
          <w:lang w:val="en"/>
        </w:rPr>
        <w:t xml:space="preserve">     Responsible:</w:t>
      </w:r>
      <w:r w:rsidRPr="00FE4BEA">
        <w:rPr>
          <w:color w:val="000000"/>
          <w:lang w:val="en"/>
        </w:rPr>
        <w:t xml:space="preserve"> Vice-Dean of the </w:t>
      </w:r>
      <w:r w:rsidR="00246E14">
        <w:rPr>
          <w:color w:val="000000"/>
          <w:lang w:val="en"/>
        </w:rPr>
        <w:t>SRA</w:t>
      </w:r>
      <w:r w:rsidRPr="00FE4BEA">
        <w:rPr>
          <w:color w:val="000000"/>
          <w:lang w:val="en"/>
        </w:rPr>
        <w:t>, Head of Departments</w:t>
      </w:r>
    </w:p>
    <w:p w14:paraId="7AB951EE" w14:textId="77777777" w:rsidR="0065007C" w:rsidRDefault="00FE4BEA" w:rsidP="00FE4BEA">
      <w:pPr>
        <w:jc w:val="both"/>
        <w:rPr>
          <w:color w:val="000000"/>
          <w:lang w:val="sk-SK"/>
        </w:rPr>
      </w:pPr>
      <w:r w:rsidRPr="00FE4BEA">
        <w:rPr>
          <w:b/>
          <w:color w:val="000000"/>
          <w:lang w:val="en"/>
        </w:rPr>
        <w:t xml:space="preserve">     T:</w:t>
      </w:r>
      <w:r w:rsidR="009805AD">
        <w:rPr>
          <w:color w:val="000000"/>
          <w:lang w:val="en"/>
        </w:rPr>
        <w:t xml:space="preserve"> 31.12.20017</w:t>
      </w:r>
    </w:p>
    <w:p w14:paraId="32890143" w14:textId="77777777" w:rsidR="009805AD" w:rsidRDefault="009805AD" w:rsidP="00FE4BEA">
      <w:pPr>
        <w:jc w:val="both"/>
        <w:rPr>
          <w:color w:val="000000"/>
          <w:lang w:val="sk-SK"/>
        </w:rPr>
      </w:pPr>
    </w:p>
    <w:p w14:paraId="4D022D19" w14:textId="77777777" w:rsidR="009805AD" w:rsidRDefault="009805AD" w:rsidP="00FE4BEA">
      <w:pPr>
        <w:jc w:val="both"/>
        <w:rPr>
          <w:color w:val="000000"/>
          <w:lang w:val="sk-SK"/>
        </w:rPr>
      </w:pPr>
      <w:r w:rsidRPr="009805AD">
        <w:rPr>
          <w:b/>
          <w:color w:val="000000"/>
          <w:lang w:val="en"/>
        </w:rPr>
        <w:t>12.</w:t>
      </w:r>
      <w:r w:rsidR="00785C4D">
        <w:rPr>
          <w:color w:val="000000"/>
          <w:lang w:val="en"/>
        </w:rPr>
        <w:t xml:space="preserve"> Constituency</w:t>
      </w:r>
      <w:r w:rsidR="00534229">
        <w:rPr>
          <w:color w:val="000000"/>
          <w:lang w:val="en"/>
        </w:rPr>
        <w:t xml:space="preserve">and implement the Institute </w:t>
      </w:r>
      <w:r w:rsidR="00785C4D">
        <w:rPr>
          <w:color w:val="000000"/>
          <w:lang w:val="en"/>
        </w:rPr>
        <w:t xml:space="preserve"> of Postdoctoral Studies</w:t>
      </w:r>
      <w:r w:rsidR="00534229">
        <w:rPr>
          <w:color w:val="000000"/>
          <w:lang w:val="en"/>
        </w:rPr>
        <w:t xml:space="preserve"> at the faculty.</w:t>
      </w:r>
    </w:p>
    <w:p w14:paraId="6788F60A" w14:textId="77777777" w:rsidR="00534229" w:rsidRDefault="00534229" w:rsidP="00FE4BEA">
      <w:pPr>
        <w:jc w:val="both"/>
        <w:rPr>
          <w:color w:val="000000"/>
          <w:lang w:val="sk-SK"/>
        </w:rPr>
      </w:pPr>
    </w:p>
    <w:p w14:paraId="0C53D54C" w14:textId="5EE7B186" w:rsidR="00534229" w:rsidRPr="00534229" w:rsidRDefault="00534229" w:rsidP="00534229">
      <w:pPr>
        <w:jc w:val="both"/>
        <w:rPr>
          <w:color w:val="000000"/>
          <w:lang w:val="sk-SK"/>
        </w:rPr>
      </w:pPr>
      <w:r w:rsidRPr="00534229">
        <w:rPr>
          <w:b/>
          <w:color w:val="000000"/>
          <w:lang w:val="en"/>
        </w:rPr>
        <w:t xml:space="preserve">    Responsible:</w:t>
      </w:r>
      <w:r w:rsidRPr="00534229">
        <w:rPr>
          <w:color w:val="000000"/>
          <w:lang w:val="en"/>
        </w:rPr>
        <w:t xml:space="preserve"> Dean, Vice-Dean for </w:t>
      </w:r>
      <w:r w:rsidR="00246E14">
        <w:rPr>
          <w:color w:val="000000"/>
          <w:lang w:val="en"/>
        </w:rPr>
        <w:t>SRA</w:t>
      </w:r>
      <w:r w:rsidRPr="00534229">
        <w:rPr>
          <w:color w:val="000000"/>
          <w:lang w:val="en"/>
        </w:rPr>
        <w:t>, Head of Departments</w:t>
      </w:r>
    </w:p>
    <w:p w14:paraId="072A7B29" w14:textId="77777777" w:rsidR="00534229" w:rsidRDefault="00534229" w:rsidP="00534229">
      <w:pPr>
        <w:jc w:val="both"/>
        <w:rPr>
          <w:color w:val="000000"/>
          <w:lang w:val="sk-SK"/>
        </w:rPr>
      </w:pPr>
      <w:r w:rsidRPr="00534229">
        <w:rPr>
          <w:b/>
          <w:color w:val="000000"/>
          <w:lang w:val="en"/>
        </w:rPr>
        <w:t xml:space="preserve">    T:</w:t>
      </w:r>
      <w:r>
        <w:rPr>
          <w:color w:val="000000"/>
          <w:lang w:val="en"/>
        </w:rPr>
        <w:t xml:space="preserve">  31.12.2017</w:t>
      </w:r>
    </w:p>
    <w:p w14:paraId="03C3905E" w14:textId="77777777" w:rsidR="00534229" w:rsidRPr="00785C4D" w:rsidRDefault="00534229" w:rsidP="00FE4BEA">
      <w:pPr>
        <w:jc w:val="both"/>
        <w:rPr>
          <w:color w:val="000000"/>
          <w:lang w:val="sk-SK"/>
        </w:rPr>
      </w:pPr>
    </w:p>
    <w:p w14:paraId="008609AB" w14:textId="5EF62FA9" w:rsidR="0033258F" w:rsidRPr="0033258F" w:rsidRDefault="00FE4BEA" w:rsidP="0033258F">
      <w:pPr>
        <w:jc w:val="both"/>
      </w:pPr>
      <w:r>
        <w:t xml:space="preserve">             </w:t>
      </w:r>
    </w:p>
    <w:sectPr w:rsidR="0033258F" w:rsidRPr="0033258F" w:rsidSect="00FF6194">
      <w:headerReference w:type="default" r:id="rId21"/>
      <w:footerReference w:type="default" r:id="rId22"/>
      <w:pgSz w:w="11906" w:h="16838"/>
      <w:pgMar w:top="1077" w:right="1287" w:bottom="1418" w:left="902"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D1B9" w14:textId="77777777" w:rsidR="00A33544" w:rsidRDefault="00A33544">
      <w:r>
        <w:rPr>
          <w:lang w:val="en"/>
        </w:rPr>
        <w:separator/>
      </w:r>
    </w:p>
  </w:endnote>
  <w:endnote w:type="continuationSeparator" w:id="0">
    <w:p w14:paraId="44BD72ED" w14:textId="77777777" w:rsidR="00A33544" w:rsidRDefault="00A3354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NimbusSansDOT-UltrLigh">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786B" w14:textId="77777777" w:rsidR="003727E8" w:rsidRDefault="003727E8" w:rsidP="00DC62D0">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end"/>
    </w:r>
  </w:p>
  <w:p w14:paraId="21A88C05" w14:textId="77777777" w:rsidR="003727E8" w:rsidRDefault="003727E8" w:rsidP="00DC62D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D084" w14:textId="77777777" w:rsidR="003727E8" w:rsidRDefault="003727E8" w:rsidP="00A54185">
    <w:pPr>
      <w:pStyle w:val="Pta"/>
      <w:framePr w:wrap="around" w:vAnchor="text" w:hAnchor="margin" w:xAlign="center"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2</w:t>
    </w:r>
    <w:r>
      <w:rPr>
        <w:rStyle w:val="slostrany"/>
        <w:lang w:val="en"/>
      </w:rPr>
      <w:fldChar w:fldCharType="end"/>
    </w:r>
  </w:p>
  <w:p w14:paraId="44342FFE" w14:textId="77777777" w:rsidR="003727E8" w:rsidRDefault="003727E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7192" w14:textId="77777777" w:rsidR="003727E8" w:rsidRDefault="003727E8" w:rsidP="00FF6194">
    <w:pPr>
      <w:pStyle w:val="Pta"/>
      <w:tabs>
        <w:tab w:val="center" w:pos="4858"/>
        <w:tab w:val="left" w:pos="5685"/>
      </w:tabs>
    </w:pPr>
    <w:r>
      <w:rPr>
        <w:lang w:val="en"/>
      </w:rPr>
      <w:tab/>
    </w:r>
    <w:r>
      <w:rPr>
        <w:lang w:val="en"/>
      </w:rPr>
      <w:tab/>
    </w:r>
    <w:sdt>
      <w:sdtPr>
        <w:id w:val="-1470048199"/>
        <w:docPartObj>
          <w:docPartGallery w:val="Page Numbers (Bottom of Page)"/>
          <w:docPartUnique/>
        </w:docPartObj>
      </w:sdtPr>
      <w:sdtContent>
        <w:r>
          <w:rPr>
            <w:lang w:val="en"/>
          </w:rPr>
          <w:fldChar w:fldCharType="begin"/>
        </w:r>
        <w:r>
          <w:rPr>
            <w:lang w:val="en"/>
          </w:rPr>
          <w:instrText>PAGE   \* MERGEFORMAT</w:instrText>
        </w:r>
        <w:r>
          <w:rPr>
            <w:lang w:val="en"/>
          </w:rPr>
          <w:fldChar w:fldCharType="separate"/>
        </w:r>
        <w:r w:rsidR="007A4518" w:rsidRPr="007A4518">
          <w:rPr>
            <w:noProof/>
            <w:lang w:val="en"/>
          </w:rPr>
          <w:t>26</w:t>
        </w:r>
        <w:r>
          <w:rPr>
            <w:noProof/>
            <w:lang w:val="en"/>
          </w:rPr>
          <w:fldChar w:fldCharType="end"/>
        </w:r>
      </w:sdtContent>
    </w:sdt>
    <w:r>
      <w:rPr>
        <w:lang w:val="en"/>
      </w:rPr>
      <w:tab/>
    </w:r>
  </w:p>
  <w:p w14:paraId="6FA2DC2E" w14:textId="77777777" w:rsidR="003727E8" w:rsidRDefault="003727E8" w:rsidP="00D22F31">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44DC" w14:textId="77777777" w:rsidR="00A33544" w:rsidRDefault="00A33544">
      <w:r>
        <w:rPr>
          <w:lang w:val="en"/>
        </w:rPr>
        <w:separator/>
      </w:r>
    </w:p>
  </w:footnote>
  <w:footnote w:type="continuationSeparator" w:id="0">
    <w:p w14:paraId="7E3A5962" w14:textId="77777777" w:rsidR="00A33544" w:rsidRDefault="00A3354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96E3" w14:textId="77777777" w:rsidR="003727E8" w:rsidRPr="0065417E" w:rsidRDefault="003727E8" w:rsidP="00C659DD">
    <w:pPr>
      <w:pStyle w:val="Hlavika"/>
      <w:tabs>
        <w:tab w:val="clear" w:pos="9072"/>
        <w:tab w:val="left" w:pos="360"/>
        <w:tab w:val="right" w:pos="9717"/>
      </w:tabs>
    </w:pPr>
    <w:r>
      <w:rPr>
        <w:lang w:val="en"/>
      </w:rPr>
      <w:tab/>
    </w:r>
    <w:r>
      <w:rPr>
        <w:lang w:val="en"/>
      </w:rPr>
      <w:tab/>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33911"/>
    <w:multiLevelType w:val="hybridMultilevel"/>
    <w:tmpl w:val="1ED4136A"/>
    <w:lvl w:ilvl="0" w:tplc="DE74B83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A5C18EA"/>
    <w:multiLevelType w:val="hybridMultilevel"/>
    <w:tmpl w:val="BDDC37B6"/>
    <w:lvl w:ilvl="0" w:tplc="B6CC1F02">
      <w:start w:val="1"/>
      <w:numFmt w:val="bullet"/>
      <w:lvlText w:val=""/>
      <w:lvlJc w:val="left"/>
      <w:pPr>
        <w:tabs>
          <w:tab w:val="num" w:pos="2149"/>
        </w:tabs>
        <w:ind w:left="2149" w:hanging="360"/>
      </w:pPr>
      <w:rPr>
        <w:rFonts w:ascii="Symbol" w:hAnsi="Symbol" w:hint="default"/>
        <w:color w:val="auto"/>
      </w:rPr>
    </w:lvl>
    <w:lvl w:ilvl="1" w:tplc="ACA23E12">
      <w:start w:val="1"/>
      <w:numFmt w:val="bullet"/>
      <w:lvlText w:val=""/>
      <w:lvlJc w:val="left"/>
      <w:pPr>
        <w:tabs>
          <w:tab w:val="num" w:pos="1364"/>
        </w:tabs>
        <w:ind w:left="1364" w:hanging="284"/>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BC4DDF"/>
    <w:multiLevelType w:val="hybridMultilevel"/>
    <w:tmpl w:val="2F88F606"/>
    <w:lvl w:ilvl="0" w:tplc="23CCCFA4">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CF25889"/>
    <w:multiLevelType w:val="hybridMultilevel"/>
    <w:tmpl w:val="91B6706A"/>
    <w:lvl w:ilvl="0" w:tplc="E106503E">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2046E4"/>
    <w:multiLevelType w:val="hybridMultilevel"/>
    <w:tmpl w:val="AF2826BC"/>
    <w:lvl w:ilvl="0" w:tplc="E106503E">
      <w:start w:val="1"/>
      <w:numFmt w:val="bullet"/>
      <w:lvlText w:val=""/>
      <w:lvlJc w:val="left"/>
      <w:pPr>
        <w:tabs>
          <w:tab w:val="num" w:pos="284"/>
        </w:tabs>
        <w:ind w:left="284" w:hanging="284"/>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C738C"/>
    <w:multiLevelType w:val="hybridMultilevel"/>
    <w:tmpl w:val="08C6129E"/>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668E"/>
    <w:multiLevelType w:val="hybridMultilevel"/>
    <w:tmpl w:val="563A724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17E67ED6"/>
    <w:multiLevelType w:val="hybridMultilevel"/>
    <w:tmpl w:val="4D24D102"/>
    <w:lvl w:ilvl="0" w:tplc="E106503E">
      <w:start w:val="1"/>
      <w:numFmt w:val="bullet"/>
      <w:lvlText w:val=""/>
      <w:lvlJc w:val="left"/>
      <w:pPr>
        <w:tabs>
          <w:tab w:val="num" w:pos="284"/>
        </w:tabs>
        <w:ind w:left="284" w:hanging="284"/>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367EC"/>
    <w:multiLevelType w:val="hybridMultilevel"/>
    <w:tmpl w:val="F998BD78"/>
    <w:lvl w:ilvl="0" w:tplc="FFFFFFFF">
      <w:numFmt w:val="bullet"/>
      <w:lvlText w:val=""/>
      <w:legacy w:legacy="1" w:legacySpace="0" w:legacyIndent="360"/>
      <w:lvlJc w:val="left"/>
      <w:pPr>
        <w:ind w:left="360" w:hanging="360"/>
      </w:pPr>
      <w:rPr>
        <w:rFonts w:ascii="Symbol" w:hAnsi="Symbol" w:hint="default"/>
      </w:rPr>
    </w:lvl>
    <w:lvl w:ilvl="1" w:tplc="9954C594">
      <w:start w:val="2"/>
      <w:numFmt w:val="bullet"/>
      <w:lvlText w:val="-"/>
      <w:lvlJc w:val="left"/>
      <w:pPr>
        <w:tabs>
          <w:tab w:val="num" w:pos="1080"/>
        </w:tabs>
        <w:ind w:left="1080" w:hanging="360"/>
      </w:pPr>
      <w:rPr>
        <w:rFonts w:ascii="Times New Roman" w:eastAsia="Times New Roman" w:hAnsi="Times New Roman" w:cs="Times New Roman" w:hint="default"/>
        <w:b w:val="0"/>
        <w:sz w:val="24"/>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667378"/>
    <w:multiLevelType w:val="hybridMultilevel"/>
    <w:tmpl w:val="3A68F5F4"/>
    <w:lvl w:ilvl="0" w:tplc="23CCCF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66420D"/>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3EC4D69"/>
    <w:multiLevelType w:val="hybridMultilevel"/>
    <w:tmpl w:val="5E64AD8A"/>
    <w:lvl w:ilvl="0" w:tplc="B128E7F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C83E65"/>
    <w:multiLevelType w:val="hybridMultilevel"/>
    <w:tmpl w:val="BECE7DB6"/>
    <w:lvl w:ilvl="0" w:tplc="E106503E">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2737FB"/>
    <w:multiLevelType w:val="multilevel"/>
    <w:tmpl w:val="2B14F4A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lvlRestart w:val="3"/>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29F60082"/>
    <w:multiLevelType w:val="hybridMultilevel"/>
    <w:tmpl w:val="3878B804"/>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42439"/>
    <w:multiLevelType w:val="hybridMultilevel"/>
    <w:tmpl w:val="ADDE9B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DF24865"/>
    <w:multiLevelType w:val="hybridMultilevel"/>
    <w:tmpl w:val="19205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2F4BC4"/>
    <w:multiLevelType w:val="hybridMultilevel"/>
    <w:tmpl w:val="DAEA044E"/>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72E07"/>
    <w:multiLevelType w:val="hybridMultilevel"/>
    <w:tmpl w:val="F644176A"/>
    <w:lvl w:ilvl="0" w:tplc="23CCCFA4">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5997379"/>
    <w:multiLevelType w:val="hybridMultilevel"/>
    <w:tmpl w:val="58C03022"/>
    <w:lvl w:ilvl="0" w:tplc="E106503E">
      <w:start w:val="1"/>
      <w:numFmt w:val="bullet"/>
      <w:lvlText w:val=""/>
      <w:lvlJc w:val="left"/>
      <w:pPr>
        <w:tabs>
          <w:tab w:val="num" w:pos="720"/>
        </w:tabs>
        <w:ind w:left="720" w:hanging="360"/>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222DE"/>
    <w:multiLevelType w:val="hybridMultilevel"/>
    <w:tmpl w:val="C0E0D0D6"/>
    <w:lvl w:ilvl="0" w:tplc="B6CC1F02">
      <w:start w:val="1"/>
      <w:numFmt w:val="bullet"/>
      <w:lvlText w:val=""/>
      <w:lvlJc w:val="left"/>
      <w:pPr>
        <w:tabs>
          <w:tab w:val="num" w:pos="2149"/>
        </w:tabs>
        <w:ind w:left="2149"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01976"/>
    <w:multiLevelType w:val="hybridMultilevel"/>
    <w:tmpl w:val="100A9AAC"/>
    <w:lvl w:ilvl="0" w:tplc="FFFFFFFF">
      <w:numFmt w:val="bullet"/>
      <w:lvlText w:val=""/>
      <w:legacy w:legacy="1" w:legacySpace="0" w:legacyIndent="360"/>
      <w:lvlJc w:val="left"/>
      <w:pPr>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479DC"/>
    <w:multiLevelType w:val="hybridMultilevel"/>
    <w:tmpl w:val="91724CEE"/>
    <w:lvl w:ilvl="0" w:tplc="1F0A4CE6">
      <w:numFmt w:val="bullet"/>
      <w:lvlText w:val="-"/>
      <w:lvlJc w:val="left"/>
      <w:pPr>
        <w:ind w:left="2628" w:hanging="360"/>
      </w:pPr>
      <w:rPr>
        <w:rFonts w:ascii="Times New Roman" w:eastAsia="Times New Roman" w:hAnsi="Times New Roman" w:cs="Times New Roman" w:hint="default"/>
      </w:rPr>
    </w:lvl>
    <w:lvl w:ilvl="1" w:tplc="041B0003" w:tentative="1">
      <w:start w:val="1"/>
      <w:numFmt w:val="bullet"/>
      <w:lvlText w:val="o"/>
      <w:lvlJc w:val="left"/>
      <w:pPr>
        <w:ind w:left="3348" w:hanging="360"/>
      </w:pPr>
      <w:rPr>
        <w:rFonts w:ascii="Courier New" w:hAnsi="Courier New" w:cs="Courier New" w:hint="default"/>
      </w:rPr>
    </w:lvl>
    <w:lvl w:ilvl="2" w:tplc="041B0005" w:tentative="1">
      <w:start w:val="1"/>
      <w:numFmt w:val="bullet"/>
      <w:lvlText w:val=""/>
      <w:lvlJc w:val="left"/>
      <w:pPr>
        <w:ind w:left="4068" w:hanging="360"/>
      </w:pPr>
      <w:rPr>
        <w:rFonts w:ascii="Wingdings" w:hAnsi="Wingdings" w:hint="default"/>
      </w:rPr>
    </w:lvl>
    <w:lvl w:ilvl="3" w:tplc="041B0001" w:tentative="1">
      <w:start w:val="1"/>
      <w:numFmt w:val="bullet"/>
      <w:lvlText w:val=""/>
      <w:lvlJc w:val="left"/>
      <w:pPr>
        <w:ind w:left="4788" w:hanging="360"/>
      </w:pPr>
      <w:rPr>
        <w:rFonts w:ascii="Symbol" w:hAnsi="Symbol" w:hint="default"/>
      </w:rPr>
    </w:lvl>
    <w:lvl w:ilvl="4" w:tplc="041B0003" w:tentative="1">
      <w:start w:val="1"/>
      <w:numFmt w:val="bullet"/>
      <w:lvlText w:val="o"/>
      <w:lvlJc w:val="left"/>
      <w:pPr>
        <w:ind w:left="5508" w:hanging="360"/>
      </w:pPr>
      <w:rPr>
        <w:rFonts w:ascii="Courier New" w:hAnsi="Courier New" w:cs="Courier New" w:hint="default"/>
      </w:rPr>
    </w:lvl>
    <w:lvl w:ilvl="5" w:tplc="041B0005" w:tentative="1">
      <w:start w:val="1"/>
      <w:numFmt w:val="bullet"/>
      <w:lvlText w:val=""/>
      <w:lvlJc w:val="left"/>
      <w:pPr>
        <w:ind w:left="6228" w:hanging="360"/>
      </w:pPr>
      <w:rPr>
        <w:rFonts w:ascii="Wingdings" w:hAnsi="Wingdings" w:hint="default"/>
      </w:rPr>
    </w:lvl>
    <w:lvl w:ilvl="6" w:tplc="041B0001" w:tentative="1">
      <w:start w:val="1"/>
      <w:numFmt w:val="bullet"/>
      <w:lvlText w:val=""/>
      <w:lvlJc w:val="left"/>
      <w:pPr>
        <w:ind w:left="6948" w:hanging="360"/>
      </w:pPr>
      <w:rPr>
        <w:rFonts w:ascii="Symbol" w:hAnsi="Symbol" w:hint="default"/>
      </w:rPr>
    </w:lvl>
    <w:lvl w:ilvl="7" w:tplc="041B0003" w:tentative="1">
      <w:start w:val="1"/>
      <w:numFmt w:val="bullet"/>
      <w:lvlText w:val="o"/>
      <w:lvlJc w:val="left"/>
      <w:pPr>
        <w:ind w:left="7668" w:hanging="360"/>
      </w:pPr>
      <w:rPr>
        <w:rFonts w:ascii="Courier New" w:hAnsi="Courier New" w:cs="Courier New" w:hint="default"/>
      </w:rPr>
    </w:lvl>
    <w:lvl w:ilvl="8" w:tplc="041B0005" w:tentative="1">
      <w:start w:val="1"/>
      <w:numFmt w:val="bullet"/>
      <w:lvlText w:val=""/>
      <w:lvlJc w:val="left"/>
      <w:pPr>
        <w:ind w:left="8388" w:hanging="360"/>
      </w:pPr>
      <w:rPr>
        <w:rFonts w:ascii="Wingdings" w:hAnsi="Wingdings" w:hint="default"/>
      </w:rPr>
    </w:lvl>
  </w:abstractNum>
  <w:abstractNum w:abstractNumId="24" w15:restartNumberingAfterBreak="0">
    <w:nsid w:val="39F93E53"/>
    <w:multiLevelType w:val="hybridMultilevel"/>
    <w:tmpl w:val="6F0CB4B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F5F685E"/>
    <w:multiLevelType w:val="hybridMultilevel"/>
    <w:tmpl w:val="DB2E143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E0877"/>
    <w:multiLevelType w:val="multilevel"/>
    <w:tmpl w:val="BEBCC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DF6BA4"/>
    <w:multiLevelType w:val="hybridMultilevel"/>
    <w:tmpl w:val="727C57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6BF5376"/>
    <w:multiLevelType w:val="hybridMultilevel"/>
    <w:tmpl w:val="5D667F74"/>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30D09"/>
    <w:multiLevelType w:val="hybridMultilevel"/>
    <w:tmpl w:val="AD82C02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523CA"/>
    <w:multiLevelType w:val="hybridMultilevel"/>
    <w:tmpl w:val="7B1415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4FEF55F5"/>
    <w:multiLevelType w:val="hybridMultilevel"/>
    <w:tmpl w:val="47143CFE"/>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B73E7"/>
    <w:multiLevelType w:val="hybridMultilevel"/>
    <w:tmpl w:val="BC72F5F8"/>
    <w:lvl w:ilvl="0" w:tplc="E106503E">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273960"/>
    <w:multiLevelType w:val="hybridMultilevel"/>
    <w:tmpl w:val="A9B4E74C"/>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B868CC"/>
    <w:multiLevelType w:val="hybridMultilevel"/>
    <w:tmpl w:val="5C909D24"/>
    <w:lvl w:ilvl="0" w:tplc="966C114C">
      <w:numFmt w:val="bullet"/>
      <w:lvlText w:val="-"/>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F8E0413"/>
    <w:multiLevelType w:val="hybridMultilevel"/>
    <w:tmpl w:val="7654E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0B7880"/>
    <w:multiLevelType w:val="hybridMultilevel"/>
    <w:tmpl w:val="1362ED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1111D"/>
    <w:multiLevelType w:val="hybridMultilevel"/>
    <w:tmpl w:val="52F4C516"/>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86380"/>
    <w:multiLevelType w:val="hybridMultilevel"/>
    <w:tmpl w:val="D81067AE"/>
    <w:lvl w:ilvl="0" w:tplc="5D641B6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21DBD"/>
    <w:multiLevelType w:val="hybridMultilevel"/>
    <w:tmpl w:val="30D85E54"/>
    <w:lvl w:ilvl="0" w:tplc="041B0001">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958E1"/>
    <w:multiLevelType w:val="hybridMultilevel"/>
    <w:tmpl w:val="FB22D1AC"/>
    <w:lvl w:ilvl="0" w:tplc="23CCCFA4">
      <w:numFmt w:val="bullet"/>
      <w:lvlText w:val="-"/>
      <w:lvlJc w:val="left"/>
      <w:pPr>
        <w:tabs>
          <w:tab w:val="num" w:pos="1429"/>
        </w:tabs>
        <w:ind w:left="1429"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59F2250"/>
    <w:multiLevelType w:val="hybridMultilevel"/>
    <w:tmpl w:val="F7C4B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89A7895"/>
    <w:multiLevelType w:val="hybridMultilevel"/>
    <w:tmpl w:val="66844CEA"/>
    <w:lvl w:ilvl="0" w:tplc="E106503E">
      <w:start w:val="1"/>
      <w:numFmt w:val="bullet"/>
      <w:lvlText w:val=""/>
      <w:lvlJc w:val="left"/>
      <w:pPr>
        <w:tabs>
          <w:tab w:val="num" w:pos="284"/>
        </w:tabs>
        <w:ind w:left="284" w:hanging="284"/>
      </w:pPr>
      <w:rPr>
        <w:rFonts w:ascii="Symbol" w:hAnsi="Symbol" w:hint="default"/>
        <w:sz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06324"/>
    <w:multiLevelType w:val="hybridMultilevel"/>
    <w:tmpl w:val="550C23AE"/>
    <w:lvl w:ilvl="0" w:tplc="E106503E">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F7C0574"/>
    <w:multiLevelType w:val="hybridMultilevel"/>
    <w:tmpl w:val="FBC0B46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num w:numId="1" w16cid:durableId="3173617">
    <w:abstractNumId w:val="14"/>
  </w:num>
  <w:num w:numId="2" w16cid:durableId="1728257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7151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73614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648541">
    <w:abstractNumId w:val="2"/>
  </w:num>
  <w:num w:numId="6" w16cid:durableId="942225017">
    <w:abstractNumId w:val="38"/>
  </w:num>
  <w:num w:numId="7" w16cid:durableId="1856528416">
    <w:abstractNumId w:val="21"/>
  </w:num>
  <w:num w:numId="8" w16cid:durableId="1167015312">
    <w:abstractNumId w:val="44"/>
  </w:num>
  <w:num w:numId="9" w16cid:durableId="1753120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016107">
    <w:abstractNumId w:val="36"/>
  </w:num>
  <w:num w:numId="11" w16cid:durableId="1848908355">
    <w:abstractNumId w:val="18"/>
  </w:num>
  <w:num w:numId="12" w16cid:durableId="2041585447">
    <w:abstractNumId w:val="17"/>
  </w:num>
  <w:num w:numId="13" w16cid:durableId="1821994572">
    <w:abstractNumId w:val="29"/>
  </w:num>
  <w:num w:numId="14" w16cid:durableId="975641800">
    <w:abstractNumId w:val="37"/>
  </w:num>
  <w:num w:numId="15" w16cid:durableId="1473408222">
    <w:abstractNumId w:val="20"/>
  </w:num>
  <w:num w:numId="16" w16cid:durableId="1167330369">
    <w:abstractNumId w:val="5"/>
  </w:num>
  <w:num w:numId="17" w16cid:durableId="352651484">
    <w:abstractNumId w:val="43"/>
  </w:num>
  <w:num w:numId="18" w16cid:durableId="1358969858">
    <w:abstractNumId w:val="42"/>
  </w:num>
  <w:num w:numId="19" w16cid:durableId="156988124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16cid:durableId="1056398285">
    <w:abstractNumId w:val="8"/>
  </w:num>
  <w:num w:numId="21" w16cid:durableId="1884561996">
    <w:abstractNumId w:val="4"/>
  </w:num>
  <w:num w:numId="22" w16cid:durableId="65887259">
    <w:abstractNumId w:val="13"/>
  </w:num>
  <w:num w:numId="23" w16cid:durableId="1784571045">
    <w:abstractNumId w:val="32"/>
  </w:num>
  <w:num w:numId="24" w16cid:durableId="978536542">
    <w:abstractNumId w:val="11"/>
  </w:num>
  <w:num w:numId="25" w16cid:durableId="665397850">
    <w:abstractNumId w:val="19"/>
  </w:num>
  <w:num w:numId="26" w16cid:durableId="756292003">
    <w:abstractNumId w:val="3"/>
  </w:num>
  <w:num w:numId="27" w16cid:durableId="752510988">
    <w:abstractNumId w:val="10"/>
  </w:num>
  <w:num w:numId="28" w16cid:durableId="2035417613">
    <w:abstractNumId w:val="1"/>
  </w:num>
  <w:num w:numId="29" w16cid:durableId="1407604432">
    <w:abstractNumId w:val="28"/>
  </w:num>
  <w:num w:numId="30" w16cid:durableId="164591068">
    <w:abstractNumId w:val="6"/>
  </w:num>
  <w:num w:numId="31" w16cid:durableId="911893473">
    <w:abstractNumId w:val="33"/>
  </w:num>
  <w:num w:numId="32" w16cid:durableId="1746143438">
    <w:abstractNumId w:val="27"/>
  </w:num>
  <w:num w:numId="33" w16cid:durableId="1299458895">
    <w:abstractNumId w:val="39"/>
  </w:num>
  <w:num w:numId="34" w16cid:durableId="586890784">
    <w:abstractNumId w:val="15"/>
  </w:num>
  <w:num w:numId="35" w16cid:durableId="398482996">
    <w:abstractNumId w:val="12"/>
  </w:num>
  <w:num w:numId="36" w16cid:durableId="1889494029">
    <w:abstractNumId w:val="22"/>
  </w:num>
  <w:num w:numId="37" w16cid:durableId="615335760">
    <w:abstractNumId w:val="34"/>
  </w:num>
  <w:num w:numId="38" w16cid:durableId="629745001">
    <w:abstractNumId w:val="23"/>
  </w:num>
  <w:num w:numId="39" w16cid:durableId="553589958">
    <w:abstractNumId w:val="24"/>
  </w:num>
  <w:num w:numId="40" w16cid:durableId="949510152">
    <w:abstractNumId w:val="31"/>
  </w:num>
  <w:num w:numId="41" w16cid:durableId="1197158089">
    <w:abstractNumId w:val="35"/>
  </w:num>
  <w:num w:numId="42" w16cid:durableId="1099255840">
    <w:abstractNumId w:val="14"/>
    <w:lvlOverride w:ilvl="0">
      <w:startOverride w:val="6"/>
    </w:lvlOverride>
    <w:lvlOverride w:ilvl="1">
      <w:startOverride w:val="2"/>
    </w:lvlOverride>
  </w:num>
  <w:num w:numId="43" w16cid:durableId="390348888">
    <w:abstractNumId w:val="16"/>
  </w:num>
  <w:num w:numId="44" w16cid:durableId="932935472">
    <w:abstractNumId w:val="41"/>
  </w:num>
  <w:num w:numId="45" w16cid:durableId="1161694212">
    <w:abstractNumId w:val="25"/>
  </w:num>
  <w:num w:numId="46" w16cid:durableId="1062023605">
    <w:abstractNumId w:val="0"/>
    <w:lvlOverride w:ilvl="0">
      <w:lvl w:ilvl="0">
        <w:numFmt w:val="bullet"/>
        <w:lvlText w:val=""/>
        <w:legacy w:legacy="1" w:legacySpace="0" w:legacyIndent="360"/>
        <w:lvlJc w:val="left"/>
        <w:pPr>
          <w:ind w:left="360" w:hanging="360"/>
        </w:pPr>
        <w:rPr>
          <w:rFonts w:ascii="Symbol" w:hAnsi="Symbol" w:hint="default"/>
        </w:rPr>
      </w:lvl>
    </w:lvlOverride>
  </w:num>
  <w:num w:numId="47" w16cid:durableId="1563521674">
    <w:abstractNumId w:val="9"/>
  </w:num>
  <w:num w:numId="48" w16cid:durableId="1139765133">
    <w:abstractNumId w:val="31"/>
  </w:num>
  <w:num w:numId="49" w16cid:durableId="1208646019">
    <w:abstractNumId w:val="30"/>
  </w:num>
  <w:num w:numId="50" w16cid:durableId="146434860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12F"/>
    <w:rsid w:val="00000AAE"/>
    <w:rsid w:val="00001A30"/>
    <w:rsid w:val="00004C4E"/>
    <w:rsid w:val="000059D2"/>
    <w:rsid w:val="0000787D"/>
    <w:rsid w:val="00007D56"/>
    <w:rsid w:val="0001001C"/>
    <w:rsid w:val="00011777"/>
    <w:rsid w:val="00011C53"/>
    <w:rsid w:val="00013661"/>
    <w:rsid w:val="00014000"/>
    <w:rsid w:val="0001544E"/>
    <w:rsid w:val="00016054"/>
    <w:rsid w:val="0001751B"/>
    <w:rsid w:val="00017FD5"/>
    <w:rsid w:val="00022366"/>
    <w:rsid w:val="00022F80"/>
    <w:rsid w:val="00024F08"/>
    <w:rsid w:val="00030876"/>
    <w:rsid w:val="00031017"/>
    <w:rsid w:val="0003214B"/>
    <w:rsid w:val="00032C28"/>
    <w:rsid w:val="00033B46"/>
    <w:rsid w:val="000369DA"/>
    <w:rsid w:val="0003745A"/>
    <w:rsid w:val="000400C8"/>
    <w:rsid w:val="00040151"/>
    <w:rsid w:val="0004048A"/>
    <w:rsid w:val="00042599"/>
    <w:rsid w:val="000435BC"/>
    <w:rsid w:val="00043BE6"/>
    <w:rsid w:val="00043F24"/>
    <w:rsid w:val="00045F14"/>
    <w:rsid w:val="00047F1A"/>
    <w:rsid w:val="00050759"/>
    <w:rsid w:val="00051B85"/>
    <w:rsid w:val="000528C9"/>
    <w:rsid w:val="00052BEC"/>
    <w:rsid w:val="00053F67"/>
    <w:rsid w:val="00054AB1"/>
    <w:rsid w:val="0005554A"/>
    <w:rsid w:val="0005590F"/>
    <w:rsid w:val="00056EAC"/>
    <w:rsid w:val="00060CC5"/>
    <w:rsid w:val="00060CDC"/>
    <w:rsid w:val="000624FC"/>
    <w:rsid w:val="00062787"/>
    <w:rsid w:val="0006424E"/>
    <w:rsid w:val="00064BFA"/>
    <w:rsid w:val="00066B46"/>
    <w:rsid w:val="000718B5"/>
    <w:rsid w:val="00073CF0"/>
    <w:rsid w:val="00074C58"/>
    <w:rsid w:val="00074F45"/>
    <w:rsid w:val="0008120E"/>
    <w:rsid w:val="0008388E"/>
    <w:rsid w:val="0008573B"/>
    <w:rsid w:val="000865A8"/>
    <w:rsid w:val="00087192"/>
    <w:rsid w:val="00090B7A"/>
    <w:rsid w:val="00090D4E"/>
    <w:rsid w:val="00090F94"/>
    <w:rsid w:val="000915D6"/>
    <w:rsid w:val="00092123"/>
    <w:rsid w:val="00092ECA"/>
    <w:rsid w:val="000932D5"/>
    <w:rsid w:val="00093950"/>
    <w:rsid w:val="00093D16"/>
    <w:rsid w:val="00096185"/>
    <w:rsid w:val="000961AD"/>
    <w:rsid w:val="00096BBB"/>
    <w:rsid w:val="00097BED"/>
    <w:rsid w:val="000A07EF"/>
    <w:rsid w:val="000A32EE"/>
    <w:rsid w:val="000A4C50"/>
    <w:rsid w:val="000A4E84"/>
    <w:rsid w:val="000A616B"/>
    <w:rsid w:val="000A6342"/>
    <w:rsid w:val="000B1408"/>
    <w:rsid w:val="000B2EA1"/>
    <w:rsid w:val="000B4FA3"/>
    <w:rsid w:val="000B77DD"/>
    <w:rsid w:val="000C04FE"/>
    <w:rsid w:val="000C1CDB"/>
    <w:rsid w:val="000C1CE3"/>
    <w:rsid w:val="000C31CB"/>
    <w:rsid w:val="000C4C5B"/>
    <w:rsid w:val="000C6B55"/>
    <w:rsid w:val="000C7346"/>
    <w:rsid w:val="000D1503"/>
    <w:rsid w:val="000D6172"/>
    <w:rsid w:val="000D6822"/>
    <w:rsid w:val="000D6AC2"/>
    <w:rsid w:val="000D797C"/>
    <w:rsid w:val="000D7A5F"/>
    <w:rsid w:val="000E0B75"/>
    <w:rsid w:val="000E0C1E"/>
    <w:rsid w:val="000E114D"/>
    <w:rsid w:val="000E49F1"/>
    <w:rsid w:val="000E5452"/>
    <w:rsid w:val="000E5C1C"/>
    <w:rsid w:val="000E5CCB"/>
    <w:rsid w:val="000E7074"/>
    <w:rsid w:val="000F305E"/>
    <w:rsid w:val="000F3121"/>
    <w:rsid w:val="000F49EA"/>
    <w:rsid w:val="000F4E97"/>
    <w:rsid w:val="000F631D"/>
    <w:rsid w:val="000F76F8"/>
    <w:rsid w:val="00102650"/>
    <w:rsid w:val="001030C5"/>
    <w:rsid w:val="00103CB5"/>
    <w:rsid w:val="00104814"/>
    <w:rsid w:val="00104F5F"/>
    <w:rsid w:val="001050AA"/>
    <w:rsid w:val="001054FB"/>
    <w:rsid w:val="00105CBC"/>
    <w:rsid w:val="00106DBD"/>
    <w:rsid w:val="001121F5"/>
    <w:rsid w:val="00113089"/>
    <w:rsid w:val="001132AB"/>
    <w:rsid w:val="00113959"/>
    <w:rsid w:val="00114EE7"/>
    <w:rsid w:val="0011700A"/>
    <w:rsid w:val="00120DFA"/>
    <w:rsid w:val="0012123E"/>
    <w:rsid w:val="0012201A"/>
    <w:rsid w:val="00122164"/>
    <w:rsid w:val="00122E6E"/>
    <w:rsid w:val="00123597"/>
    <w:rsid w:val="00127C44"/>
    <w:rsid w:val="00130996"/>
    <w:rsid w:val="00130C4F"/>
    <w:rsid w:val="00132962"/>
    <w:rsid w:val="00133351"/>
    <w:rsid w:val="00133ACD"/>
    <w:rsid w:val="00133F42"/>
    <w:rsid w:val="00135B9E"/>
    <w:rsid w:val="00137B0C"/>
    <w:rsid w:val="001416E6"/>
    <w:rsid w:val="00143336"/>
    <w:rsid w:val="00146DB2"/>
    <w:rsid w:val="00147744"/>
    <w:rsid w:val="00147A26"/>
    <w:rsid w:val="00151696"/>
    <w:rsid w:val="00152FD2"/>
    <w:rsid w:val="00154FF1"/>
    <w:rsid w:val="00155329"/>
    <w:rsid w:val="00157E4F"/>
    <w:rsid w:val="0016015B"/>
    <w:rsid w:val="00160370"/>
    <w:rsid w:val="00161AB4"/>
    <w:rsid w:val="00164060"/>
    <w:rsid w:val="0016503C"/>
    <w:rsid w:val="0016687C"/>
    <w:rsid w:val="00167205"/>
    <w:rsid w:val="00170562"/>
    <w:rsid w:val="00170758"/>
    <w:rsid w:val="00170F4A"/>
    <w:rsid w:val="00171C46"/>
    <w:rsid w:val="00172998"/>
    <w:rsid w:val="001741E8"/>
    <w:rsid w:val="0017504C"/>
    <w:rsid w:val="001776FE"/>
    <w:rsid w:val="001779DD"/>
    <w:rsid w:val="001804C9"/>
    <w:rsid w:val="00180E5F"/>
    <w:rsid w:val="0018317C"/>
    <w:rsid w:val="00183E4C"/>
    <w:rsid w:val="001853B8"/>
    <w:rsid w:val="001865FB"/>
    <w:rsid w:val="00190E6B"/>
    <w:rsid w:val="00191CEA"/>
    <w:rsid w:val="001935FC"/>
    <w:rsid w:val="001943CD"/>
    <w:rsid w:val="001944EF"/>
    <w:rsid w:val="00194C4D"/>
    <w:rsid w:val="001951AC"/>
    <w:rsid w:val="0019701F"/>
    <w:rsid w:val="00197F40"/>
    <w:rsid w:val="001A1146"/>
    <w:rsid w:val="001A18EB"/>
    <w:rsid w:val="001A1DB0"/>
    <w:rsid w:val="001A2688"/>
    <w:rsid w:val="001A443C"/>
    <w:rsid w:val="001A63D8"/>
    <w:rsid w:val="001A6672"/>
    <w:rsid w:val="001A6BB0"/>
    <w:rsid w:val="001A7F09"/>
    <w:rsid w:val="001B249C"/>
    <w:rsid w:val="001B2928"/>
    <w:rsid w:val="001B2D10"/>
    <w:rsid w:val="001B3371"/>
    <w:rsid w:val="001B6671"/>
    <w:rsid w:val="001B713F"/>
    <w:rsid w:val="001B7D5E"/>
    <w:rsid w:val="001C0CCC"/>
    <w:rsid w:val="001C2851"/>
    <w:rsid w:val="001C3600"/>
    <w:rsid w:val="001C396D"/>
    <w:rsid w:val="001C451B"/>
    <w:rsid w:val="001D05AC"/>
    <w:rsid w:val="001D0E61"/>
    <w:rsid w:val="001D1A5D"/>
    <w:rsid w:val="001D1ADC"/>
    <w:rsid w:val="001D1E2A"/>
    <w:rsid w:val="001D319F"/>
    <w:rsid w:val="001D4FA6"/>
    <w:rsid w:val="001D5457"/>
    <w:rsid w:val="001D5821"/>
    <w:rsid w:val="001D7348"/>
    <w:rsid w:val="001D77AA"/>
    <w:rsid w:val="001E091F"/>
    <w:rsid w:val="001E216E"/>
    <w:rsid w:val="001E28E2"/>
    <w:rsid w:val="001E405C"/>
    <w:rsid w:val="001E42E4"/>
    <w:rsid w:val="001E478F"/>
    <w:rsid w:val="001E5D21"/>
    <w:rsid w:val="001E6297"/>
    <w:rsid w:val="001E7B8D"/>
    <w:rsid w:val="001F1C0D"/>
    <w:rsid w:val="001F26C8"/>
    <w:rsid w:val="001F4861"/>
    <w:rsid w:val="001F4B7E"/>
    <w:rsid w:val="001F5141"/>
    <w:rsid w:val="001F684F"/>
    <w:rsid w:val="002000A2"/>
    <w:rsid w:val="00200A83"/>
    <w:rsid w:val="00205243"/>
    <w:rsid w:val="00205295"/>
    <w:rsid w:val="00205AFE"/>
    <w:rsid w:val="00205EAB"/>
    <w:rsid w:val="00207C0A"/>
    <w:rsid w:val="0021298E"/>
    <w:rsid w:val="00213AD7"/>
    <w:rsid w:val="00215364"/>
    <w:rsid w:val="00216AF2"/>
    <w:rsid w:val="00217382"/>
    <w:rsid w:val="00217E7E"/>
    <w:rsid w:val="00221448"/>
    <w:rsid w:val="00225081"/>
    <w:rsid w:val="0022648C"/>
    <w:rsid w:val="00226A0D"/>
    <w:rsid w:val="00227016"/>
    <w:rsid w:val="00227A2A"/>
    <w:rsid w:val="00227EEA"/>
    <w:rsid w:val="00227F9B"/>
    <w:rsid w:val="00232A39"/>
    <w:rsid w:val="00234442"/>
    <w:rsid w:val="0023473D"/>
    <w:rsid w:val="00235CD1"/>
    <w:rsid w:val="002367C6"/>
    <w:rsid w:val="002369ED"/>
    <w:rsid w:val="00236F0C"/>
    <w:rsid w:val="0023708F"/>
    <w:rsid w:val="0023725E"/>
    <w:rsid w:val="00237C21"/>
    <w:rsid w:val="00240E23"/>
    <w:rsid w:val="00243623"/>
    <w:rsid w:val="00243830"/>
    <w:rsid w:val="00245A2C"/>
    <w:rsid w:val="00245BEC"/>
    <w:rsid w:val="00245ECC"/>
    <w:rsid w:val="00246E14"/>
    <w:rsid w:val="002524ED"/>
    <w:rsid w:val="00253FB2"/>
    <w:rsid w:val="00255012"/>
    <w:rsid w:val="0025595B"/>
    <w:rsid w:val="002575F7"/>
    <w:rsid w:val="002603A7"/>
    <w:rsid w:val="002613A2"/>
    <w:rsid w:val="00263344"/>
    <w:rsid w:val="0026372F"/>
    <w:rsid w:val="002637E9"/>
    <w:rsid w:val="00263A3A"/>
    <w:rsid w:val="00263D80"/>
    <w:rsid w:val="00267902"/>
    <w:rsid w:val="00270382"/>
    <w:rsid w:val="002705EF"/>
    <w:rsid w:val="00271010"/>
    <w:rsid w:val="002743A8"/>
    <w:rsid w:val="00275EC9"/>
    <w:rsid w:val="00276D50"/>
    <w:rsid w:val="00280A40"/>
    <w:rsid w:val="00281403"/>
    <w:rsid w:val="00281CD9"/>
    <w:rsid w:val="00283B70"/>
    <w:rsid w:val="002849E5"/>
    <w:rsid w:val="00284F58"/>
    <w:rsid w:val="0028508F"/>
    <w:rsid w:val="00285A05"/>
    <w:rsid w:val="002865A6"/>
    <w:rsid w:val="0029038E"/>
    <w:rsid w:val="00290D20"/>
    <w:rsid w:val="002917BF"/>
    <w:rsid w:val="00294B8D"/>
    <w:rsid w:val="0029580E"/>
    <w:rsid w:val="00295BD0"/>
    <w:rsid w:val="002960F8"/>
    <w:rsid w:val="002A0122"/>
    <w:rsid w:val="002A17FD"/>
    <w:rsid w:val="002A227C"/>
    <w:rsid w:val="002A319A"/>
    <w:rsid w:val="002A40F0"/>
    <w:rsid w:val="002B1EDE"/>
    <w:rsid w:val="002B4F34"/>
    <w:rsid w:val="002B606E"/>
    <w:rsid w:val="002B68ED"/>
    <w:rsid w:val="002C095F"/>
    <w:rsid w:val="002C120F"/>
    <w:rsid w:val="002C2CF2"/>
    <w:rsid w:val="002C4C72"/>
    <w:rsid w:val="002D0430"/>
    <w:rsid w:val="002D1DDA"/>
    <w:rsid w:val="002D39DF"/>
    <w:rsid w:val="002D4BBF"/>
    <w:rsid w:val="002D6D4C"/>
    <w:rsid w:val="002E1218"/>
    <w:rsid w:val="002E1887"/>
    <w:rsid w:val="002E2A6F"/>
    <w:rsid w:val="002E2E6B"/>
    <w:rsid w:val="002E3A3B"/>
    <w:rsid w:val="002E3BA2"/>
    <w:rsid w:val="002E3BA7"/>
    <w:rsid w:val="002E477B"/>
    <w:rsid w:val="002E529D"/>
    <w:rsid w:val="002E5492"/>
    <w:rsid w:val="002F04D1"/>
    <w:rsid w:val="002F0840"/>
    <w:rsid w:val="002F22CB"/>
    <w:rsid w:val="002F3A43"/>
    <w:rsid w:val="002F671D"/>
    <w:rsid w:val="00300199"/>
    <w:rsid w:val="00300DE7"/>
    <w:rsid w:val="00301D34"/>
    <w:rsid w:val="00303ED7"/>
    <w:rsid w:val="003041A0"/>
    <w:rsid w:val="003044F9"/>
    <w:rsid w:val="00304571"/>
    <w:rsid w:val="0030750A"/>
    <w:rsid w:val="003112F8"/>
    <w:rsid w:val="00311342"/>
    <w:rsid w:val="00311393"/>
    <w:rsid w:val="003146E4"/>
    <w:rsid w:val="003147A7"/>
    <w:rsid w:val="00315204"/>
    <w:rsid w:val="0031569E"/>
    <w:rsid w:val="00315B19"/>
    <w:rsid w:val="00315D0B"/>
    <w:rsid w:val="00317BDE"/>
    <w:rsid w:val="00320EAA"/>
    <w:rsid w:val="00324E90"/>
    <w:rsid w:val="00332141"/>
    <w:rsid w:val="0033258F"/>
    <w:rsid w:val="00333E7A"/>
    <w:rsid w:val="00334342"/>
    <w:rsid w:val="00335530"/>
    <w:rsid w:val="003360F8"/>
    <w:rsid w:val="00336AC9"/>
    <w:rsid w:val="00340AEE"/>
    <w:rsid w:val="003427A4"/>
    <w:rsid w:val="00344CC5"/>
    <w:rsid w:val="003454F6"/>
    <w:rsid w:val="00347048"/>
    <w:rsid w:val="00347998"/>
    <w:rsid w:val="00355B91"/>
    <w:rsid w:val="00356B54"/>
    <w:rsid w:val="00356BDD"/>
    <w:rsid w:val="00356FD0"/>
    <w:rsid w:val="00363C5C"/>
    <w:rsid w:val="0036430E"/>
    <w:rsid w:val="00364C22"/>
    <w:rsid w:val="00365889"/>
    <w:rsid w:val="0036590D"/>
    <w:rsid w:val="00365A12"/>
    <w:rsid w:val="003725C4"/>
    <w:rsid w:val="003727E8"/>
    <w:rsid w:val="003734C9"/>
    <w:rsid w:val="00373958"/>
    <w:rsid w:val="00373C68"/>
    <w:rsid w:val="00374CC4"/>
    <w:rsid w:val="003750ED"/>
    <w:rsid w:val="00376681"/>
    <w:rsid w:val="00381148"/>
    <w:rsid w:val="00382F53"/>
    <w:rsid w:val="003830A8"/>
    <w:rsid w:val="00383AC3"/>
    <w:rsid w:val="00384B7E"/>
    <w:rsid w:val="003875F6"/>
    <w:rsid w:val="00390286"/>
    <w:rsid w:val="0039352D"/>
    <w:rsid w:val="00393EEF"/>
    <w:rsid w:val="003943D1"/>
    <w:rsid w:val="0039507F"/>
    <w:rsid w:val="003953F7"/>
    <w:rsid w:val="003958F9"/>
    <w:rsid w:val="00395AC9"/>
    <w:rsid w:val="003A00FA"/>
    <w:rsid w:val="003A10A1"/>
    <w:rsid w:val="003A117E"/>
    <w:rsid w:val="003A1D26"/>
    <w:rsid w:val="003A2355"/>
    <w:rsid w:val="003A375C"/>
    <w:rsid w:val="003A48F7"/>
    <w:rsid w:val="003A4B11"/>
    <w:rsid w:val="003A5967"/>
    <w:rsid w:val="003A5BB2"/>
    <w:rsid w:val="003A7CE0"/>
    <w:rsid w:val="003B1DFC"/>
    <w:rsid w:val="003B3BBD"/>
    <w:rsid w:val="003B3CC4"/>
    <w:rsid w:val="003B3DA6"/>
    <w:rsid w:val="003B3FEC"/>
    <w:rsid w:val="003B55BD"/>
    <w:rsid w:val="003C16DB"/>
    <w:rsid w:val="003C17E1"/>
    <w:rsid w:val="003C18BC"/>
    <w:rsid w:val="003C667B"/>
    <w:rsid w:val="003C6F7F"/>
    <w:rsid w:val="003D1083"/>
    <w:rsid w:val="003D1921"/>
    <w:rsid w:val="003D1BFE"/>
    <w:rsid w:val="003D206F"/>
    <w:rsid w:val="003D3D7A"/>
    <w:rsid w:val="003D6DF5"/>
    <w:rsid w:val="003E0230"/>
    <w:rsid w:val="003E0AB1"/>
    <w:rsid w:val="003E34B4"/>
    <w:rsid w:val="003E52B0"/>
    <w:rsid w:val="003E5BE6"/>
    <w:rsid w:val="003E7BF7"/>
    <w:rsid w:val="003F0FF6"/>
    <w:rsid w:val="003F25F1"/>
    <w:rsid w:val="003F4A21"/>
    <w:rsid w:val="003F66E6"/>
    <w:rsid w:val="003F7E89"/>
    <w:rsid w:val="0040207F"/>
    <w:rsid w:val="00405176"/>
    <w:rsid w:val="00405406"/>
    <w:rsid w:val="004054B8"/>
    <w:rsid w:val="00406BCD"/>
    <w:rsid w:val="00411A1E"/>
    <w:rsid w:val="004122FB"/>
    <w:rsid w:val="004132FD"/>
    <w:rsid w:val="00414B4D"/>
    <w:rsid w:val="004153F4"/>
    <w:rsid w:val="00416AB1"/>
    <w:rsid w:val="00417105"/>
    <w:rsid w:val="00422E28"/>
    <w:rsid w:val="00422F23"/>
    <w:rsid w:val="00423945"/>
    <w:rsid w:val="00423ED4"/>
    <w:rsid w:val="00424330"/>
    <w:rsid w:val="004257C2"/>
    <w:rsid w:val="00425F38"/>
    <w:rsid w:val="00426BEF"/>
    <w:rsid w:val="00426F3A"/>
    <w:rsid w:val="00426FEC"/>
    <w:rsid w:val="00427AEE"/>
    <w:rsid w:val="00431C20"/>
    <w:rsid w:val="004327E1"/>
    <w:rsid w:val="00433476"/>
    <w:rsid w:val="0043429B"/>
    <w:rsid w:val="00436A8C"/>
    <w:rsid w:val="00441815"/>
    <w:rsid w:val="00443FB2"/>
    <w:rsid w:val="004472BC"/>
    <w:rsid w:val="004476AA"/>
    <w:rsid w:val="0045033B"/>
    <w:rsid w:val="00451160"/>
    <w:rsid w:val="00451255"/>
    <w:rsid w:val="00452F0F"/>
    <w:rsid w:val="004538DB"/>
    <w:rsid w:val="00454446"/>
    <w:rsid w:val="00455577"/>
    <w:rsid w:val="00457B70"/>
    <w:rsid w:val="00461840"/>
    <w:rsid w:val="00461D42"/>
    <w:rsid w:val="00462BB3"/>
    <w:rsid w:val="00462D5D"/>
    <w:rsid w:val="00463E37"/>
    <w:rsid w:val="0046430C"/>
    <w:rsid w:val="004645F4"/>
    <w:rsid w:val="004654C4"/>
    <w:rsid w:val="00467FE1"/>
    <w:rsid w:val="0047061E"/>
    <w:rsid w:val="00472E60"/>
    <w:rsid w:val="004736EA"/>
    <w:rsid w:val="0047463B"/>
    <w:rsid w:val="00475143"/>
    <w:rsid w:val="004758C2"/>
    <w:rsid w:val="00476206"/>
    <w:rsid w:val="00477E42"/>
    <w:rsid w:val="00481CEF"/>
    <w:rsid w:val="004823AC"/>
    <w:rsid w:val="004837CB"/>
    <w:rsid w:val="00483D7C"/>
    <w:rsid w:val="004879D9"/>
    <w:rsid w:val="0049077C"/>
    <w:rsid w:val="00491CAB"/>
    <w:rsid w:val="004926DF"/>
    <w:rsid w:val="0049355B"/>
    <w:rsid w:val="00493B43"/>
    <w:rsid w:val="00494AE2"/>
    <w:rsid w:val="00497389"/>
    <w:rsid w:val="00497D50"/>
    <w:rsid w:val="004A3A51"/>
    <w:rsid w:val="004A5208"/>
    <w:rsid w:val="004A5E96"/>
    <w:rsid w:val="004A6608"/>
    <w:rsid w:val="004A6B7F"/>
    <w:rsid w:val="004A71EE"/>
    <w:rsid w:val="004B03D6"/>
    <w:rsid w:val="004B048E"/>
    <w:rsid w:val="004B1317"/>
    <w:rsid w:val="004B3AE7"/>
    <w:rsid w:val="004B5A27"/>
    <w:rsid w:val="004B6300"/>
    <w:rsid w:val="004B72F8"/>
    <w:rsid w:val="004C018F"/>
    <w:rsid w:val="004C31CF"/>
    <w:rsid w:val="004C35B5"/>
    <w:rsid w:val="004C54A6"/>
    <w:rsid w:val="004C559C"/>
    <w:rsid w:val="004C5D6B"/>
    <w:rsid w:val="004C71F2"/>
    <w:rsid w:val="004D0D06"/>
    <w:rsid w:val="004D17DD"/>
    <w:rsid w:val="004D4A77"/>
    <w:rsid w:val="004D50A3"/>
    <w:rsid w:val="004D5F46"/>
    <w:rsid w:val="004D6626"/>
    <w:rsid w:val="004D74E6"/>
    <w:rsid w:val="004D7B5C"/>
    <w:rsid w:val="004E1BBE"/>
    <w:rsid w:val="004E1D68"/>
    <w:rsid w:val="004E328D"/>
    <w:rsid w:val="004E45AA"/>
    <w:rsid w:val="004E4A92"/>
    <w:rsid w:val="004E68D4"/>
    <w:rsid w:val="004E6DC6"/>
    <w:rsid w:val="004F0185"/>
    <w:rsid w:val="004F022E"/>
    <w:rsid w:val="004F0AF4"/>
    <w:rsid w:val="004F106F"/>
    <w:rsid w:val="004F13A6"/>
    <w:rsid w:val="004F141E"/>
    <w:rsid w:val="004F1DF0"/>
    <w:rsid w:val="004F237F"/>
    <w:rsid w:val="004F2A70"/>
    <w:rsid w:val="004F4A52"/>
    <w:rsid w:val="004F54B9"/>
    <w:rsid w:val="004F7EEB"/>
    <w:rsid w:val="005012F9"/>
    <w:rsid w:val="005020A1"/>
    <w:rsid w:val="0050415E"/>
    <w:rsid w:val="00504175"/>
    <w:rsid w:val="00504244"/>
    <w:rsid w:val="0050463A"/>
    <w:rsid w:val="00506812"/>
    <w:rsid w:val="00506ED4"/>
    <w:rsid w:val="00510E02"/>
    <w:rsid w:val="00512D59"/>
    <w:rsid w:val="00515B04"/>
    <w:rsid w:val="00516782"/>
    <w:rsid w:val="0051716B"/>
    <w:rsid w:val="00517172"/>
    <w:rsid w:val="005175B9"/>
    <w:rsid w:val="00517CA2"/>
    <w:rsid w:val="00520187"/>
    <w:rsid w:val="005206FA"/>
    <w:rsid w:val="00522070"/>
    <w:rsid w:val="0052449A"/>
    <w:rsid w:val="00524F4E"/>
    <w:rsid w:val="0052672D"/>
    <w:rsid w:val="0052791C"/>
    <w:rsid w:val="0053024E"/>
    <w:rsid w:val="00530551"/>
    <w:rsid w:val="00532611"/>
    <w:rsid w:val="00533672"/>
    <w:rsid w:val="00533A90"/>
    <w:rsid w:val="00534229"/>
    <w:rsid w:val="005358DB"/>
    <w:rsid w:val="00535A27"/>
    <w:rsid w:val="005379FE"/>
    <w:rsid w:val="00540C30"/>
    <w:rsid w:val="00542284"/>
    <w:rsid w:val="005436FA"/>
    <w:rsid w:val="00543815"/>
    <w:rsid w:val="00545A70"/>
    <w:rsid w:val="0054602C"/>
    <w:rsid w:val="00546AE8"/>
    <w:rsid w:val="0055255F"/>
    <w:rsid w:val="0055332A"/>
    <w:rsid w:val="00554ABD"/>
    <w:rsid w:val="005560BA"/>
    <w:rsid w:val="00556314"/>
    <w:rsid w:val="005621CA"/>
    <w:rsid w:val="00563FE0"/>
    <w:rsid w:val="00564EB7"/>
    <w:rsid w:val="00565E64"/>
    <w:rsid w:val="00566F85"/>
    <w:rsid w:val="005731AB"/>
    <w:rsid w:val="00573613"/>
    <w:rsid w:val="0057369C"/>
    <w:rsid w:val="00573E7B"/>
    <w:rsid w:val="005742E6"/>
    <w:rsid w:val="00575729"/>
    <w:rsid w:val="0057577D"/>
    <w:rsid w:val="00575E30"/>
    <w:rsid w:val="005767D8"/>
    <w:rsid w:val="00576D8D"/>
    <w:rsid w:val="005823A1"/>
    <w:rsid w:val="00582AC6"/>
    <w:rsid w:val="00583548"/>
    <w:rsid w:val="0058474A"/>
    <w:rsid w:val="005872E4"/>
    <w:rsid w:val="00590257"/>
    <w:rsid w:val="005909D3"/>
    <w:rsid w:val="00590EB1"/>
    <w:rsid w:val="005928E5"/>
    <w:rsid w:val="00592AB4"/>
    <w:rsid w:val="00593995"/>
    <w:rsid w:val="00593FF6"/>
    <w:rsid w:val="00596A76"/>
    <w:rsid w:val="00597E41"/>
    <w:rsid w:val="005A44FA"/>
    <w:rsid w:val="005A4A02"/>
    <w:rsid w:val="005A4B12"/>
    <w:rsid w:val="005A6018"/>
    <w:rsid w:val="005A6B40"/>
    <w:rsid w:val="005B0BCC"/>
    <w:rsid w:val="005B2D26"/>
    <w:rsid w:val="005B2F50"/>
    <w:rsid w:val="005C0826"/>
    <w:rsid w:val="005C0C14"/>
    <w:rsid w:val="005C39CA"/>
    <w:rsid w:val="005C51D6"/>
    <w:rsid w:val="005C6115"/>
    <w:rsid w:val="005C66C0"/>
    <w:rsid w:val="005C6733"/>
    <w:rsid w:val="005C7327"/>
    <w:rsid w:val="005C79B9"/>
    <w:rsid w:val="005C7A68"/>
    <w:rsid w:val="005D4531"/>
    <w:rsid w:val="005D5046"/>
    <w:rsid w:val="005D53E6"/>
    <w:rsid w:val="005D6882"/>
    <w:rsid w:val="005E0CA5"/>
    <w:rsid w:val="005E1ADF"/>
    <w:rsid w:val="005E247E"/>
    <w:rsid w:val="005E2DE0"/>
    <w:rsid w:val="005E3D58"/>
    <w:rsid w:val="005E48D1"/>
    <w:rsid w:val="005E4DDD"/>
    <w:rsid w:val="005E7BA9"/>
    <w:rsid w:val="005E7C60"/>
    <w:rsid w:val="005F0491"/>
    <w:rsid w:val="005F22BF"/>
    <w:rsid w:val="005F25CD"/>
    <w:rsid w:val="005F2ADF"/>
    <w:rsid w:val="005F329B"/>
    <w:rsid w:val="005F3CD6"/>
    <w:rsid w:val="0060457F"/>
    <w:rsid w:val="0060465E"/>
    <w:rsid w:val="00606633"/>
    <w:rsid w:val="00606F4A"/>
    <w:rsid w:val="0060737E"/>
    <w:rsid w:val="00607C10"/>
    <w:rsid w:val="00610291"/>
    <w:rsid w:val="006124A1"/>
    <w:rsid w:val="006135CD"/>
    <w:rsid w:val="00614CB4"/>
    <w:rsid w:val="006157EC"/>
    <w:rsid w:val="00616773"/>
    <w:rsid w:val="00617C4C"/>
    <w:rsid w:val="006212B4"/>
    <w:rsid w:val="00621B71"/>
    <w:rsid w:val="0062506D"/>
    <w:rsid w:val="00625E06"/>
    <w:rsid w:val="00626F4B"/>
    <w:rsid w:val="006279E0"/>
    <w:rsid w:val="00627A8F"/>
    <w:rsid w:val="006304E0"/>
    <w:rsid w:val="006313A4"/>
    <w:rsid w:val="006327F2"/>
    <w:rsid w:val="006332EC"/>
    <w:rsid w:val="00634033"/>
    <w:rsid w:val="00634552"/>
    <w:rsid w:val="0063468C"/>
    <w:rsid w:val="0063491B"/>
    <w:rsid w:val="00636439"/>
    <w:rsid w:val="00636BC2"/>
    <w:rsid w:val="00636E11"/>
    <w:rsid w:val="0063714F"/>
    <w:rsid w:val="00637348"/>
    <w:rsid w:val="00637388"/>
    <w:rsid w:val="00637434"/>
    <w:rsid w:val="006374A4"/>
    <w:rsid w:val="00643BF3"/>
    <w:rsid w:val="00644EDE"/>
    <w:rsid w:val="00645658"/>
    <w:rsid w:val="006470EE"/>
    <w:rsid w:val="0065007C"/>
    <w:rsid w:val="006506FE"/>
    <w:rsid w:val="00651177"/>
    <w:rsid w:val="0065189E"/>
    <w:rsid w:val="00652032"/>
    <w:rsid w:val="00652941"/>
    <w:rsid w:val="00653431"/>
    <w:rsid w:val="0065417E"/>
    <w:rsid w:val="0065676B"/>
    <w:rsid w:val="00657549"/>
    <w:rsid w:val="0066043E"/>
    <w:rsid w:val="00661230"/>
    <w:rsid w:val="00663FF3"/>
    <w:rsid w:val="006645E5"/>
    <w:rsid w:val="0066499A"/>
    <w:rsid w:val="00665426"/>
    <w:rsid w:val="00665DE6"/>
    <w:rsid w:val="006667E2"/>
    <w:rsid w:val="006713CF"/>
    <w:rsid w:val="00673E5B"/>
    <w:rsid w:val="00673F53"/>
    <w:rsid w:val="00674D3B"/>
    <w:rsid w:val="00674D5C"/>
    <w:rsid w:val="00677208"/>
    <w:rsid w:val="006808C2"/>
    <w:rsid w:val="0068180D"/>
    <w:rsid w:val="00681C75"/>
    <w:rsid w:val="00682600"/>
    <w:rsid w:val="006839F8"/>
    <w:rsid w:val="00685154"/>
    <w:rsid w:val="0068524A"/>
    <w:rsid w:val="00686856"/>
    <w:rsid w:val="006868F1"/>
    <w:rsid w:val="00690961"/>
    <w:rsid w:val="0069236D"/>
    <w:rsid w:val="0069295A"/>
    <w:rsid w:val="00692D79"/>
    <w:rsid w:val="00693BF2"/>
    <w:rsid w:val="00693DD1"/>
    <w:rsid w:val="00694A5E"/>
    <w:rsid w:val="00694C02"/>
    <w:rsid w:val="006975AD"/>
    <w:rsid w:val="006A00BB"/>
    <w:rsid w:val="006A0C5C"/>
    <w:rsid w:val="006A113A"/>
    <w:rsid w:val="006A23CE"/>
    <w:rsid w:val="006A2C41"/>
    <w:rsid w:val="006A4292"/>
    <w:rsid w:val="006A51B3"/>
    <w:rsid w:val="006A6C20"/>
    <w:rsid w:val="006A6CA4"/>
    <w:rsid w:val="006B1775"/>
    <w:rsid w:val="006B3700"/>
    <w:rsid w:val="006B3D53"/>
    <w:rsid w:val="006B5F8F"/>
    <w:rsid w:val="006C0B18"/>
    <w:rsid w:val="006C0BBC"/>
    <w:rsid w:val="006C183B"/>
    <w:rsid w:val="006C23AC"/>
    <w:rsid w:val="006C365D"/>
    <w:rsid w:val="006D04AA"/>
    <w:rsid w:val="006D123F"/>
    <w:rsid w:val="006D1E91"/>
    <w:rsid w:val="006D1F5C"/>
    <w:rsid w:val="006D5937"/>
    <w:rsid w:val="006D5F48"/>
    <w:rsid w:val="006D68B1"/>
    <w:rsid w:val="006D7BEE"/>
    <w:rsid w:val="006E0E00"/>
    <w:rsid w:val="006E117E"/>
    <w:rsid w:val="006E1673"/>
    <w:rsid w:val="006E1D84"/>
    <w:rsid w:val="006E607B"/>
    <w:rsid w:val="006E628C"/>
    <w:rsid w:val="006F3860"/>
    <w:rsid w:val="006F415B"/>
    <w:rsid w:val="006F5819"/>
    <w:rsid w:val="006F7198"/>
    <w:rsid w:val="006F71DF"/>
    <w:rsid w:val="006F7EB0"/>
    <w:rsid w:val="00700448"/>
    <w:rsid w:val="007011D9"/>
    <w:rsid w:val="00702D62"/>
    <w:rsid w:val="0070695F"/>
    <w:rsid w:val="00707197"/>
    <w:rsid w:val="007073BB"/>
    <w:rsid w:val="00707DAA"/>
    <w:rsid w:val="0071051F"/>
    <w:rsid w:val="007108F6"/>
    <w:rsid w:val="00710A6E"/>
    <w:rsid w:val="00712D5B"/>
    <w:rsid w:val="007132C7"/>
    <w:rsid w:val="00714EDD"/>
    <w:rsid w:val="00714FAF"/>
    <w:rsid w:val="00715A7F"/>
    <w:rsid w:val="00716035"/>
    <w:rsid w:val="007209FF"/>
    <w:rsid w:val="00722B30"/>
    <w:rsid w:val="00723E36"/>
    <w:rsid w:val="00723F21"/>
    <w:rsid w:val="007240A2"/>
    <w:rsid w:val="0072456C"/>
    <w:rsid w:val="00727D86"/>
    <w:rsid w:val="00730087"/>
    <w:rsid w:val="00730BFB"/>
    <w:rsid w:val="00732B7C"/>
    <w:rsid w:val="00733B89"/>
    <w:rsid w:val="00734A12"/>
    <w:rsid w:val="00735A6A"/>
    <w:rsid w:val="00736462"/>
    <w:rsid w:val="00737CD0"/>
    <w:rsid w:val="0074096E"/>
    <w:rsid w:val="00743F54"/>
    <w:rsid w:val="00745640"/>
    <w:rsid w:val="00745BD9"/>
    <w:rsid w:val="00745FD9"/>
    <w:rsid w:val="007462D6"/>
    <w:rsid w:val="00747B99"/>
    <w:rsid w:val="00750D5D"/>
    <w:rsid w:val="00751A8D"/>
    <w:rsid w:val="0075205A"/>
    <w:rsid w:val="00752A61"/>
    <w:rsid w:val="00752B37"/>
    <w:rsid w:val="00753EA5"/>
    <w:rsid w:val="0075444E"/>
    <w:rsid w:val="00760773"/>
    <w:rsid w:val="00761455"/>
    <w:rsid w:val="00761F7A"/>
    <w:rsid w:val="00762A0A"/>
    <w:rsid w:val="00764960"/>
    <w:rsid w:val="0076516C"/>
    <w:rsid w:val="00770274"/>
    <w:rsid w:val="007720E3"/>
    <w:rsid w:val="00772E02"/>
    <w:rsid w:val="00773FCA"/>
    <w:rsid w:val="00775B40"/>
    <w:rsid w:val="00776C65"/>
    <w:rsid w:val="0078042C"/>
    <w:rsid w:val="00782FB7"/>
    <w:rsid w:val="00784E77"/>
    <w:rsid w:val="0078553D"/>
    <w:rsid w:val="0078562E"/>
    <w:rsid w:val="00785C4D"/>
    <w:rsid w:val="00786E60"/>
    <w:rsid w:val="0079110E"/>
    <w:rsid w:val="00792F95"/>
    <w:rsid w:val="00795DE2"/>
    <w:rsid w:val="00795EB4"/>
    <w:rsid w:val="007970DE"/>
    <w:rsid w:val="007979C3"/>
    <w:rsid w:val="00797F49"/>
    <w:rsid w:val="007A0DE9"/>
    <w:rsid w:val="007A3155"/>
    <w:rsid w:val="007A3173"/>
    <w:rsid w:val="007A368A"/>
    <w:rsid w:val="007A3827"/>
    <w:rsid w:val="007A4518"/>
    <w:rsid w:val="007A49EB"/>
    <w:rsid w:val="007A6B86"/>
    <w:rsid w:val="007A7DDE"/>
    <w:rsid w:val="007A7E93"/>
    <w:rsid w:val="007B069C"/>
    <w:rsid w:val="007B1359"/>
    <w:rsid w:val="007B1D9E"/>
    <w:rsid w:val="007B2362"/>
    <w:rsid w:val="007B270B"/>
    <w:rsid w:val="007B3BEF"/>
    <w:rsid w:val="007B403B"/>
    <w:rsid w:val="007B4057"/>
    <w:rsid w:val="007B4C0F"/>
    <w:rsid w:val="007B74F2"/>
    <w:rsid w:val="007B795F"/>
    <w:rsid w:val="007C110F"/>
    <w:rsid w:val="007C2380"/>
    <w:rsid w:val="007C2788"/>
    <w:rsid w:val="007C332A"/>
    <w:rsid w:val="007C3D05"/>
    <w:rsid w:val="007C59DC"/>
    <w:rsid w:val="007C5FB1"/>
    <w:rsid w:val="007C70BB"/>
    <w:rsid w:val="007D0B05"/>
    <w:rsid w:val="007D0B34"/>
    <w:rsid w:val="007D110B"/>
    <w:rsid w:val="007D2ED9"/>
    <w:rsid w:val="007D3C14"/>
    <w:rsid w:val="007D3D51"/>
    <w:rsid w:val="007D6908"/>
    <w:rsid w:val="007E1156"/>
    <w:rsid w:val="007E11B5"/>
    <w:rsid w:val="007E21A6"/>
    <w:rsid w:val="007E6298"/>
    <w:rsid w:val="007F12EC"/>
    <w:rsid w:val="007F13C0"/>
    <w:rsid w:val="007F4A5F"/>
    <w:rsid w:val="007F6327"/>
    <w:rsid w:val="007F6A0A"/>
    <w:rsid w:val="007F796C"/>
    <w:rsid w:val="00800104"/>
    <w:rsid w:val="0080026C"/>
    <w:rsid w:val="0080174F"/>
    <w:rsid w:val="00802E8C"/>
    <w:rsid w:val="008031CE"/>
    <w:rsid w:val="0080336A"/>
    <w:rsid w:val="00807605"/>
    <w:rsid w:val="00810D2A"/>
    <w:rsid w:val="0081390E"/>
    <w:rsid w:val="00815095"/>
    <w:rsid w:val="00817637"/>
    <w:rsid w:val="0082075E"/>
    <w:rsid w:val="00821200"/>
    <w:rsid w:val="00823385"/>
    <w:rsid w:val="008237E7"/>
    <w:rsid w:val="00825FA9"/>
    <w:rsid w:val="00827E1C"/>
    <w:rsid w:val="00830DDD"/>
    <w:rsid w:val="008364FC"/>
    <w:rsid w:val="0083722D"/>
    <w:rsid w:val="008375FB"/>
    <w:rsid w:val="008402C0"/>
    <w:rsid w:val="008403A2"/>
    <w:rsid w:val="008420BA"/>
    <w:rsid w:val="00847A78"/>
    <w:rsid w:val="00850838"/>
    <w:rsid w:val="0085103F"/>
    <w:rsid w:val="00853258"/>
    <w:rsid w:val="00861C21"/>
    <w:rsid w:val="00864542"/>
    <w:rsid w:val="008661CC"/>
    <w:rsid w:val="0086640C"/>
    <w:rsid w:val="00867BAF"/>
    <w:rsid w:val="0087143E"/>
    <w:rsid w:val="00872039"/>
    <w:rsid w:val="008739D6"/>
    <w:rsid w:val="008755F6"/>
    <w:rsid w:val="008765AC"/>
    <w:rsid w:val="008765EB"/>
    <w:rsid w:val="00876EB9"/>
    <w:rsid w:val="008770FD"/>
    <w:rsid w:val="00877345"/>
    <w:rsid w:val="008807DF"/>
    <w:rsid w:val="0088174B"/>
    <w:rsid w:val="0088324B"/>
    <w:rsid w:val="00886EE2"/>
    <w:rsid w:val="00890CBE"/>
    <w:rsid w:val="008918B3"/>
    <w:rsid w:val="00894215"/>
    <w:rsid w:val="008948A5"/>
    <w:rsid w:val="00894B71"/>
    <w:rsid w:val="008964FA"/>
    <w:rsid w:val="0089679F"/>
    <w:rsid w:val="00896B12"/>
    <w:rsid w:val="00897A1F"/>
    <w:rsid w:val="008A02A7"/>
    <w:rsid w:val="008A05E5"/>
    <w:rsid w:val="008A30F6"/>
    <w:rsid w:val="008A3FEE"/>
    <w:rsid w:val="008A4FE1"/>
    <w:rsid w:val="008A5283"/>
    <w:rsid w:val="008A583C"/>
    <w:rsid w:val="008A62A5"/>
    <w:rsid w:val="008A63B7"/>
    <w:rsid w:val="008A7B59"/>
    <w:rsid w:val="008B239A"/>
    <w:rsid w:val="008B3A00"/>
    <w:rsid w:val="008B3D1B"/>
    <w:rsid w:val="008B4F6D"/>
    <w:rsid w:val="008B63BE"/>
    <w:rsid w:val="008B6D3B"/>
    <w:rsid w:val="008B7163"/>
    <w:rsid w:val="008C1CA9"/>
    <w:rsid w:val="008C1DB9"/>
    <w:rsid w:val="008C377D"/>
    <w:rsid w:val="008C4184"/>
    <w:rsid w:val="008C4C55"/>
    <w:rsid w:val="008D17A1"/>
    <w:rsid w:val="008D1DA7"/>
    <w:rsid w:val="008D461B"/>
    <w:rsid w:val="008D665B"/>
    <w:rsid w:val="008D6D99"/>
    <w:rsid w:val="008E2BD7"/>
    <w:rsid w:val="008E5FD7"/>
    <w:rsid w:val="008E6506"/>
    <w:rsid w:val="008E66DA"/>
    <w:rsid w:val="008E764D"/>
    <w:rsid w:val="008F010E"/>
    <w:rsid w:val="008F05CC"/>
    <w:rsid w:val="008F087C"/>
    <w:rsid w:val="008F20FB"/>
    <w:rsid w:val="008F263C"/>
    <w:rsid w:val="008F2BC3"/>
    <w:rsid w:val="008F4810"/>
    <w:rsid w:val="008F57E8"/>
    <w:rsid w:val="008F6A2F"/>
    <w:rsid w:val="008F6B11"/>
    <w:rsid w:val="00901833"/>
    <w:rsid w:val="00901D57"/>
    <w:rsid w:val="00902AD1"/>
    <w:rsid w:val="0090306B"/>
    <w:rsid w:val="009035CC"/>
    <w:rsid w:val="0090464B"/>
    <w:rsid w:val="00904CD5"/>
    <w:rsid w:val="009060B8"/>
    <w:rsid w:val="009067F5"/>
    <w:rsid w:val="00906E50"/>
    <w:rsid w:val="00910332"/>
    <w:rsid w:val="00911E7D"/>
    <w:rsid w:val="00913720"/>
    <w:rsid w:val="009153D2"/>
    <w:rsid w:val="009157E7"/>
    <w:rsid w:val="00915C4B"/>
    <w:rsid w:val="00920749"/>
    <w:rsid w:val="00920762"/>
    <w:rsid w:val="00920BAA"/>
    <w:rsid w:val="00921608"/>
    <w:rsid w:val="0092284A"/>
    <w:rsid w:val="00923782"/>
    <w:rsid w:val="0092436A"/>
    <w:rsid w:val="009300B6"/>
    <w:rsid w:val="009300C4"/>
    <w:rsid w:val="00930154"/>
    <w:rsid w:val="009309C6"/>
    <w:rsid w:val="00930C59"/>
    <w:rsid w:val="00931B3F"/>
    <w:rsid w:val="00932C67"/>
    <w:rsid w:val="00933103"/>
    <w:rsid w:val="0093537D"/>
    <w:rsid w:val="00935C06"/>
    <w:rsid w:val="00937742"/>
    <w:rsid w:val="00940F3F"/>
    <w:rsid w:val="00944E79"/>
    <w:rsid w:val="00944EBB"/>
    <w:rsid w:val="00945FA9"/>
    <w:rsid w:val="00946202"/>
    <w:rsid w:val="00950B16"/>
    <w:rsid w:val="0095143F"/>
    <w:rsid w:val="00951493"/>
    <w:rsid w:val="009525FE"/>
    <w:rsid w:val="00952E66"/>
    <w:rsid w:val="009545F7"/>
    <w:rsid w:val="0095469E"/>
    <w:rsid w:val="00960D8E"/>
    <w:rsid w:val="009622AD"/>
    <w:rsid w:val="00963975"/>
    <w:rsid w:val="00964E76"/>
    <w:rsid w:val="00966351"/>
    <w:rsid w:val="009666C6"/>
    <w:rsid w:val="00970383"/>
    <w:rsid w:val="009721D4"/>
    <w:rsid w:val="0097232E"/>
    <w:rsid w:val="00972369"/>
    <w:rsid w:val="009741DD"/>
    <w:rsid w:val="00976C45"/>
    <w:rsid w:val="00976E6E"/>
    <w:rsid w:val="009805AD"/>
    <w:rsid w:val="00980ED2"/>
    <w:rsid w:val="009832F9"/>
    <w:rsid w:val="00983BEB"/>
    <w:rsid w:val="009845E8"/>
    <w:rsid w:val="00984F27"/>
    <w:rsid w:val="00993A84"/>
    <w:rsid w:val="009942F6"/>
    <w:rsid w:val="0099503E"/>
    <w:rsid w:val="00996ADD"/>
    <w:rsid w:val="0099767F"/>
    <w:rsid w:val="009A1D2C"/>
    <w:rsid w:val="009A2FFE"/>
    <w:rsid w:val="009A347C"/>
    <w:rsid w:val="009A3574"/>
    <w:rsid w:val="009A3F15"/>
    <w:rsid w:val="009A4814"/>
    <w:rsid w:val="009A4B05"/>
    <w:rsid w:val="009A7261"/>
    <w:rsid w:val="009A72E7"/>
    <w:rsid w:val="009A7F88"/>
    <w:rsid w:val="009B0EAB"/>
    <w:rsid w:val="009B1369"/>
    <w:rsid w:val="009B30D6"/>
    <w:rsid w:val="009B40E6"/>
    <w:rsid w:val="009B6782"/>
    <w:rsid w:val="009B6844"/>
    <w:rsid w:val="009B6CAA"/>
    <w:rsid w:val="009B7B4F"/>
    <w:rsid w:val="009C1B0A"/>
    <w:rsid w:val="009C203F"/>
    <w:rsid w:val="009C3A87"/>
    <w:rsid w:val="009C3C0B"/>
    <w:rsid w:val="009C586C"/>
    <w:rsid w:val="009C770A"/>
    <w:rsid w:val="009D29A1"/>
    <w:rsid w:val="009D347F"/>
    <w:rsid w:val="009D3FD3"/>
    <w:rsid w:val="009D4792"/>
    <w:rsid w:val="009D5BE2"/>
    <w:rsid w:val="009D6732"/>
    <w:rsid w:val="009E1008"/>
    <w:rsid w:val="009E1E7C"/>
    <w:rsid w:val="009E3B5D"/>
    <w:rsid w:val="009E404D"/>
    <w:rsid w:val="009E58BB"/>
    <w:rsid w:val="009E67A4"/>
    <w:rsid w:val="009E7CFE"/>
    <w:rsid w:val="009F0736"/>
    <w:rsid w:val="009F1CBB"/>
    <w:rsid w:val="009F41D7"/>
    <w:rsid w:val="009F5117"/>
    <w:rsid w:val="009F5556"/>
    <w:rsid w:val="009F5AC1"/>
    <w:rsid w:val="00A00F49"/>
    <w:rsid w:val="00A031EB"/>
    <w:rsid w:val="00A03CDE"/>
    <w:rsid w:val="00A05268"/>
    <w:rsid w:val="00A05373"/>
    <w:rsid w:val="00A06F2D"/>
    <w:rsid w:val="00A11423"/>
    <w:rsid w:val="00A16486"/>
    <w:rsid w:val="00A20989"/>
    <w:rsid w:val="00A24EBC"/>
    <w:rsid w:val="00A25AF3"/>
    <w:rsid w:val="00A30E4A"/>
    <w:rsid w:val="00A31043"/>
    <w:rsid w:val="00A31B3F"/>
    <w:rsid w:val="00A32C07"/>
    <w:rsid w:val="00A33243"/>
    <w:rsid w:val="00A33544"/>
    <w:rsid w:val="00A4124A"/>
    <w:rsid w:val="00A44587"/>
    <w:rsid w:val="00A446DE"/>
    <w:rsid w:val="00A503B8"/>
    <w:rsid w:val="00A504D0"/>
    <w:rsid w:val="00A5334A"/>
    <w:rsid w:val="00A54185"/>
    <w:rsid w:val="00A5427E"/>
    <w:rsid w:val="00A562C9"/>
    <w:rsid w:val="00A607A1"/>
    <w:rsid w:val="00A622BC"/>
    <w:rsid w:val="00A63262"/>
    <w:rsid w:val="00A642C3"/>
    <w:rsid w:val="00A64E1D"/>
    <w:rsid w:val="00A65FBE"/>
    <w:rsid w:val="00A660A9"/>
    <w:rsid w:val="00A673C4"/>
    <w:rsid w:val="00A673F3"/>
    <w:rsid w:val="00A71014"/>
    <w:rsid w:val="00A71D23"/>
    <w:rsid w:val="00A73886"/>
    <w:rsid w:val="00A76156"/>
    <w:rsid w:val="00A778A1"/>
    <w:rsid w:val="00A77A59"/>
    <w:rsid w:val="00A8301F"/>
    <w:rsid w:val="00A83D5F"/>
    <w:rsid w:val="00A865DA"/>
    <w:rsid w:val="00A87AA3"/>
    <w:rsid w:val="00A91E21"/>
    <w:rsid w:val="00A94B80"/>
    <w:rsid w:val="00A960B7"/>
    <w:rsid w:val="00A963A2"/>
    <w:rsid w:val="00A96A9B"/>
    <w:rsid w:val="00AA0448"/>
    <w:rsid w:val="00AA112F"/>
    <w:rsid w:val="00AA2246"/>
    <w:rsid w:val="00AA3899"/>
    <w:rsid w:val="00AA4182"/>
    <w:rsid w:val="00AA5288"/>
    <w:rsid w:val="00AA5DAD"/>
    <w:rsid w:val="00AB25B6"/>
    <w:rsid w:val="00AB3274"/>
    <w:rsid w:val="00AB420C"/>
    <w:rsid w:val="00AB4B63"/>
    <w:rsid w:val="00AB6083"/>
    <w:rsid w:val="00AB66E5"/>
    <w:rsid w:val="00AB7137"/>
    <w:rsid w:val="00AB781A"/>
    <w:rsid w:val="00AC1200"/>
    <w:rsid w:val="00AC2D59"/>
    <w:rsid w:val="00AC4646"/>
    <w:rsid w:val="00AC4E90"/>
    <w:rsid w:val="00AD0F04"/>
    <w:rsid w:val="00AD22AD"/>
    <w:rsid w:val="00AD23BF"/>
    <w:rsid w:val="00AD2ACE"/>
    <w:rsid w:val="00AD2B28"/>
    <w:rsid w:val="00AD33F7"/>
    <w:rsid w:val="00AD4D32"/>
    <w:rsid w:val="00AD7425"/>
    <w:rsid w:val="00AD7CC6"/>
    <w:rsid w:val="00AE1016"/>
    <w:rsid w:val="00AE46E0"/>
    <w:rsid w:val="00AE4724"/>
    <w:rsid w:val="00AE5195"/>
    <w:rsid w:val="00AE5752"/>
    <w:rsid w:val="00AE5C17"/>
    <w:rsid w:val="00AE6244"/>
    <w:rsid w:val="00AE755B"/>
    <w:rsid w:val="00AF235B"/>
    <w:rsid w:val="00AF2AE1"/>
    <w:rsid w:val="00AF6457"/>
    <w:rsid w:val="00AF71DF"/>
    <w:rsid w:val="00AF749B"/>
    <w:rsid w:val="00B009DE"/>
    <w:rsid w:val="00B036FC"/>
    <w:rsid w:val="00B03AA7"/>
    <w:rsid w:val="00B04C1A"/>
    <w:rsid w:val="00B05CE0"/>
    <w:rsid w:val="00B0768C"/>
    <w:rsid w:val="00B10F43"/>
    <w:rsid w:val="00B136AD"/>
    <w:rsid w:val="00B13914"/>
    <w:rsid w:val="00B16493"/>
    <w:rsid w:val="00B20FE8"/>
    <w:rsid w:val="00B22467"/>
    <w:rsid w:val="00B237B7"/>
    <w:rsid w:val="00B23A8C"/>
    <w:rsid w:val="00B31C44"/>
    <w:rsid w:val="00B31CAF"/>
    <w:rsid w:val="00B32E11"/>
    <w:rsid w:val="00B3432E"/>
    <w:rsid w:val="00B34F32"/>
    <w:rsid w:val="00B36054"/>
    <w:rsid w:val="00B368A9"/>
    <w:rsid w:val="00B36B78"/>
    <w:rsid w:val="00B36DF2"/>
    <w:rsid w:val="00B374AA"/>
    <w:rsid w:val="00B40D87"/>
    <w:rsid w:val="00B4140B"/>
    <w:rsid w:val="00B43BE7"/>
    <w:rsid w:val="00B45DC6"/>
    <w:rsid w:val="00B460DB"/>
    <w:rsid w:val="00B506AF"/>
    <w:rsid w:val="00B53183"/>
    <w:rsid w:val="00B57097"/>
    <w:rsid w:val="00B60ABD"/>
    <w:rsid w:val="00B6370A"/>
    <w:rsid w:val="00B6578E"/>
    <w:rsid w:val="00B70425"/>
    <w:rsid w:val="00B71FB6"/>
    <w:rsid w:val="00B76442"/>
    <w:rsid w:val="00B766ED"/>
    <w:rsid w:val="00B7769D"/>
    <w:rsid w:val="00B77BA5"/>
    <w:rsid w:val="00B8174A"/>
    <w:rsid w:val="00B81AAA"/>
    <w:rsid w:val="00B81AF4"/>
    <w:rsid w:val="00B8325A"/>
    <w:rsid w:val="00B91311"/>
    <w:rsid w:val="00B9396A"/>
    <w:rsid w:val="00B95575"/>
    <w:rsid w:val="00B958E7"/>
    <w:rsid w:val="00B95EC6"/>
    <w:rsid w:val="00BA1CF4"/>
    <w:rsid w:val="00BA597D"/>
    <w:rsid w:val="00BA715F"/>
    <w:rsid w:val="00BA7EA9"/>
    <w:rsid w:val="00BB0EF4"/>
    <w:rsid w:val="00BB281A"/>
    <w:rsid w:val="00BB3930"/>
    <w:rsid w:val="00BB4823"/>
    <w:rsid w:val="00BB622F"/>
    <w:rsid w:val="00BB6365"/>
    <w:rsid w:val="00BB6431"/>
    <w:rsid w:val="00BB6E2F"/>
    <w:rsid w:val="00BB7AA7"/>
    <w:rsid w:val="00BC2C9D"/>
    <w:rsid w:val="00BC37C6"/>
    <w:rsid w:val="00BC3E01"/>
    <w:rsid w:val="00BC405A"/>
    <w:rsid w:val="00BC41D4"/>
    <w:rsid w:val="00BC603E"/>
    <w:rsid w:val="00BC6BD8"/>
    <w:rsid w:val="00BC73EC"/>
    <w:rsid w:val="00BD253F"/>
    <w:rsid w:val="00BD357A"/>
    <w:rsid w:val="00BD412F"/>
    <w:rsid w:val="00BD5465"/>
    <w:rsid w:val="00BD7183"/>
    <w:rsid w:val="00BD7396"/>
    <w:rsid w:val="00BE050B"/>
    <w:rsid w:val="00BE10DD"/>
    <w:rsid w:val="00BE28BD"/>
    <w:rsid w:val="00BE4A1E"/>
    <w:rsid w:val="00BE4BF8"/>
    <w:rsid w:val="00BE5526"/>
    <w:rsid w:val="00BE618C"/>
    <w:rsid w:val="00BE6478"/>
    <w:rsid w:val="00BE68B0"/>
    <w:rsid w:val="00BE7D50"/>
    <w:rsid w:val="00BF00DF"/>
    <w:rsid w:val="00BF09E5"/>
    <w:rsid w:val="00BF259E"/>
    <w:rsid w:val="00BF3CF7"/>
    <w:rsid w:val="00BF4D9C"/>
    <w:rsid w:val="00BF4FD0"/>
    <w:rsid w:val="00BF6218"/>
    <w:rsid w:val="00BF66C9"/>
    <w:rsid w:val="00BF6CD3"/>
    <w:rsid w:val="00C01241"/>
    <w:rsid w:val="00C01E1D"/>
    <w:rsid w:val="00C02E45"/>
    <w:rsid w:val="00C02E63"/>
    <w:rsid w:val="00C033E3"/>
    <w:rsid w:val="00C03B0F"/>
    <w:rsid w:val="00C04B65"/>
    <w:rsid w:val="00C04D31"/>
    <w:rsid w:val="00C052DE"/>
    <w:rsid w:val="00C05FE3"/>
    <w:rsid w:val="00C07D56"/>
    <w:rsid w:val="00C1031B"/>
    <w:rsid w:val="00C1045F"/>
    <w:rsid w:val="00C1245B"/>
    <w:rsid w:val="00C13996"/>
    <w:rsid w:val="00C14DDF"/>
    <w:rsid w:val="00C158DA"/>
    <w:rsid w:val="00C170A8"/>
    <w:rsid w:val="00C17ADD"/>
    <w:rsid w:val="00C200BD"/>
    <w:rsid w:val="00C20499"/>
    <w:rsid w:val="00C21996"/>
    <w:rsid w:val="00C223B1"/>
    <w:rsid w:val="00C24D5B"/>
    <w:rsid w:val="00C26A23"/>
    <w:rsid w:val="00C333D8"/>
    <w:rsid w:val="00C3390D"/>
    <w:rsid w:val="00C341C6"/>
    <w:rsid w:val="00C35178"/>
    <w:rsid w:val="00C35EEC"/>
    <w:rsid w:val="00C36442"/>
    <w:rsid w:val="00C406BB"/>
    <w:rsid w:val="00C43A08"/>
    <w:rsid w:val="00C4454E"/>
    <w:rsid w:val="00C46087"/>
    <w:rsid w:val="00C47447"/>
    <w:rsid w:val="00C47A7F"/>
    <w:rsid w:val="00C50B19"/>
    <w:rsid w:val="00C50D15"/>
    <w:rsid w:val="00C50F33"/>
    <w:rsid w:val="00C51DAD"/>
    <w:rsid w:val="00C5302A"/>
    <w:rsid w:val="00C53789"/>
    <w:rsid w:val="00C5410B"/>
    <w:rsid w:val="00C55DBE"/>
    <w:rsid w:val="00C607CB"/>
    <w:rsid w:val="00C61188"/>
    <w:rsid w:val="00C659DD"/>
    <w:rsid w:val="00C65F4A"/>
    <w:rsid w:val="00C666EF"/>
    <w:rsid w:val="00C72194"/>
    <w:rsid w:val="00C722B7"/>
    <w:rsid w:val="00C72AF0"/>
    <w:rsid w:val="00C73043"/>
    <w:rsid w:val="00C762A4"/>
    <w:rsid w:val="00C77570"/>
    <w:rsid w:val="00C81389"/>
    <w:rsid w:val="00C84EC6"/>
    <w:rsid w:val="00C8678D"/>
    <w:rsid w:val="00C873E3"/>
    <w:rsid w:val="00C878E0"/>
    <w:rsid w:val="00C92AF6"/>
    <w:rsid w:val="00C936F6"/>
    <w:rsid w:val="00C952BE"/>
    <w:rsid w:val="00C95947"/>
    <w:rsid w:val="00CA0622"/>
    <w:rsid w:val="00CA1A45"/>
    <w:rsid w:val="00CA27F3"/>
    <w:rsid w:val="00CA3B44"/>
    <w:rsid w:val="00CA4740"/>
    <w:rsid w:val="00CA5899"/>
    <w:rsid w:val="00CA61DE"/>
    <w:rsid w:val="00CA728F"/>
    <w:rsid w:val="00CA7A76"/>
    <w:rsid w:val="00CA7F59"/>
    <w:rsid w:val="00CB1837"/>
    <w:rsid w:val="00CB23A2"/>
    <w:rsid w:val="00CB2CA6"/>
    <w:rsid w:val="00CB3F0F"/>
    <w:rsid w:val="00CB434C"/>
    <w:rsid w:val="00CB4A67"/>
    <w:rsid w:val="00CB664D"/>
    <w:rsid w:val="00CB7B46"/>
    <w:rsid w:val="00CC12AF"/>
    <w:rsid w:val="00CC3874"/>
    <w:rsid w:val="00CC49D8"/>
    <w:rsid w:val="00CC5507"/>
    <w:rsid w:val="00CC5697"/>
    <w:rsid w:val="00CD064B"/>
    <w:rsid w:val="00CD1F0D"/>
    <w:rsid w:val="00CD38FD"/>
    <w:rsid w:val="00CD3BC5"/>
    <w:rsid w:val="00CD567F"/>
    <w:rsid w:val="00CD5D6B"/>
    <w:rsid w:val="00CD6EB5"/>
    <w:rsid w:val="00CE20F1"/>
    <w:rsid w:val="00CE6A6F"/>
    <w:rsid w:val="00CF096B"/>
    <w:rsid w:val="00CF3C02"/>
    <w:rsid w:val="00CF3F8A"/>
    <w:rsid w:val="00CF6632"/>
    <w:rsid w:val="00CF6878"/>
    <w:rsid w:val="00CF687F"/>
    <w:rsid w:val="00D00282"/>
    <w:rsid w:val="00D06224"/>
    <w:rsid w:val="00D06DEB"/>
    <w:rsid w:val="00D1078E"/>
    <w:rsid w:val="00D1218B"/>
    <w:rsid w:val="00D13829"/>
    <w:rsid w:val="00D14A2F"/>
    <w:rsid w:val="00D153AF"/>
    <w:rsid w:val="00D158F0"/>
    <w:rsid w:val="00D161D0"/>
    <w:rsid w:val="00D17908"/>
    <w:rsid w:val="00D20661"/>
    <w:rsid w:val="00D2282F"/>
    <w:rsid w:val="00D22F31"/>
    <w:rsid w:val="00D22FBE"/>
    <w:rsid w:val="00D23C97"/>
    <w:rsid w:val="00D252F5"/>
    <w:rsid w:val="00D25807"/>
    <w:rsid w:val="00D2663B"/>
    <w:rsid w:val="00D31775"/>
    <w:rsid w:val="00D317B1"/>
    <w:rsid w:val="00D3418A"/>
    <w:rsid w:val="00D345A3"/>
    <w:rsid w:val="00D34A35"/>
    <w:rsid w:val="00D35696"/>
    <w:rsid w:val="00D36228"/>
    <w:rsid w:val="00D36370"/>
    <w:rsid w:val="00D36B79"/>
    <w:rsid w:val="00D36E11"/>
    <w:rsid w:val="00D4169C"/>
    <w:rsid w:val="00D42AA2"/>
    <w:rsid w:val="00D4419F"/>
    <w:rsid w:val="00D44634"/>
    <w:rsid w:val="00D453DA"/>
    <w:rsid w:val="00D469D6"/>
    <w:rsid w:val="00D47915"/>
    <w:rsid w:val="00D5030E"/>
    <w:rsid w:val="00D503FD"/>
    <w:rsid w:val="00D509CA"/>
    <w:rsid w:val="00D53139"/>
    <w:rsid w:val="00D543BD"/>
    <w:rsid w:val="00D546E8"/>
    <w:rsid w:val="00D54721"/>
    <w:rsid w:val="00D55453"/>
    <w:rsid w:val="00D6020F"/>
    <w:rsid w:val="00D637E8"/>
    <w:rsid w:val="00D64AA2"/>
    <w:rsid w:val="00D65921"/>
    <w:rsid w:val="00D66008"/>
    <w:rsid w:val="00D67AAB"/>
    <w:rsid w:val="00D7002C"/>
    <w:rsid w:val="00D72A43"/>
    <w:rsid w:val="00D73896"/>
    <w:rsid w:val="00D7465B"/>
    <w:rsid w:val="00D74BD1"/>
    <w:rsid w:val="00D80C39"/>
    <w:rsid w:val="00D80CED"/>
    <w:rsid w:val="00D853BF"/>
    <w:rsid w:val="00D867A4"/>
    <w:rsid w:val="00D86BFE"/>
    <w:rsid w:val="00D87127"/>
    <w:rsid w:val="00D87DAA"/>
    <w:rsid w:val="00D87F32"/>
    <w:rsid w:val="00D91DDB"/>
    <w:rsid w:val="00D92317"/>
    <w:rsid w:val="00D9366D"/>
    <w:rsid w:val="00D9393E"/>
    <w:rsid w:val="00D9468B"/>
    <w:rsid w:val="00D95340"/>
    <w:rsid w:val="00D97CA6"/>
    <w:rsid w:val="00DA0C59"/>
    <w:rsid w:val="00DA12B3"/>
    <w:rsid w:val="00DA36C8"/>
    <w:rsid w:val="00DA3857"/>
    <w:rsid w:val="00DA48F3"/>
    <w:rsid w:val="00DB0EEC"/>
    <w:rsid w:val="00DB1A72"/>
    <w:rsid w:val="00DB21F5"/>
    <w:rsid w:val="00DB5928"/>
    <w:rsid w:val="00DB6A32"/>
    <w:rsid w:val="00DC07BB"/>
    <w:rsid w:val="00DC0D54"/>
    <w:rsid w:val="00DC10E4"/>
    <w:rsid w:val="00DC1425"/>
    <w:rsid w:val="00DC16BE"/>
    <w:rsid w:val="00DC2246"/>
    <w:rsid w:val="00DC2F7E"/>
    <w:rsid w:val="00DC48DD"/>
    <w:rsid w:val="00DC62D0"/>
    <w:rsid w:val="00DC6AED"/>
    <w:rsid w:val="00DC7831"/>
    <w:rsid w:val="00DD04F0"/>
    <w:rsid w:val="00DD0E2A"/>
    <w:rsid w:val="00DD3B4F"/>
    <w:rsid w:val="00DD3BA5"/>
    <w:rsid w:val="00DD4B01"/>
    <w:rsid w:val="00DD540C"/>
    <w:rsid w:val="00DE0128"/>
    <w:rsid w:val="00DE1023"/>
    <w:rsid w:val="00DE1398"/>
    <w:rsid w:val="00DE2FC2"/>
    <w:rsid w:val="00DE38C8"/>
    <w:rsid w:val="00DE39BC"/>
    <w:rsid w:val="00DE774F"/>
    <w:rsid w:val="00DF0EA5"/>
    <w:rsid w:val="00DF12C3"/>
    <w:rsid w:val="00DF1DF4"/>
    <w:rsid w:val="00DF2D93"/>
    <w:rsid w:val="00DF3D7B"/>
    <w:rsid w:val="00DF50CF"/>
    <w:rsid w:val="00DF6641"/>
    <w:rsid w:val="00DF6DDD"/>
    <w:rsid w:val="00DF76C9"/>
    <w:rsid w:val="00DF7F65"/>
    <w:rsid w:val="00E006BB"/>
    <w:rsid w:val="00E019B2"/>
    <w:rsid w:val="00E022AF"/>
    <w:rsid w:val="00E03420"/>
    <w:rsid w:val="00E06DB0"/>
    <w:rsid w:val="00E07CB6"/>
    <w:rsid w:val="00E10032"/>
    <w:rsid w:val="00E114B5"/>
    <w:rsid w:val="00E12D0A"/>
    <w:rsid w:val="00E14ABF"/>
    <w:rsid w:val="00E14FBD"/>
    <w:rsid w:val="00E150CA"/>
    <w:rsid w:val="00E151A4"/>
    <w:rsid w:val="00E15850"/>
    <w:rsid w:val="00E15C38"/>
    <w:rsid w:val="00E161AB"/>
    <w:rsid w:val="00E16D02"/>
    <w:rsid w:val="00E170F4"/>
    <w:rsid w:val="00E21C83"/>
    <w:rsid w:val="00E22344"/>
    <w:rsid w:val="00E2327C"/>
    <w:rsid w:val="00E23A87"/>
    <w:rsid w:val="00E25283"/>
    <w:rsid w:val="00E3005E"/>
    <w:rsid w:val="00E302EF"/>
    <w:rsid w:val="00E34298"/>
    <w:rsid w:val="00E35437"/>
    <w:rsid w:val="00E35645"/>
    <w:rsid w:val="00E401BB"/>
    <w:rsid w:val="00E4063F"/>
    <w:rsid w:val="00E42ED4"/>
    <w:rsid w:val="00E43D98"/>
    <w:rsid w:val="00E44B05"/>
    <w:rsid w:val="00E44BE1"/>
    <w:rsid w:val="00E45D9D"/>
    <w:rsid w:val="00E46FCB"/>
    <w:rsid w:val="00E503B9"/>
    <w:rsid w:val="00E51281"/>
    <w:rsid w:val="00E52243"/>
    <w:rsid w:val="00E536A8"/>
    <w:rsid w:val="00E567ED"/>
    <w:rsid w:val="00E56AB4"/>
    <w:rsid w:val="00E57D47"/>
    <w:rsid w:val="00E613C5"/>
    <w:rsid w:val="00E626C7"/>
    <w:rsid w:val="00E6528B"/>
    <w:rsid w:val="00E7039B"/>
    <w:rsid w:val="00E72602"/>
    <w:rsid w:val="00E72C90"/>
    <w:rsid w:val="00E74504"/>
    <w:rsid w:val="00E754E1"/>
    <w:rsid w:val="00E76321"/>
    <w:rsid w:val="00E76CAA"/>
    <w:rsid w:val="00E777D1"/>
    <w:rsid w:val="00E77EE5"/>
    <w:rsid w:val="00E817B6"/>
    <w:rsid w:val="00E82777"/>
    <w:rsid w:val="00E82E88"/>
    <w:rsid w:val="00E84974"/>
    <w:rsid w:val="00E87D27"/>
    <w:rsid w:val="00E91284"/>
    <w:rsid w:val="00E9501D"/>
    <w:rsid w:val="00E953A9"/>
    <w:rsid w:val="00E9587D"/>
    <w:rsid w:val="00E95A08"/>
    <w:rsid w:val="00E96E46"/>
    <w:rsid w:val="00EA00FF"/>
    <w:rsid w:val="00EA0BD7"/>
    <w:rsid w:val="00EA0D8D"/>
    <w:rsid w:val="00EA23D3"/>
    <w:rsid w:val="00EA2986"/>
    <w:rsid w:val="00EA2A8E"/>
    <w:rsid w:val="00EA6F5C"/>
    <w:rsid w:val="00EA731F"/>
    <w:rsid w:val="00EB11A6"/>
    <w:rsid w:val="00EB14E6"/>
    <w:rsid w:val="00EB34C6"/>
    <w:rsid w:val="00EB4106"/>
    <w:rsid w:val="00EB4AEF"/>
    <w:rsid w:val="00EB4B35"/>
    <w:rsid w:val="00EB6A15"/>
    <w:rsid w:val="00EC0DF6"/>
    <w:rsid w:val="00EC1820"/>
    <w:rsid w:val="00EC2791"/>
    <w:rsid w:val="00EC27B9"/>
    <w:rsid w:val="00EC4E55"/>
    <w:rsid w:val="00EC515D"/>
    <w:rsid w:val="00EC574F"/>
    <w:rsid w:val="00EC5E98"/>
    <w:rsid w:val="00EC6032"/>
    <w:rsid w:val="00EC6B6D"/>
    <w:rsid w:val="00EC7A51"/>
    <w:rsid w:val="00EC7CAB"/>
    <w:rsid w:val="00ED0605"/>
    <w:rsid w:val="00ED280E"/>
    <w:rsid w:val="00ED303F"/>
    <w:rsid w:val="00ED3BA7"/>
    <w:rsid w:val="00ED4536"/>
    <w:rsid w:val="00ED71C2"/>
    <w:rsid w:val="00EE084E"/>
    <w:rsid w:val="00EE2D47"/>
    <w:rsid w:val="00EE398C"/>
    <w:rsid w:val="00EE7557"/>
    <w:rsid w:val="00EF1B7D"/>
    <w:rsid w:val="00EF321F"/>
    <w:rsid w:val="00EF3236"/>
    <w:rsid w:val="00EF32D6"/>
    <w:rsid w:val="00EF365C"/>
    <w:rsid w:val="00EF60A8"/>
    <w:rsid w:val="00EF6112"/>
    <w:rsid w:val="00EF7F7B"/>
    <w:rsid w:val="00F022CE"/>
    <w:rsid w:val="00F02ED4"/>
    <w:rsid w:val="00F0327E"/>
    <w:rsid w:val="00F03BDB"/>
    <w:rsid w:val="00F04742"/>
    <w:rsid w:val="00F04827"/>
    <w:rsid w:val="00F058EB"/>
    <w:rsid w:val="00F06BFA"/>
    <w:rsid w:val="00F10615"/>
    <w:rsid w:val="00F10764"/>
    <w:rsid w:val="00F1178E"/>
    <w:rsid w:val="00F1214E"/>
    <w:rsid w:val="00F17F4B"/>
    <w:rsid w:val="00F223C4"/>
    <w:rsid w:val="00F263B3"/>
    <w:rsid w:val="00F300C6"/>
    <w:rsid w:val="00F30BD5"/>
    <w:rsid w:val="00F31B81"/>
    <w:rsid w:val="00F31EFF"/>
    <w:rsid w:val="00F32B13"/>
    <w:rsid w:val="00F33177"/>
    <w:rsid w:val="00F332E7"/>
    <w:rsid w:val="00F33458"/>
    <w:rsid w:val="00F33507"/>
    <w:rsid w:val="00F33665"/>
    <w:rsid w:val="00F33B77"/>
    <w:rsid w:val="00F3466A"/>
    <w:rsid w:val="00F3482A"/>
    <w:rsid w:val="00F368B5"/>
    <w:rsid w:val="00F409A6"/>
    <w:rsid w:val="00F40E90"/>
    <w:rsid w:val="00F42450"/>
    <w:rsid w:val="00F455DC"/>
    <w:rsid w:val="00F45C26"/>
    <w:rsid w:val="00F45C68"/>
    <w:rsid w:val="00F51358"/>
    <w:rsid w:val="00F5170D"/>
    <w:rsid w:val="00F5233E"/>
    <w:rsid w:val="00F5250B"/>
    <w:rsid w:val="00F525B9"/>
    <w:rsid w:val="00F53750"/>
    <w:rsid w:val="00F55004"/>
    <w:rsid w:val="00F5531A"/>
    <w:rsid w:val="00F556CE"/>
    <w:rsid w:val="00F560AC"/>
    <w:rsid w:val="00F5722E"/>
    <w:rsid w:val="00F573AF"/>
    <w:rsid w:val="00F61AEE"/>
    <w:rsid w:val="00F629CD"/>
    <w:rsid w:val="00F62BAB"/>
    <w:rsid w:val="00F63768"/>
    <w:rsid w:val="00F659C1"/>
    <w:rsid w:val="00F65EF4"/>
    <w:rsid w:val="00F65FE1"/>
    <w:rsid w:val="00F672F5"/>
    <w:rsid w:val="00F70917"/>
    <w:rsid w:val="00F73956"/>
    <w:rsid w:val="00F76942"/>
    <w:rsid w:val="00F77298"/>
    <w:rsid w:val="00F803A2"/>
    <w:rsid w:val="00F8226B"/>
    <w:rsid w:val="00F83EE5"/>
    <w:rsid w:val="00F85057"/>
    <w:rsid w:val="00F85E84"/>
    <w:rsid w:val="00F86CAE"/>
    <w:rsid w:val="00F86E8F"/>
    <w:rsid w:val="00F91935"/>
    <w:rsid w:val="00F95B9F"/>
    <w:rsid w:val="00F97C3E"/>
    <w:rsid w:val="00FA035E"/>
    <w:rsid w:val="00FA0867"/>
    <w:rsid w:val="00FA08DC"/>
    <w:rsid w:val="00FA184D"/>
    <w:rsid w:val="00FA23FE"/>
    <w:rsid w:val="00FA2558"/>
    <w:rsid w:val="00FA2EC3"/>
    <w:rsid w:val="00FA3BFD"/>
    <w:rsid w:val="00FA3F35"/>
    <w:rsid w:val="00FA6A63"/>
    <w:rsid w:val="00FA714D"/>
    <w:rsid w:val="00FB0DFE"/>
    <w:rsid w:val="00FB1D67"/>
    <w:rsid w:val="00FB259B"/>
    <w:rsid w:val="00FB2A2C"/>
    <w:rsid w:val="00FB2D14"/>
    <w:rsid w:val="00FB3D5E"/>
    <w:rsid w:val="00FB513E"/>
    <w:rsid w:val="00FB51B2"/>
    <w:rsid w:val="00FB6B27"/>
    <w:rsid w:val="00FB7293"/>
    <w:rsid w:val="00FC07DB"/>
    <w:rsid w:val="00FC3273"/>
    <w:rsid w:val="00FC49A5"/>
    <w:rsid w:val="00FC54DA"/>
    <w:rsid w:val="00FC73A5"/>
    <w:rsid w:val="00FC7852"/>
    <w:rsid w:val="00FD0946"/>
    <w:rsid w:val="00FD34B8"/>
    <w:rsid w:val="00FD3A64"/>
    <w:rsid w:val="00FD4A8D"/>
    <w:rsid w:val="00FD537A"/>
    <w:rsid w:val="00FD5AF1"/>
    <w:rsid w:val="00FD74D9"/>
    <w:rsid w:val="00FD75BE"/>
    <w:rsid w:val="00FD77FA"/>
    <w:rsid w:val="00FE1C4A"/>
    <w:rsid w:val="00FE2FCF"/>
    <w:rsid w:val="00FE386E"/>
    <w:rsid w:val="00FE4BEA"/>
    <w:rsid w:val="00FE4E9E"/>
    <w:rsid w:val="00FE5C07"/>
    <w:rsid w:val="00FE724A"/>
    <w:rsid w:val="00FE7BB4"/>
    <w:rsid w:val="00FE7C0D"/>
    <w:rsid w:val="00FF61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AF9D"/>
  <w15:docId w15:val="{187E224B-B138-493B-AD45-DCB98B32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F49EA"/>
    <w:rPr>
      <w:sz w:val="24"/>
      <w:szCs w:val="24"/>
      <w:lang w:val="cs-CZ" w:eastAsia="cs-CZ"/>
    </w:rPr>
  </w:style>
  <w:style w:type="paragraph" w:styleId="Nadpis1">
    <w:name w:val="heading 1"/>
    <w:basedOn w:val="Normlny"/>
    <w:next w:val="Normlny"/>
    <w:link w:val="Nadpis1Char"/>
    <w:qFormat/>
    <w:rsid w:val="00AA112F"/>
    <w:pPr>
      <w:keepNext/>
      <w:numPr>
        <w:numId w:val="1"/>
      </w:numPr>
      <w:spacing w:before="240" w:after="60"/>
      <w:outlineLvl w:val="0"/>
    </w:pPr>
    <w:rPr>
      <w:rFonts w:ascii="Arial" w:hAnsi="Arial" w:cs="Arial"/>
      <w:b/>
      <w:bCs/>
      <w:caps/>
      <w:kern w:val="32"/>
      <w:sz w:val="32"/>
      <w:szCs w:val="32"/>
    </w:rPr>
  </w:style>
  <w:style w:type="paragraph" w:styleId="Nadpis2">
    <w:name w:val="heading 2"/>
    <w:basedOn w:val="Normlny"/>
    <w:next w:val="Normlny"/>
    <w:link w:val="Nadpis2Char"/>
    <w:qFormat/>
    <w:rsid w:val="00AA112F"/>
    <w:pPr>
      <w:keepNext/>
      <w:numPr>
        <w:ilvl w:val="1"/>
        <w:numId w:val="1"/>
      </w:numPr>
      <w:spacing w:before="240" w:after="60"/>
      <w:outlineLvl w:val="1"/>
    </w:pPr>
    <w:rPr>
      <w:rFonts w:ascii="Arial" w:hAnsi="Arial" w:cs="Arial"/>
      <w:b/>
      <w:bCs/>
      <w:iCs/>
      <w:sz w:val="28"/>
      <w:szCs w:val="28"/>
    </w:rPr>
  </w:style>
  <w:style w:type="paragraph" w:styleId="Nadpis3">
    <w:name w:val="heading 3"/>
    <w:basedOn w:val="Normlny"/>
    <w:next w:val="Normlny"/>
    <w:link w:val="Nadpis3Char"/>
    <w:qFormat/>
    <w:rsid w:val="00AA112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AA112F"/>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AA112F"/>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AA112F"/>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AA112F"/>
    <w:pPr>
      <w:numPr>
        <w:ilvl w:val="6"/>
        <w:numId w:val="1"/>
      </w:numPr>
      <w:spacing w:before="240" w:after="60"/>
      <w:outlineLvl w:val="6"/>
    </w:pPr>
  </w:style>
  <w:style w:type="paragraph" w:styleId="Nadpis8">
    <w:name w:val="heading 8"/>
    <w:basedOn w:val="Normlny"/>
    <w:next w:val="Normlny"/>
    <w:link w:val="Nadpis8Char"/>
    <w:qFormat/>
    <w:rsid w:val="00AA112F"/>
    <w:pPr>
      <w:numPr>
        <w:ilvl w:val="7"/>
        <w:numId w:val="1"/>
      </w:numPr>
      <w:spacing w:before="240" w:after="60"/>
      <w:outlineLvl w:val="7"/>
    </w:pPr>
    <w:rPr>
      <w:i/>
      <w:iCs/>
    </w:rPr>
  </w:style>
  <w:style w:type="paragraph" w:styleId="Nadpis9">
    <w:name w:val="heading 9"/>
    <w:basedOn w:val="Normlny"/>
    <w:next w:val="Normlny"/>
    <w:link w:val="Nadpis9Char"/>
    <w:qFormat/>
    <w:rsid w:val="00AA112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A112F"/>
    <w:rPr>
      <w:color w:val="0000FF"/>
      <w:u w:val="single"/>
    </w:rPr>
  </w:style>
  <w:style w:type="character" w:styleId="PouitHypertextovPrepojenie">
    <w:name w:val="FollowedHyperlink"/>
    <w:rsid w:val="00AA112F"/>
    <w:rPr>
      <w:color w:val="800080"/>
      <w:u w:val="single"/>
    </w:rPr>
  </w:style>
  <w:style w:type="paragraph" w:styleId="Obsah1">
    <w:name w:val="toc 1"/>
    <w:basedOn w:val="Normlny"/>
    <w:next w:val="Normlny"/>
    <w:autoRedefine/>
    <w:uiPriority w:val="39"/>
    <w:rsid w:val="00D158F0"/>
    <w:pPr>
      <w:tabs>
        <w:tab w:val="left" w:pos="540"/>
        <w:tab w:val="right" w:leader="dot" w:pos="9060"/>
      </w:tabs>
      <w:spacing w:line="360" w:lineRule="auto"/>
      <w:ind w:left="567" w:hanging="567"/>
    </w:pPr>
    <w:rPr>
      <w:rFonts w:ascii="Arial" w:hAnsi="Arial" w:cs="Arial"/>
      <w:b/>
      <w:bCs/>
      <w:caps/>
    </w:rPr>
  </w:style>
  <w:style w:type="paragraph" w:styleId="Obsah2">
    <w:name w:val="toc 2"/>
    <w:basedOn w:val="Normlny"/>
    <w:next w:val="Normlny"/>
    <w:autoRedefine/>
    <w:uiPriority w:val="39"/>
    <w:rsid w:val="003727E8"/>
    <w:pPr>
      <w:tabs>
        <w:tab w:val="left" w:pos="851"/>
        <w:tab w:val="right" w:leader="dot" w:pos="9060"/>
      </w:tabs>
      <w:spacing w:line="360" w:lineRule="auto"/>
      <w:ind w:left="426"/>
    </w:pPr>
    <w:rPr>
      <w:bCs/>
      <w:noProof/>
      <w:sz w:val="20"/>
      <w:szCs w:val="20"/>
      <w:lang w:val="sk-SK"/>
    </w:rPr>
  </w:style>
  <w:style w:type="paragraph" w:styleId="Obsah3">
    <w:name w:val="toc 3"/>
    <w:basedOn w:val="Normlny"/>
    <w:next w:val="Normlny"/>
    <w:autoRedefine/>
    <w:uiPriority w:val="39"/>
    <w:rsid w:val="003727E8"/>
    <w:pPr>
      <w:tabs>
        <w:tab w:val="left" w:pos="1418"/>
        <w:tab w:val="right" w:leader="dot" w:pos="9060"/>
      </w:tabs>
      <w:spacing w:line="360" w:lineRule="auto"/>
      <w:ind w:left="851"/>
    </w:pPr>
    <w:rPr>
      <w:noProof/>
      <w:snapToGrid w:val="0"/>
      <w:sz w:val="20"/>
      <w:szCs w:val="20"/>
      <w:lang w:val="sk-SK"/>
    </w:rPr>
  </w:style>
  <w:style w:type="paragraph" w:styleId="Textkomentra">
    <w:name w:val="annotation text"/>
    <w:basedOn w:val="Normlny"/>
    <w:semiHidden/>
    <w:rsid w:val="00AA112F"/>
    <w:rPr>
      <w:sz w:val="20"/>
      <w:szCs w:val="20"/>
    </w:rPr>
  </w:style>
  <w:style w:type="paragraph" w:styleId="Hlavika">
    <w:name w:val="header"/>
    <w:basedOn w:val="Normlny"/>
    <w:rsid w:val="00AA112F"/>
    <w:pPr>
      <w:tabs>
        <w:tab w:val="center" w:pos="4536"/>
        <w:tab w:val="right" w:pos="9072"/>
      </w:tabs>
    </w:pPr>
  </w:style>
  <w:style w:type="paragraph" w:styleId="Pta">
    <w:name w:val="footer"/>
    <w:basedOn w:val="Normlny"/>
    <w:link w:val="PtaChar"/>
    <w:uiPriority w:val="99"/>
    <w:rsid w:val="00AA112F"/>
    <w:pPr>
      <w:tabs>
        <w:tab w:val="center" w:pos="4536"/>
        <w:tab w:val="right" w:pos="9072"/>
      </w:tabs>
    </w:pPr>
  </w:style>
  <w:style w:type="paragraph" w:styleId="Zkladntext">
    <w:name w:val="Body Text"/>
    <w:basedOn w:val="Normlny"/>
    <w:rsid w:val="00AA112F"/>
    <w:pPr>
      <w:spacing w:after="120"/>
    </w:pPr>
  </w:style>
  <w:style w:type="paragraph" w:styleId="Zarkazkladnhotextu">
    <w:name w:val="Body Text Indent"/>
    <w:basedOn w:val="Normlny"/>
    <w:link w:val="ZarkazkladnhotextuChar"/>
    <w:uiPriority w:val="99"/>
    <w:rsid w:val="00AA112F"/>
    <w:pPr>
      <w:spacing w:after="120"/>
      <w:ind w:left="283"/>
    </w:pPr>
  </w:style>
  <w:style w:type="paragraph" w:styleId="Zkladntext2">
    <w:name w:val="Body Text 2"/>
    <w:basedOn w:val="Normlny"/>
    <w:rsid w:val="00AA112F"/>
    <w:pPr>
      <w:spacing w:after="120" w:line="480" w:lineRule="auto"/>
    </w:pPr>
  </w:style>
  <w:style w:type="paragraph" w:styleId="Zkladntext3">
    <w:name w:val="Body Text 3"/>
    <w:basedOn w:val="Normlny"/>
    <w:rsid w:val="00AA112F"/>
    <w:pPr>
      <w:spacing w:after="120"/>
    </w:pPr>
    <w:rPr>
      <w:sz w:val="16"/>
      <w:szCs w:val="16"/>
    </w:rPr>
  </w:style>
  <w:style w:type="paragraph" w:styleId="Zarkazkladnhotextu2">
    <w:name w:val="Body Text Indent 2"/>
    <w:basedOn w:val="Normlny"/>
    <w:rsid w:val="00AA112F"/>
    <w:pPr>
      <w:ind w:firstLine="708"/>
      <w:jc w:val="both"/>
    </w:pPr>
    <w:rPr>
      <w:color w:val="FF6600"/>
      <w:lang w:val="sk-SK"/>
    </w:rPr>
  </w:style>
  <w:style w:type="paragraph" w:styleId="Zarkazkladnhotextu3">
    <w:name w:val="Body Text Indent 3"/>
    <w:basedOn w:val="Normlny"/>
    <w:rsid w:val="00AA112F"/>
    <w:pPr>
      <w:ind w:firstLine="709"/>
      <w:jc w:val="both"/>
    </w:pPr>
    <w:rPr>
      <w:color w:val="FF6600"/>
      <w:lang w:val="sk-SK"/>
    </w:rPr>
  </w:style>
  <w:style w:type="paragraph" w:styleId="truktradokumentu">
    <w:name w:val="Document Map"/>
    <w:basedOn w:val="Normlny"/>
    <w:semiHidden/>
    <w:rsid w:val="00AA112F"/>
    <w:pPr>
      <w:shd w:val="clear" w:color="auto" w:fill="000080"/>
    </w:pPr>
    <w:rPr>
      <w:rFonts w:ascii="Tahoma" w:hAnsi="Tahoma" w:cs="Tahoma"/>
    </w:rPr>
  </w:style>
  <w:style w:type="paragraph" w:styleId="Predmetkomentra">
    <w:name w:val="annotation subject"/>
    <w:basedOn w:val="Textkomentra"/>
    <w:next w:val="Textkomentra"/>
    <w:semiHidden/>
    <w:rsid w:val="00AA112F"/>
    <w:rPr>
      <w:b/>
      <w:bCs/>
    </w:rPr>
  </w:style>
  <w:style w:type="paragraph" w:styleId="Textbubliny">
    <w:name w:val="Balloon Text"/>
    <w:basedOn w:val="Normlny"/>
    <w:link w:val="TextbublinyChar"/>
    <w:semiHidden/>
    <w:rsid w:val="00AA112F"/>
    <w:rPr>
      <w:rFonts w:ascii="Tahoma" w:hAnsi="Tahoma" w:cs="Tahoma"/>
      <w:sz w:val="16"/>
      <w:szCs w:val="16"/>
    </w:rPr>
  </w:style>
  <w:style w:type="table" w:styleId="Mriekatabuky">
    <w:name w:val="Table Grid"/>
    <w:basedOn w:val="Normlnatabuka"/>
    <w:rsid w:val="00AA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8F010E"/>
    <w:rPr>
      <w:b/>
      <w:bCs/>
    </w:rPr>
  </w:style>
  <w:style w:type="character" w:styleId="slostrany">
    <w:name w:val="page number"/>
    <w:basedOn w:val="Predvolenpsmoodseku"/>
    <w:rsid w:val="00FA714D"/>
  </w:style>
  <w:style w:type="paragraph" w:styleId="Obsah4">
    <w:name w:val="toc 4"/>
    <w:basedOn w:val="Normlny"/>
    <w:next w:val="Normlny"/>
    <w:autoRedefine/>
    <w:semiHidden/>
    <w:rsid w:val="0026372F"/>
    <w:pPr>
      <w:ind w:left="480"/>
    </w:pPr>
    <w:rPr>
      <w:sz w:val="20"/>
      <w:szCs w:val="20"/>
    </w:rPr>
  </w:style>
  <w:style w:type="paragraph" w:styleId="Obsah5">
    <w:name w:val="toc 5"/>
    <w:basedOn w:val="Normlny"/>
    <w:next w:val="Normlny"/>
    <w:autoRedefine/>
    <w:semiHidden/>
    <w:rsid w:val="0026372F"/>
    <w:pPr>
      <w:ind w:left="720"/>
    </w:pPr>
    <w:rPr>
      <w:sz w:val="20"/>
      <w:szCs w:val="20"/>
    </w:rPr>
  </w:style>
  <w:style w:type="paragraph" w:styleId="Obsah6">
    <w:name w:val="toc 6"/>
    <w:basedOn w:val="Normlny"/>
    <w:next w:val="Normlny"/>
    <w:autoRedefine/>
    <w:semiHidden/>
    <w:rsid w:val="0026372F"/>
    <w:pPr>
      <w:ind w:left="960"/>
    </w:pPr>
    <w:rPr>
      <w:sz w:val="20"/>
      <w:szCs w:val="20"/>
    </w:rPr>
  </w:style>
  <w:style w:type="paragraph" w:styleId="Obsah7">
    <w:name w:val="toc 7"/>
    <w:basedOn w:val="Normlny"/>
    <w:next w:val="Normlny"/>
    <w:autoRedefine/>
    <w:semiHidden/>
    <w:rsid w:val="0026372F"/>
    <w:pPr>
      <w:ind w:left="1200"/>
    </w:pPr>
    <w:rPr>
      <w:sz w:val="20"/>
      <w:szCs w:val="20"/>
    </w:rPr>
  </w:style>
  <w:style w:type="paragraph" w:styleId="Obsah8">
    <w:name w:val="toc 8"/>
    <w:basedOn w:val="Normlny"/>
    <w:next w:val="Normlny"/>
    <w:autoRedefine/>
    <w:semiHidden/>
    <w:rsid w:val="0026372F"/>
    <w:pPr>
      <w:ind w:left="1440"/>
    </w:pPr>
    <w:rPr>
      <w:sz w:val="20"/>
      <w:szCs w:val="20"/>
    </w:rPr>
  </w:style>
  <w:style w:type="paragraph" w:styleId="Obsah9">
    <w:name w:val="toc 9"/>
    <w:basedOn w:val="Normlny"/>
    <w:next w:val="Normlny"/>
    <w:autoRedefine/>
    <w:semiHidden/>
    <w:rsid w:val="0026372F"/>
    <w:pPr>
      <w:ind w:left="1680"/>
    </w:pPr>
    <w:rPr>
      <w:sz w:val="20"/>
      <w:szCs w:val="20"/>
    </w:rPr>
  </w:style>
  <w:style w:type="character" w:customStyle="1" w:styleId="Nadpis1Char">
    <w:name w:val="Nadpis 1 Char"/>
    <w:link w:val="Nadpis1"/>
    <w:rsid w:val="00637348"/>
    <w:rPr>
      <w:rFonts w:ascii="Arial" w:hAnsi="Arial" w:cs="Arial"/>
      <w:b/>
      <w:bCs/>
      <w:caps/>
      <w:kern w:val="32"/>
      <w:sz w:val="32"/>
      <w:szCs w:val="32"/>
      <w:lang w:val="cs-CZ" w:eastAsia="cs-CZ"/>
    </w:rPr>
  </w:style>
  <w:style w:type="character" w:customStyle="1" w:styleId="Nadpis2Char">
    <w:name w:val="Nadpis 2 Char"/>
    <w:link w:val="Nadpis2"/>
    <w:rsid w:val="00637348"/>
    <w:rPr>
      <w:rFonts w:ascii="Arial" w:hAnsi="Arial" w:cs="Arial"/>
      <w:b/>
      <w:bCs/>
      <w:iCs/>
      <w:sz w:val="28"/>
      <w:szCs w:val="28"/>
      <w:lang w:val="cs-CZ" w:eastAsia="cs-CZ"/>
    </w:rPr>
  </w:style>
  <w:style w:type="character" w:customStyle="1" w:styleId="Nadpis3Char">
    <w:name w:val="Nadpis 3 Char"/>
    <w:link w:val="Nadpis3"/>
    <w:rsid w:val="00DC62D0"/>
    <w:rPr>
      <w:rFonts w:ascii="Arial" w:hAnsi="Arial" w:cs="Arial"/>
      <w:b/>
      <w:bCs/>
      <w:sz w:val="26"/>
      <w:szCs w:val="26"/>
      <w:lang w:val="cs-CZ" w:eastAsia="cs-CZ"/>
    </w:rPr>
  </w:style>
  <w:style w:type="character" w:customStyle="1" w:styleId="Nadpis4Char">
    <w:name w:val="Nadpis 4 Char"/>
    <w:link w:val="Nadpis4"/>
    <w:rsid w:val="00DC62D0"/>
    <w:rPr>
      <w:b/>
      <w:bCs/>
      <w:sz w:val="28"/>
      <w:szCs w:val="28"/>
      <w:lang w:val="cs-CZ" w:eastAsia="cs-CZ"/>
    </w:rPr>
  </w:style>
  <w:style w:type="character" w:customStyle="1" w:styleId="Nadpis5Char">
    <w:name w:val="Nadpis 5 Char"/>
    <w:link w:val="Nadpis5"/>
    <w:rsid w:val="00DC62D0"/>
    <w:rPr>
      <w:b/>
      <w:bCs/>
      <w:i/>
      <w:iCs/>
      <w:sz w:val="26"/>
      <w:szCs w:val="26"/>
      <w:lang w:val="cs-CZ" w:eastAsia="cs-CZ"/>
    </w:rPr>
  </w:style>
  <w:style w:type="character" w:customStyle="1" w:styleId="Nadpis6Char">
    <w:name w:val="Nadpis 6 Char"/>
    <w:link w:val="Nadpis6"/>
    <w:rsid w:val="00DC62D0"/>
    <w:rPr>
      <w:b/>
      <w:bCs/>
      <w:sz w:val="22"/>
      <w:szCs w:val="22"/>
      <w:lang w:val="cs-CZ" w:eastAsia="cs-CZ"/>
    </w:rPr>
  </w:style>
  <w:style w:type="character" w:customStyle="1" w:styleId="Nadpis7Char">
    <w:name w:val="Nadpis 7 Char"/>
    <w:link w:val="Nadpis7"/>
    <w:rsid w:val="00DC62D0"/>
    <w:rPr>
      <w:sz w:val="24"/>
      <w:szCs w:val="24"/>
      <w:lang w:val="cs-CZ" w:eastAsia="cs-CZ"/>
    </w:rPr>
  </w:style>
  <w:style w:type="character" w:customStyle="1" w:styleId="Nadpis8Char">
    <w:name w:val="Nadpis 8 Char"/>
    <w:link w:val="Nadpis8"/>
    <w:rsid w:val="00DC62D0"/>
    <w:rPr>
      <w:i/>
      <w:iCs/>
      <w:sz w:val="24"/>
      <w:szCs w:val="24"/>
      <w:lang w:val="cs-CZ" w:eastAsia="cs-CZ"/>
    </w:rPr>
  </w:style>
  <w:style w:type="character" w:customStyle="1" w:styleId="Nadpis9Char">
    <w:name w:val="Nadpis 9 Char"/>
    <w:link w:val="Nadpis9"/>
    <w:rsid w:val="00DC62D0"/>
    <w:rPr>
      <w:rFonts w:ascii="Arial" w:hAnsi="Arial" w:cs="Arial"/>
      <w:sz w:val="22"/>
      <w:szCs w:val="22"/>
      <w:lang w:val="cs-CZ" w:eastAsia="cs-CZ"/>
    </w:rPr>
  </w:style>
  <w:style w:type="character" w:customStyle="1" w:styleId="TextbublinyChar">
    <w:name w:val="Text bubliny Char"/>
    <w:link w:val="Textbubliny"/>
    <w:semiHidden/>
    <w:rsid w:val="00DC62D0"/>
    <w:rPr>
      <w:rFonts w:ascii="Tahoma" w:hAnsi="Tahoma" w:cs="Tahoma"/>
      <w:sz w:val="16"/>
      <w:szCs w:val="16"/>
      <w:lang w:val="cs-CZ" w:eastAsia="cs-CZ" w:bidi="ar-SA"/>
    </w:rPr>
  </w:style>
  <w:style w:type="character" w:styleId="Zvraznenie">
    <w:name w:val="Emphasis"/>
    <w:qFormat/>
    <w:rsid w:val="00DB6A32"/>
    <w:rPr>
      <w:i/>
      <w:iCs/>
    </w:rPr>
  </w:style>
  <w:style w:type="paragraph" w:styleId="Normlnywebov">
    <w:name w:val="Normal (Web)"/>
    <w:basedOn w:val="Normlny"/>
    <w:rsid w:val="00DB6A32"/>
    <w:pPr>
      <w:spacing w:before="100" w:beforeAutospacing="1" w:after="100" w:afterAutospacing="1"/>
    </w:pPr>
    <w:rPr>
      <w:sz w:val="12"/>
      <w:szCs w:val="12"/>
      <w:lang w:val="sk-SK" w:eastAsia="sk-SK"/>
    </w:rPr>
  </w:style>
  <w:style w:type="character" w:customStyle="1" w:styleId="googqs-tidbit-0">
    <w:name w:val="goog_qs-tidbit-0"/>
    <w:basedOn w:val="Predvolenpsmoodseku"/>
    <w:rsid w:val="00DB6A32"/>
  </w:style>
  <w:style w:type="paragraph" w:customStyle="1" w:styleId="CharCharCharChar">
    <w:name w:val="Char Char Char Char"/>
    <w:basedOn w:val="Normlny"/>
    <w:rsid w:val="00E150CA"/>
    <w:pPr>
      <w:spacing w:after="160" w:line="240" w:lineRule="exact"/>
      <w:ind w:firstLine="720"/>
    </w:pPr>
    <w:rPr>
      <w:rFonts w:ascii="Tahoma" w:hAnsi="Tahoma" w:cs="Tahoma"/>
      <w:sz w:val="20"/>
      <w:szCs w:val="20"/>
      <w:lang w:val="en-US" w:eastAsia="en-US"/>
    </w:rPr>
  </w:style>
  <w:style w:type="paragraph" w:customStyle="1" w:styleId="CharCharChar">
    <w:name w:val="Char Char Char"/>
    <w:basedOn w:val="Normlny"/>
    <w:rsid w:val="00F5233E"/>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ny"/>
    <w:rsid w:val="0052449A"/>
    <w:pPr>
      <w:spacing w:after="160" w:line="240" w:lineRule="exact"/>
      <w:ind w:firstLine="720"/>
    </w:pPr>
    <w:rPr>
      <w:rFonts w:ascii="Tahoma" w:hAnsi="Tahoma"/>
      <w:sz w:val="20"/>
      <w:szCs w:val="20"/>
      <w:lang w:val="en-US" w:eastAsia="en-US"/>
    </w:rPr>
  </w:style>
  <w:style w:type="paragraph" w:styleId="Hlavikaobsahu">
    <w:name w:val="TOC Heading"/>
    <w:basedOn w:val="Nadpis1"/>
    <w:next w:val="Normlny"/>
    <w:uiPriority w:val="39"/>
    <w:unhideWhenUsed/>
    <w:qFormat/>
    <w:rsid w:val="00FE5C07"/>
    <w:pPr>
      <w:keepLines/>
      <w:numPr>
        <w:numId w:val="0"/>
      </w:numPr>
      <w:spacing w:before="480" w:after="0" w:line="276" w:lineRule="auto"/>
      <w:outlineLvl w:val="9"/>
    </w:pPr>
    <w:rPr>
      <w:rFonts w:ascii="Cambria" w:hAnsi="Cambria" w:cs="Times New Roman"/>
      <w:caps w:val="0"/>
      <w:color w:val="365F91"/>
      <w:kern w:val="0"/>
      <w:sz w:val="28"/>
      <w:szCs w:val="28"/>
      <w:lang w:val="sk-SK" w:eastAsia="sk-SK"/>
    </w:rPr>
  </w:style>
  <w:style w:type="paragraph" w:customStyle="1" w:styleId="CharCharChar0">
    <w:name w:val="Char Char Char"/>
    <w:basedOn w:val="Normlny"/>
    <w:rsid w:val="003A5BB2"/>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D3418A"/>
    <w:pPr>
      <w:ind w:left="720"/>
      <w:contextualSpacing/>
    </w:pPr>
  </w:style>
  <w:style w:type="paragraph" w:customStyle="1" w:styleId="CharCharChar1">
    <w:name w:val="Char Char Char"/>
    <w:basedOn w:val="Normlny"/>
    <w:rsid w:val="002B606E"/>
    <w:pPr>
      <w:spacing w:after="160" w:line="240" w:lineRule="exact"/>
    </w:pPr>
    <w:rPr>
      <w:rFonts w:ascii="Tahoma" w:hAnsi="Tahoma"/>
      <w:sz w:val="20"/>
      <w:szCs w:val="20"/>
      <w:lang w:val="en-US" w:eastAsia="en-US"/>
    </w:rPr>
  </w:style>
  <w:style w:type="character" w:customStyle="1" w:styleId="ZarkazkladnhotextuChar">
    <w:name w:val="Zarážka základného textu Char"/>
    <w:basedOn w:val="Predvolenpsmoodseku"/>
    <w:link w:val="Zarkazkladnhotextu"/>
    <w:uiPriority w:val="99"/>
    <w:rsid w:val="00152FD2"/>
    <w:rPr>
      <w:sz w:val="24"/>
      <w:szCs w:val="24"/>
      <w:lang w:val="cs-CZ" w:eastAsia="cs-CZ"/>
    </w:rPr>
  </w:style>
  <w:style w:type="paragraph" w:customStyle="1" w:styleId="CharCharChar2">
    <w:name w:val="Char Char Char"/>
    <w:basedOn w:val="Normlny"/>
    <w:rsid w:val="00225081"/>
    <w:pPr>
      <w:spacing w:after="160" w:line="240" w:lineRule="exact"/>
    </w:pPr>
    <w:rPr>
      <w:rFonts w:ascii="Tahoma" w:hAnsi="Tahoma"/>
      <w:sz w:val="20"/>
      <w:szCs w:val="20"/>
      <w:lang w:val="en-US" w:eastAsia="en-US"/>
    </w:rPr>
  </w:style>
  <w:style w:type="paragraph" w:styleId="Bezriadkovania">
    <w:name w:val="No Spacing"/>
    <w:uiPriority w:val="1"/>
    <w:qFormat/>
    <w:rsid w:val="00E45D9D"/>
    <w:rPr>
      <w:sz w:val="24"/>
      <w:szCs w:val="24"/>
      <w:lang w:val="cs-CZ" w:eastAsia="cs-CZ"/>
    </w:rPr>
  </w:style>
  <w:style w:type="paragraph" w:customStyle="1" w:styleId="Textbubliny1">
    <w:name w:val="Text bubliny1"/>
    <w:basedOn w:val="Normlny"/>
    <w:semiHidden/>
    <w:rsid w:val="00D469D6"/>
    <w:rPr>
      <w:rFonts w:ascii="Tahoma" w:hAnsi="Tahoma" w:cs="Tahoma"/>
      <w:sz w:val="16"/>
      <w:szCs w:val="16"/>
      <w:lang w:val="sk-SK" w:eastAsia="en-US"/>
    </w:rPr>
  </w:style>
  <w:style w:type="paragraph" w:customStyle="1" w:styleId="CharCharChar3">
    <w:name w:val="Char Char Char"/>
    <w:basedOn w:val="Normlny"/>
    <w:rsid w:val="001B713F"/>
    <w:pPr>
      <w:spacing w:after="160" w:line="240" w:lineRule="exact"/>
    </w:pPr>
    <w:rPr>
      <w:rFonts w:ascii="Tahoma" w:hAnsi="Tahoma"/>
      <w:sz w:val="20"/>
      <w:szCs w:val="20"/>
      <w:lang w:val="en-US" w:eastAsia="en-US"/>
    </w:rPr>
  </w:style>
  <w:style w:type="paragraph" w:customStyle="1" w:styleId="Default">
    <w:name w:val="Default"/>
    <w:rsid w:val="00A660A9"/>
    <w:pPr>
      <w:autoSpaceDE w:val="0"/>
      <w:autoSpaceDN w:val="0"/>
      <w:adjustRightInd w:val="0"/>
    </w:pPr>
    <w:rPr>
      <w:rFonts w:ascii="Calibri" w:hAnsi="Calibri" w:cs="Calibri"/>
      <w:color w:val="000000"/>
      <w:sz w:val="24"/>
      <w:szCs w:val="24"/>
    </w:rPr>
  </w:style>
  <w:style w:type="paragraph" w:customStyle="1" w:styleId="CharCharChar4">
    <w:name w:val="Char Char Char"/>
    <w:basedOn w:val="Normlny"/>
    <w:rsid w:val="00E57D47"/>
    <w:pPr>
      <w:spacing w:after="160" w:line="240" w:lineRule="exact"/>
    </w:pPr>
    <w:rPr>
      <w:rFonts w:ascii="Tahoma" w:hAnsi="Tahoma"/>
      <w:sz w:val="20"/>
      <w:szCs w:val="20"/>
      <w:lang w:val="en-US" w:eastAsia="en-US"/>
    </w:rPr>
  </w:style>
  <w:style w:type="paragraph" w:customStyle="1" w:styleId="CharCharChar5">
    <w:name w:val="Char Char Char"/>
    <w:basedOn w:val="Normlny"/>
    <w:rsid w:val="007B2362"/>
    <w:pPr>
      <w:spacing w:after="160" w:line="240" w:lineRule="exact"/>
    </w:pPr>
    <w:rPr>
      <w:rFonts w:ascii="Tahoma" w:hAnsi="Tahoma"/>
      <w:sz w:val="20"/>
      <w:szCs w:val="20"/>
      <w:lang w:val="en-US" w:eastAsia="en-US"/>
    </w:rPr>
  </w:style>
  <w:style w:type="character" w:customStyle="1" w:styleId="PtaChar">
    <w:name w:val="Päta Char"/>
    <w:basedOn w:val="Predvolenpsmoodseku"/>
    <w:link w:val="Pta"/>
    <w:uiPriority w:val="99"/>
    <w:rsid w:val="00AE5195"/>
    <w:rPr>
      <w:sz w:val="24"/>
      <w:szCs w:val="24"/>
      <w:lang w:val="cs-CZ" w:eastAsia="cs-CZ"/>
    </w:rPr>
  </w:style>
  <w:style w:type="character" w:customStyle="1" w:styleId="hps">
    <w:name w:val="hps"/>
    <w:rsid w:val="003D3D7A"/>
  </w:style>
  <w:style w:type="paragraph" w:styleId="Obyajntext">
    <w:name w:val="Plain Text"/>
    <w:basedOn w:val="Normlny"/>
    <w:link w:val="ObyajntextChar"/>
    <w:rsid w:val="008964FA"/>
    <w:rPr>
      <w:rFonts w:ascii="Courier New" w:hAnsi="Courier New" w:cs="Courier New"/>
      <w:sz w:val="20"/>
      <w:szCs w:val="20"/>
      <w:lang w:val="sk-SK" w:eastAsia="sk-SK"/>
    </w:rPr>
  </w:style>
  <w:style w:type="character" w:customStyle="1" w:styleId="ObyajntextChar">
    <w:name w:val="Obyčajný text Char"/>
    <w:basedOn w:val="Predvolenpsmoodseku"/>
    <w:link w:val="Obyajntext"/>
    <w:rsid w:val="008964FA"/>
    <w:rPr>
      <w:rFonts w:ascii="Courier New" w:hAnsi="Courier New" w:cs="Courier New"/>
    </w:rPr>
  </w:style>
  <w:style w:type="paragraph" w:styleId="Nzov">
    <w:name w:val="Title"/>
    <w:basedOn w:val="Normlny"/>
    <w:link w:val="NzovChar"/>
    <w:qFormat/>
    <w:rsid w:val="004D5F46"/>
    <w:pPr>
      <w:jc w:val="center"/>
    </w:pPr>
    <w:rPr>
      <w:rFonts w:ascii="Arial" w:hAnsi="Arial" w:cs="Arial"/>
      <w:b/>
      <w:bCs/>
      <w:lang w:val="sk-SK"/>
    </w:rPr>
  </w:style>
  <w:style w:type="character" w:customStyle="1" w:styleId="NzovChar">
    <w:name w:val="Názov Char"/>
    <w:basedOn w:val="Predvolenpsmoodseku"/>
    <w:link w:val="Nzov"/>
    <w:rsid w:val="004D5F46"/>
    <w:rPr>
      <w:rFonts w:ascii="Arial" w:hAnsi="Arial" w:cs="Arial"/>
      <w:b/>
      <w:bCs/>
      <w:sz w:val="24"/>
      <w:szCs w:val="24"/>
      <w:lang w:eastAsia="cs-CZ"/>
    </w:rPr>
  </w:style>
  <w:style w:type="character" w:styleId="Zstupntext">
    <w:name w:val="Placeholder Text"/>
    <w:basedOn w:val="Predvolenpsmoodseku"/>
    <w:uiPriority w:val="99"/>
    <w:semiHidden/>
    <w:rsid w:val="00784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612">
      <w:bodyDiv w:val="1"/>
      <w:marLeft w:val="0"/>
      <w:marRight w:val="0"/>
      <w:marTop w:val="0"/>
      <w:marBottom w:val="0"/>
      <w:divBdr>
        <w:top w:val="none" w:sz="0" w:space="0" w:color="auto"/>
        <w:left w:val="none" w:sz="0" w:space="0" w:color="auto"/>
        <w:bottom w:val="none" w:sz="0" w:space="0" w:color="auto"/>
        <w:right w:val="none" w:sz="0" w:space="0" w:color="auto"/>
      </w:divBdr>
    </w:div>
    <w:div w:id="59641580">
      <w:bodyDiv w:val="1"/>
      <w:marLeft w:val="0"/>
      <w:marRight w:val="0"/>
      <w:marTop w:val="0"/>
      <w:marBottom w:val="0"/>
      <w:divBdr>
        <w:top w:val="none" w:sz="0" w:space="0" w:color="auto"/>
        <w:left w:val="none" w:sz="0" w:space="0" w:color="auto"/>
        <w:bottom w:val="none" w:sz="0" w:space="0" w:color="auto"/>
        <w:right w:val="none" w:sz="0" w:space="0" w:color="auto"/>
      </w:divBdr>
    </w:div>
    <w:div w:id="65885083">
      <w:bodyDiv w:val="1"/>
      <w:marLeft w:val="0"/>
      <w:marRight w:val="0"/>
      <w:marTop w:val="0"/>
      <w:marBottom w:val="0"/>
      <w:divBdr>
        <w:top w:val="none" w:sz="0" w:space="0" w:color="auto"/>
        <w:left w:val="none" w:sz="0" w:space="0" w:color="auto"/>
        <w:bottom w:val="none" w:sz="0" w:space="0" w:color="auto"/>
        <w:right w:val="none" w:sz="0" w:space="0" w:color="auto"/>
      </w:divBdr>
    </w:div>
    <w:div w:id="111480937">
      <w:bodyDiv w:val="1"/>
      <w:marLeft w:val="0"/>
      <w:marRight w:val="0"/>
      <w:marTop w:val="0"/>
      <w:marBottom w:val="0"/>
      <w:divBdr>
        <w:top w:val="none" w:sz="0" w:space="0" w:color="auto"/>
        <w:left w:val="none" w:sz="0" w:space="0" w:color="auto"/>
        <w:bottom w:val="none" w:sz="0" w:space="0" w:color="auto"/>
        <w:right w:val="none" w:sz="0" w:space="0" w:color="auto"/>
      </w:divBdr>
    </w:div>
    <w:div w:id="128742448">
      <w:bodyDiv w:val="1"/>
      <w:marLeft w:val="0"/>
      <w:marRight w:val="0"/>
      <w:marTop w:val="0"/>
      <w:marBottom w:val="0"/>
      <w:divBdr>
        <w:top w:val="none" w:sz="0" w:space="0" w:color="auto"/>
        <w:left w:val="none" w:sz="0" w:space="0" w:color="auto"/>
        <w:bottom w:val="none" w:sz="0" w:space="0" w:color="auto"/>
        <w:right w:val="none" w:sz="0" w:space="0" w:color="auto"/>
      </w:divBdr>
    </w:div>
    <w:div w:id="135951287">
      <w:bodyDiv w:val="1"/>
      <w:marLeft w:val="0"/>
      <w:marRight w:val="0"/>
      <w:marTop w:val="0"/>
      <w:marBottom w:val="0"/>
      <w:divBdr>
        <w:top w:val="none" w:sz="0" w:space="0" w:color="auto"/>
        <w:left w:val="none" w:sz="0" w:space="0" w:color="auto"/>
        <w:bottom w:val="none" w:sz="0" w:space="0" w:color="auto"/>
        <w:right w:val="none" w:sz="0" w:space="0" w:color="auto"/>
      </w:divBdr>
    </w:div>
    <w:div w:id="191500032">
      <w:bodyDiv w:val="1"/>
      <w:marLeft w:val="0"/>
      <w:marRight w:val="0"/>
      <w:marTop w:val="0"/>
      <w:marBottom w:val="0"/>
      <w:divBdr>
        <w:top w:val="none" w:sz="0" w:space="0" w:color="auto"/>
        <w:left w:val="none" w:sz="0" w:space="0" w:color="auto"/>
        <w:bottom w:val="none" w:sz="0" w:space="0" w:color="auto"/>
        <w:right w:val="none" w:sz="0" w:space="0" w:color="auto"/>
      </w:divBdr>
    </w:div>
    <w:div w:id="192034817">
      <w:bodyDiv w:val="1"/>
      <w:marLeft w:val="0"/>
      <w:marRight w:val="0"/>
      <w:marTop w:val="0"/>
      <w:marBottom w:val="0"/>
      <w:divBdr>
        <w:top w:val="none" w:sz="0" w:space="0" w:color="auto"/>
        <w:left w:val="none" w:sz="0" w:space="0" w:color="auto"/>
        <w:bottom w:val="none" w:sz="0" w:space="0" w:color="auto"/>
        <w:right w:val="none" w:sz="0" w:space="0" w:color="auto"/>
      </w:divBdr>
    </w:div>
    <w:div w:id="209195733">
      <w:bodyDiv w:val="1"/>
      <w:marLeft w:val="0"/>
      <w:marRight w:val="0"/>
      <w:marTop w:val="0"/>
      <w:marBottom w:val="0"/>
      <w:divBdr>
        <w:top w:val="none" w:sz="0" w:space="0" w:color="auto"/>
        <w:left w:val="none" w:sz="0" w:space="0" w:color="auto"/>
        <w:bottom w:val="none" w:sz="0" w:space="0" w:color="auto"/>
        <w:right w:val="none" w:sz="0" w:space="0" w:color="auto"/>
      </w:divBdr>
    </w:div>
    <w:div w:id="241960687">
      <w:bodyDiv w:val="1"/>
      <w:marLeft w:val="0"/>
      <w:marRight w:val="0"/>
      <w:marTop w:val="0"/>
      <w:marBottom w:val="0"/>
      <w:divBdr>
        <w:top w:val="none" w:sz="0" w:space="0" w:color="auto"/>
        <w:left w:val="none" w:sz="0" w:space="0" w:color="auto"/>
        <w:bottom w:val="none" w:sz="0" w:space="0" w:color="auto"/>
        <w:right w:val="none" w:sz="0" w:space="0" w:color="auto"/>
      </w:divBdr>
    </w:div>
    <w:div w:id="248386947">
      <w:bodyDiv w:val="1"/>
      <w:marLeft w:val="0"/>
      <w:marRight w:val="0"/>
      <w:marTop w:val="0"/>
      <w:marBottom w:val="0"/>
      <w:divBdr>
        <w:top w:val="none" w:sz="0" w:space="0" w:color="auto"/>
        <w:left w:val="none" w:sz="0" w:space="0" w:color="auto"/>
        <w:bottom w:val="none" w:sz="0" w:space="0" w:color="auto"/>
        <w:right w:val="none" w:sz="0" w:space="0" w:color="auto"/>
      </w:divBdr>
    </w:div>
    <w:div w:id="248583072">
      <w:bodyDiv w:val="1"/>
      <w:marLeft w:val="0"/>
      <w:marRight w:val="0"/>
      <w:marTop w:val="0"/>
      <w:marBottom w:val="0"/>
      <w:divBdr>
        <w:top w:val="none" w:sz="0" w:space="0" w:color="auto"/>
        <w:left w:val="none" w:sz="0" w:space="0" w:color="auto"/>
        <w:bottom w:val="none" w:sz="0" w:space="0" w:color="auto"/>
        <w:right w:val="none" w:sz="0" w:space="0" w:color="auto"/>
      </w:divBdr>
    </w:div>
    <w:div w:id="263458277">
      <w:bodyDiv w:val="1"/>
      <w:marLeft w:val="0"/>
      <w:marRight w:val="0"/>
      <w:marTop w:val="0"/>
      <w:marBottom w:val="0"/>
      <w:divBdr>
        <w:top w:val="none" w:sz="0" w:space="0" w:color="auto"/>
        <w:left w:val="none" w:sz="0" w:space="0" w:color="auto"/>
        <w:bottom w:val="none" w:sz="0" w:space="0" w:color="auto"/>
        <w:right w:val="none" w:sz="0" w:space="0" w:color="auto"/>
      </w:divBdr>
    </w:div>
    <w:div w:id="339818412">
      <w:bodyDiv w:val="1"/>
      <w:marLeft w:val="0"/>
      <w:marRight w:val="0"/>
      <w:marTop w:val="0"/>
      <w:marBottom w:val="0"/>
      <w:divBdr>
        <w:top w:val="none" w:sz="0" w:space="0" w:color="auto"/>
        <w:left w:val="none" w:sz="0" w:space="0" w:color="auto"/>
        <w:bottom w:val="none" w:sz="0" w:space="0" w:color="auto"/>
        <w:right w:val="none" w:sz="0" w:space="0" w:color="auto"/>
      </w:divBdr>
    </w:div>
    <w:div w:id="349993241">
      <w:bodyDiv w:val="1"/>
      <w:marLeft w:val="0"/>
      <w:marRight w:val="0"/>
      <w:marTop w:val="0"/>
      <w:marBottom w:val="0"/>
      <w:divBdr>
        <w:top w:val="none" w:sz="0" w:space="0" w:color="auto"/>
        <w:left w:val="none" w:sz="0" w:space="0" w:color="auto"/>
        <w:bottom w:val="none" w:sz="0" w:space="0" w:color="auto"/>
        <w:right w:val="none" w:sz="0" w:space="0" w:color="auto"/>
      </w:divBdr>
    </w:div>
    <w:div w:id="369304329">
      <w:bodyDiv w:val="1"/>
      <w:marLeft w:val="0"/>
      <w:marRight w:val="0"/>
      <w:marTop w:val="0"/>
      <w:marBottom w:val="0"/>
      <w:divBdr>
        <w:top w:val="none" w:sz="0" w:space="0" w:color="auto"/>
        <w:left w:val="none" w:sz="0" w:space="0" w:color="auto"/>
        <w:bottom w:val="none" w:sz="0" w:space="0" w:color="auto"/>
        <w:right w:val="none" w:sz="0" w:space="0" w:color="auto"/>
      </w:divBdr>
    </w:div>
    <w:div w:id="373699392">
      <w:bodyDiv w:val="1"/>
      <w:marLeft w:val="0"/>
      <w:marRight w:val="0"/>
      <w:marTop w:val="0"/>
      <w:marBottom w:val="0"/>
      <w:divBdr>
        <w:top w:val="none" w:sz="0" w:space="0" w:color="auto"/>
        <w:left w:val="none" w:sz="0" w:space="0" w:color="auto"/>
        <w:bottom w:val="none" w:sz="0" w:space="0" w:color="auto"/>
        <w:right w:val="none" w:sz="0" w:space="0" w:color="auto"/>
      </w:divBdr>
    </w:div>
    <w:div w:id="444887506">
      <w:bodyDiv w:val="1"/>
      <w:marLeft w:val="0"/>
      <w:marRight w:val="0"/>
      <w:marTop w:val="0"/>
      <w:marBottom w:val="0"/>
      <w:divBdr>
        <w:top w:val="none" w:sz="0" w:space="0" w:color="auto"/>
        <w:left w:val="none" w:sz="0" w:space="0" w:color="auto"/>
        <w:bottom w:val="none" w:sz="0" w:space="0" w:color="auto"/>
        <w:right w:val="none" w:sz="0" w:space="0" w:color="auto"/>
      </w:divBdr>
    </w:div>
    <w:div w:id="464350125">
      <w:bodyDiv w:val="1"/>
      <w:marLeft w:val="0"/>
      <w:marRight w:val="0"/>
      <w:marTop w:val="0"/>
      <w:marBottom w:val="0"/>
      <w:divBdr>
        <w:top w:val="none" w:sz="0" w:space="0" w:color="auto"/>
        <w:left w:val="none" w:sz="0" w:space="0" w:color="auto"/>
        <w:bottom w:val="none" w:sz="0" w:space="0" w:color="auto"/>
        <w:right w:val="none" w:sz="0" w:space="0" w:color="auto"/>
      </w:divBdr>
    </w:div>
    <w:div w:id="466899466">
      <w:bodyDiv w:val="1"/>
      <w:marLeft w:val="0"/>
      <w:marRight w:val="0"/>
      <w:marTop w:val="0"/>
      <w:marBottom w:val="0"/>
      <w:divBdr>
        <w:top w:val="none" w:sz="0" w:space="0" w:color="auto"/>
        <w:left w:val="none" w:sz="0" w:space="0" w:color="auto"/>
        <w:bottom w:val="none" w:sz="0" w:space="0" w:color="auto"/>
        <w:right w:val="none" w:sz="0" w:space="0" w:color="auto"/>
      </w:divBdr>
    </w:div>
    <w:div w:id="478806507">
      <w:bodyDiv w:val="1"/>
      <w:marLeft w:val="0"/>
      <w:marRight w:val="0"/>
      <w:marTop w:val="0"/>
      <w:marBottom w:val="0"/>
      <w:divBdr>
        <w:top w:val="none" w:sz="0" w:space="0" w:color="auto"/>
        <w:left w:val="none" w:sz="0" w:space="0" w:color="auto"/>
        <w:bottom w:val="none" w:sz="0" w:space="0" w:color="auto"/>
        <w:right w:val="none" w:sz="0" w:space="0" w:color="auto"/>
      </w:divBdr>
    </w:div>
    <w:div w:id="496114068">
      <w:bodyDiv w:val="1"/>
      <w:marLeft w:val="0"/>
      <w:marRight w:val="0"/>
      <w:marTop w:val="0"/>
      <w:marBottom w:val="0"/>
      <w:divBdr>
        <w:top w:val="none" w:sz="0" w:space="0" w:color="auto"/>
        <w:left w:val="none" w:sz="0" w:space="0" w:color="auto"/>
        <w:bottom w:val="none" w:sz="0" w:space="0" w:color="auto"/>
        <w:right w:val="none" w:sz="0" w:space="0" w:color="auto"/>
      </w:divBdr>
    </w:div>
    <w:div w:id="503060071">
      <w:bodyDiv w:val="1"/>
      <w:marLeft w:val="0"/>
      <w:marRight w:val="0"/>
      <w:marTop w:val="0"/>
      <w:marBottom w:val="0"/>
      <w:divBdr>
        <w:top w:val="none" w:sz="0" w:space="0" w:color="auto"/>
        <w:left w:val="none" w:sz="0" w:space="0" w:color="auto"/>
        <w:bottom w:val="none" w:sz="0" w:space="0" w:color="auto"/>
        <w:right w:val="none" w:sz="0" w:space="0" w:color="auto"/>
      </w:divBdr>
    </w:div>
    <w:div w:id="505245815">
      <w:bodyDiv w:val="1"/>
      <w:marLeft w:val="0"/>
      <w:marRight w:val="0"/>
      <w:marTop w:val="0"/>
      <w:marBottom w:val="0"/>
      <w:divBdr>
        <w:top w:val="none" w:sz="0" w:space="0" w:color="auto"/>
        <w:left w:val="none" w:sz="0" w:space="0" w:color="auto"/>
        <w:bottom w:val="none" w:sz="0" w:space="0" w:color="auto"/>
        <w:right w:val="none" w:sz="0" w:space="0" w:color="auto"/>
      </w:divBdr>
    </w:div>
    <w:div w:id="542523150">
      <w:bodyDiv w:val="1"/>
      <w:marLeft w:val="0"/>
      <w:marRight w:val="0"/>
      <w:marTop w:val="0"/>
      <w:marBottom w:val="0"/>
      <w:divBdr>
        <w:top w:val="none" w:sz="0" w:space="0" w:color="auto"/>
        <w:left w:val="none" w:sz="0" w:space="0" w:color="auto"/>
        <w:bottom w:val="none" w:sz="0" w:space="0" w:color="auto"/>
        <w:right w:val="none" w:sz="0" w:space="0" w:color="auto"/>
      </w:divBdr>
    </w:div>
    <w:div w:id="548882532">
      <w:bodyDiv w:val="1"/>
      <w:marLeft w:val="0"/>
      <w:marRight w:val="0"/>
      <w:marTop w:val="0"/>
      <w:marBottom w:val="0"/>
      <w:divBdr>
        <w:top w:val="none" w:sz="0" w:space="0" w:color="auto"/>
        <w:left w:val="none" w:sz="0" w:space="0" w:color="auto"/>
        <w:bottom w:val="none" w:sz="0" w:space="0" w:color="auto"/>
        <w:right w:val="none" w:sz="0" w:space="0" w:color="auto"/>
      </w:divBdr>
    </w:div>
    <w:div w:id="555363660">
      <w:bodyDiv w:val="1"/>
      <w:marLeft w:val="0"/>
      <w:marRight w:val="0"/>
      <w:marTop w:val="0"/>
      <w:marBottom w:val="0"/>
      <w:divBdr>
        <w:top w:val="none" w:sz="0" w:space="0" w:color="auto"/>
        <w:left w:val="none" w:sz="0" w:space="0" w:color="auto"/>
        <w:bottom w:val="none" w:sz="0" w:space="0" w:color="auto"/>
        <w:right w:val="none" w:sz="0" w:space="0" w:color="auto"/>
      </w:divBdr>
    </w:div>
    <w:div w:id="573783252">
      <w:bodyDiv w:val="1"/>
      <w:marLeft w:val="0"/>
      <w:marRight w:val="0"/>
      <w:marTop w:val="0"/>
      <w:marBottom w:val="0"/>
      <w:divBdr>
        <w:top w:val="none" w:sz="0" w:space="0" w:color="auto"/>
        <w:left w:val="none" w:sz="0" w:space="0" w:color="auto"/>
        <w:bottom w:val="none" w:sz="0" w:space="0" w:color="auto"/>
        <w:right w:val="none" w:sz="0" w:space="0" w:color="auto"/>
      </w:divBdr>
    </w:div>
    <w:div w:id="574776197">
      <w:bodyDiv w:val="1"/>
      <w:marLeft w:val="0"/>
      <w:marRight w:val="0"/>
      <w:marTop w:val="0"/>
      <w:marBottom w:val="0"/>
      <w:divBdr>
        <w:top w:val="none" w:sz="0" w:space="0" w:color="auto"/>
        <w:left w:val="none" w:sz="0" w:space="0" w:color="auto"/>
        <w:bottom w:val="none" w:sz="0" w:space="0" w:color="auto"/>
        <w:right w:val="none" w:sz="0" w:space="0" w:color="auto"/>
      </w:divBdr>
    </w:div>
    <w:div w:id="593247060">
      <w:bodyDiv w:val="1"/>
      <w:marLeft w:val="0"/>
      <w:marRight w:val="0"/>
      <w:marTop w:val="0"/>
      <w:marBottom w:val="0"/>
      <w:divBdr>
        <w:top w:val="none" w:sz="0" w:space="0" w:color="auto"/>
        <w:left w:val="none" w:sz="0" w:space="0" w:color="auto"/>
        <w:bottom w:val="none" w:sz="0" w:space="0" w:color="auto"/>
        <w:right w:val="none" w:sz="0" w:space="0" w:color="auto"/>
      </w:divBdr>
    </w:div>
    <w:div w:id="601887121">
      <w:bodyDiv w:val="1"/>
      <w:marLeft w:val="0"/>
      <w:marRight w:val="0"/>
      <w:marTop w:val="0"/>
      <w:marBottom w:val="0"/>
      <w:divBdr>
        <w:top w:val="none" w:sz="0" w:space="0" w:color="auto"/>
        <w:left w:val="none" w:sz="0" w:space="0" w:color="auto"/>
        <w:bottom w:val="none" w:sz="0" w:space="0" w:color="auto"/>
        <w:right w:val="none" w:sz="0" w:space="0" w:color="auto"/>
      </w:divBdr>
    </w:div>
    <w:div w:id="615257427">
      <w:bodyDiv w:val="1"/>
      <w:marLeft w:val="0"/>
      <w:marRight w:val="0"/>
      <w:marTop w:val="0"/>
      <w:marBottom w:val="0"/>
      <w:divBdr>
        <w:top w:val="none" w:sz="0" w:space="0" w:color="auto"/>
        <w:left w:val="none" w:sz="0" w:space="0" w:color="auto"/>
        <w:bottom w:val="none" w:sz="0" w:space="0" w:color="auto"/>
        <w:right w:val="none" w:sz="0" w:space="0" w:color="auto"/>
      </w:divBdr>
    </w:div>
    <w:div w:id="616789365">
      <w:bodyDiv w:val="1"/>
      <w:marLeft w:val="0"/>
      <w:marRight w:val="0"/>
      <w:marTop w:val="0"/>
      <w:marBottom w:val="0"/>
      <w:divBdr>
        <w:top w:val="none" w:sz="0" w:space="0" w:color="auto"/>
        <w:left w:val="none" w:sz="0" w:space="0" w:color="auto"/>
        <w:bottom w:val="none" w:sz="0" w:space="0" w:color="auto"/>
        <w:right w:val="none" w:sz="0" w:space="0" w:color="auto"/>
      </w:divBdr>
      <w:divsChild>
        <w:div w:id="363798968">
          <w:marLeft w:val="0"/>
          <w:marRight w:val="0"/>
          <w:marTop w:val="0"/>
          <w:marBottom w:val="0"/>
          <w:divBdr>
            <w:top w:val="none" w:sz="0" w:space="0" w:color="auto"/>
            <w:left w:val="none" w:sz="0" w:space="0" w:color="auto"/>
            <w:bottom w:val="none" w:sz="0" w:space="0" w:color="auto"/>
            <w:right w:val="none" w:sz="0" w:space="0" w:color="auto"/>
          </w:divBdr>
        </w:div>
      </w:divsChild>
    </w:div>
    <w:div w:id="631401771">
      <w:bodyDiv w:val="1"/>
      <w:marLeft w:val="0"/>
      <w:marRight w:val="0"/>
      <w:marTop w:val="0"/>
      <w:marBottom w:val="0"/>
      <w:divBdr>
        <w:top w:val="none" w:sz="0" w:space="0" w:color="auto"/>
        <w:left w:val="none" w:sz="0" w:space="0" w:color="auto"/>
        <w:bottom w:val="none" w:sz="0" w:space="0" w:color="auto"/>
        <w:right w:val="none" w:sz="0" w:space="0" w:color="auto"/>
      </w:divBdr>
    </w:div>
    <w:div w:id="636573009">
      <w:bodyDiv w:val="1"/>
      <w:marLeft w:val="0"/>
      <w:marRight w:val="0"/>
      <w:marTop w:val="0"/>
      <w:marBottom w:val="0"/>
      <w:divBdr>
        <w:top w:val="none" w:sz="0" w:space="0" w:color="auto"/>
        <w:left w:val="none" w:sz="0" w:space="0" w:color="auto"/>
        <w:bottom w:val="none" w:sz="0" w:space="0" w:color="auto"/>
        <w:right w:val="none" w:sz="0" w:space="0" w:color="auto"/>
      </w:divBdr>
    </w:div>
    <w:div w:id="648486268">
      <w:bodyDiv w:val="1"/>
      <w:marLeft w:val="0"/>
      <w:marRight w:val="0"/>
      <w:marTop w:val="0"/>
      <w:marBottom w:val="0"/>
      <w:divBdr>
        <w:top w:val="none" w:sz="0" w:space="0" w:color="auto"/>
        <w:left w:val="none" w:sz="0" w:space="0" w:color="auto"/>
        <w:bottom w:val="none" w:sz="0" w:space="0" w:color="auto"/>
        <w:right w:val="none" w:sz="0" w:space="0" w:color="auto"/>
      </w:divBdr>
    </w:div>
    <w:div w:id="652371497">
      <w:bodyDiv w:val="1"/>
      <w:marLeft w:val="0"/>
      <w:marRight w:val="0"/>
      <w:marTop w:val="0"/>
      <w:marBottom w:val="0"/>
      <w:divBdr>
        <w:top w:val="none" w:sz="0" w:space="0" w:color="auto"/>
        <w:left w:val="none" w:sz="0" w:space="0" w:color="auto"/>
        <w:bottom w:val="none" w:sz="0" w:space="0" w:color="auto"/>
        <w:right w:val="none" w:sz="0" w:space="0" w:color="auto"/>
      </w:divBdr>
    </w:div>
    <w:div w:id="655033436">
      <w:bodyDiv w:val="1"/>
      <w:marLeft w:val="0"/>
      <w:marRight w:val="0"/>
      <w:marTop w:val="0"/>
      <w:marBottom w:val="0"/>
      <w:divBdr>
        <w:top w:val="none" w:sz="0" w:space="0" w:color="auto"/>
        <w:left w:val="none" w:sz="0" w:space="0" w:color="auto"/>
        <w:bottom w:val="none" w:sz="0" w:space="0" w:color="auto"/>
        <w:right w:val="none" w:sz="0" w:space="0" w:color="auto"/>
      </w:divBdr>
    </w:div>
    <w:div w:id="683286577">
      <w:bodyDiv w:val="1"/>
      <w:marLeft w:val="0"/>
      <w:marRight w:val="0"/>
      <w:marTop w:val="0"/>
      <w:marBottom w:val="0"/>
      <w:divBdr>
        <w:top w:val="none" w:sz="0" w:space="0" w:color="auto"/>
        <w:left w:val="none" w:sz="0" w:space="0" w:color="auto"/>
        <w:bottom w:val="none" w:sz="0" w:space="0" w:color="auto"/>
        <w:right w:val="none" w:sz="0" w:space="0" w:color="auto"/>
      </w:divBdr>
    </w:div>
    <w:div w:id="694892183">
      <w:bodyDiv w:val="1"/>
      <w:marLeft w:val="0"/>
      <w:marRight w:val="0"/>
      <w:marTop w:val="0"/>
      <w:marBottom w:val="0"/>
      <w:divBdr>
        <w:top w:val="none" w:sz="0" w:space="0" w:color="auto"/>
        <w:left w:val="none" w:sz="0" w:space="0" w:color="auto"/>
        <w:bottom w:val="none" w:sz="0" w:space="0" w:color="auto"/>
        <w:right w:val="none" w:sz="0" w:space="0" w:color="auto"/>
      </w:divBdr>
    </w:div>
    <w:div w:id="707293001">
      <w:bodyDiv w:val="1"/>
      <w:marLeft w:val="0"/>
      <w:marRight w:val="0"/>
      <w:marTop w:val="0"/>
      <w:marBottom w:val="0"/>
      <w:divBdr>
        <w:top w:val="none" w:sz="0" w:space="0" w:color="auto"/>
        <w:left w:val="none" w:sz="0" w:space="0" w:color="auto"/>
        <w:bottom w:val="none" w:sz="0" w:space="0" w:color="auto"/>
        <w:right w:val="none" w:sz="0" w:space="0" w:color="auto"/>
      </w:divBdr>
    </w:div>
    <w:div w:id="725109325">
      <w:bodyDiv w:val="1"/>
      <w:marLeft w:val="0"/>
      <w:marRight w:val="0"/>
      <w:marTop w:val="0"/>
      <w:marBottom w:val="0"/>
      <w:divBdr>
        <w:top w:val="none" w:sz="0" w:space="0" w:color="auto"/>
        <w:left w:val="none" w:sz="0" w:space="0" w:color="auto"/>
        <w:bottom w:val="none" w:sz="0" w:space="0" w:color="auto"/>
        <w:right w:val="none" w:sz="0" w:space="0" w:color="auto"/>
      </w:divBdr>
    </w:div>
    <w:div w:id="763187858">
      <w:bodyDiv w:val="1"/>
      <w:marLeft w:val="0"/>
      <w:marRight w:val="0"/>
      <w:marTop w:val="0"/>
      <w:marBottom w:val="0"/>
      <w:divBdr>
        <w:top w:val="none" w:sz="0" w:space="0" w:color="auto"/>
        <w:left w:val="none" w:sz="0" w:space="0" w:color="auto"/>
        <w:bottom w:val="none" w:sz="0" w:space="0" w:color="auto"/>
        <w:right w:val="none" w:sz="0" w:space="0" w:color="auto"/>
      </w:divBdr>
    </w:div>
    <w:div w:id="818036375">
      <w:bodyDiv w:val="1"/>
      <w:marLeft w:val="0"/>
      <w:marRight w:val="0"/>
      <w:marTop w:val="0"/>
      <w:marBottom w:val="0"/>
      <w:divBdr>
        <w:top w:val="none" w:sz="0" w:space="0" w:color="auto"/>
        <w:left w:val="none" w:sz="0" w:space="0" w:color="auto"/>
        <w:bottom w:val="none" w:sz="0" w:space="0" w:color="auto"/>
        <w:right w:val="none" w:sz="0" w:space="0" w:color="auto"/>
      </w:divBdr>
    </w:div>
    <w:div w:id="820346836">
      <w:bodyDiv w:val="1"/>
      <w:marLeft w:val="0"/>
      <w:marRight w:val="0"/>
      <w:marTop w:val="0"/>
      <w:marBottom w:val="0"/>
      <w:divBdr>
        <w:top w:val="none" w:sz="0" w:space="0" w:color="auto"/>
        <w:left w:val="none" w:sz="0" w:space="0" w:color="auto"/>
        <w:bottom w:val="none" w:sz="0" w:space="0" w:color="auto"/>
        <w:right w:val="none" w:sz="0" w:space="0" w:color="auto"/>
      </w:divBdr>
    </w:div>
    <w:div w:id="827789797">
      <w:bodyDiv w:val="1"/>
      <w:marLeft w:val="0"/>
      <w:marRight w:val="0"/>
      <w:marTop w:val="0"/>
      <w:marBottom w:val="0"/>
      <w:divBdr>
        <w:top w:val="none" w:sz="0" w:space="0" w:color="auto"/>
        <w:left w:val="none" w:sz="0" w:space="0" w:color="auto"/>
        <w:bottom w:val="none" w:sz="0" w:space="0" w:color="auto"/>
        <w:right w:val="none" w:sz="0" w:space="0" w:color="auto"/>
      </w:divBdr>
    </w:div>
    <w:div w:id="829828208">
      <w:bodyDiv w:val="1"/>
      <w:marLeft w:val="0"/>
      <w:marRight w:val="0"/>
      <w:marTop w:val="0"/>
      <w:marBottom w:val="0"/>
      <w:divBdr>
        <w:top w:val="none" w:sz="0" w:space="0" w:color="auto"/>
        <w:left w:val="none" w:sz="0" w:space="0" w:color="auto"/>
        <w:bottom w:val="none" w:sz="0" w:space="0" w:color="auto"/>
        <w:right w:val="none" w:sz="0" w:space="0" w:color="auto"/>
      </w:divBdr>
    </w:div>
    <w:div w:id="843783435">
      <w:bodyDiv w:val="1"/>
      <w:marLeft w:val="0"/>
      <w:marRight w:val="0"/>
      <w:marTop w:val="0"/>
      <w:marBottom w:val="0"/>
      <w:divBdr>
        <w:top w:val="none" w:sz="0" w:space="0" w:color="auto"/>
        <w:left w:val="none" w:sz="0" w:space="0" w:color="auto"/>
        <w:bottom w:val="none" w:sz="0" w:space="0" w:color="auto"/>
        <w:right w:val="none" w:sz="0" w:space="0" w:color="auto"/>
      </w:divBdr>
    </w:div>
    <w:div w:id="848956265">
      <w:bodyDiv w:val="1"/>
      <w:marLeft w:val="0"/>
      <w:marRight w:val="0"/>
      <w:marTop w:val="0"/>
      <w:marBottom w:val="0"/>
      <w:divBdr>
        <w:top w:val="none" w:sz="0" w:space="0" w:color="auto"/>
        <w:left w:val="none" w:sz="0" w:space="0" w:color="auto"/>
        <w:bottom w:val="none" w:sz="0" w:space="0" w:color="auto"/>
        <w:right w:val="none" w:sz="0" w:space="0" w:color="auto"/>
      </w:divBdr>
    </w:div>
    <w:div w:id="849563065">
      <w:bodyDiv w:val="1"/>
      <w:marLeft w:val="0"/>
      <w:marRight w:val="0"/>
      <w:marTop w:val="0"/>
      <w:marBottom w:val="0"/>
      <w:divBdr>
        <w:top w:val="none" w:sz="0" w:space="0" w:color="auto"/>
        <w:left w:val="none" w:sz="0" w:space="0" w:color="auto"/>
        <w:bottom w:val="none" w:sz="0" w:space="0" w:color="auto"/>
        <w:right w:val="none" w:sz="0" w:space="0" w:color="auto"/>
      </w:divBdr>
    </w:div>
    <w:div w:id="877937320">
      <w:bodyDiv w:val="1"/>
      <w:marLeft w:val="0"/>
      <w:marRight w:val="0"/>
      <w:marTop w:val="0"/>
      <w:marBottom w:val="0"/>
      <w:divBdr>
        <w:top w:val="none" w:sz="0" w:space="0" w:color="auto"/>
        <w:left w:val="none" w:sz="0" w:space="0" w:color="auto"/>
        <w:bottom w:val="none" w:sz="0" w:space="0" w:color="auto"/>
        <w:right w:val="none" w:sz="0" w:space="0" w:color="auto"/>
      </w:divBdr>
    </w:div>
    <w:div w:id="882596788">
      <w:bodyDiv w:val="1"/>
      <w:marLeft w:val="0"/>
      <w:marRight w:val="0"/>
      <w:marTop w:val="0"/>
      <w:marBottom w:val="0"/>
      <w:divBdr>
        <w:top w:val="none" w:sz="0" w:space="0" w:color="auto"/>
        <w:left w:val="none" w:sz="0" w:space="0" w:color="auto"/>
        <w:bottom w:val="none" w:sz="0" w:space="0" w:color="auto"/>
        <w:right w:val="none" w:sz="0" w:space="0" w:color="auto"/>
      </w:divBdr>
    </w:div>
    <w:div w:id="901216915">
      <w:bodyDiv w:val="1"/>
      <w:marLeft w:val="0"/>
      <w:marRight w:val="0"/>
      <w:marTop w:val="0"/>
      <w:marBottom w:val="0"/>
      <w:divBdr>
        <w:top w:val="none" w:sz="0" w:space="0" w:color="auto"/>
        <w:left w:val="none" w:sz="0" w:space="0" w:color="auto"/>
        <w:bottom w:val="none" w:sz="0" w:space="0" w:color="auto"/>
        <w:right w:val="none" w:sz="0" w:space="0" w:color="auto"/>
      </w:divBdr>
    </w:div>
    <w:div w:id="901600204">
      <w:bodyDiv w:val="1"/>
      <w:marLeft w:val="0"/>
      <w:marRight w:val="0"/>
      <w:marTop w:val="0"/>
      <w:marBottom w:val="0"/>
      <w:divBdr>
        <w:top w:val="none" w:sz="0" w:space="0" w:color="auto"/>
        <w:left w:val="none" w:sz="0" w:space="0" w:color="auto"/>
        <w:bottom w:val="none" w:sz="0" w:space="0" w:color="auto"/>
        <w:right w:val="none" w:sz="0" w:space="0" w:color="auto"/>
      </w:divBdr>
    </w:div>
    <w:div w:id="915164489">
      <w:bodyDiv w:val="1"/>
      <w:marLeft w:val="0"/>
      <w:marRight w:val="0"/>
      <w:marTop w:val="0"/>
      <w:marBottom w:val="0"/>
      <w:divBdr>
        <w:top w:val="none" w:sz="0" w:space="0" w:color="auto"/>
        <w:left w:val="none" w:sz="0" w:space="0" w:color="auto"/>
        <w:bottom w:val="none" w:sz="0" w:space="0" w:color="auto"/>
        <w:right w:val="none" w:sz="0" w:space="0" w:color="auto"/>
      </w:divBdr>
    </w:div>
    <w:div w:id="931476770">
      <w:bodyDiv w:val="1"/>
      <w:marLeft w:val="0"/>
      <w:marRight w:val="0"/>
      <w:marTop w:val="0"/>
      <w:marBottom w:val="0"/>
      <w:divBdr>
        <w:top w:val="none" w:sz="0" w:space="0" w:color="auto"/>
        <w:left w:val="none" w:sz="0" w:space="0" w:color="auto"/>
        <w:bottom w:val="none" w:sz="0" w:space="0" w:color="auto"/>
        <w:right w:val="none" w:sz="0" w:space="0" w:color="auto"/>
      </w:divBdr>
    </w:div>
    <w:div w:id="965543785">
      <w:bodyDiv w:val="1"/>
      <w:marLeft w:val="0"/>
      <w:marRight w:val="0"/>
      <w:marTop w:val="0"/>
      <w:marBottom w:val="0"/>
      <w:divBdr>
        <w:top w:val="none" w:sz="0" w:space="0" w:color="auto"/>
        <w:left w:val="none" w:sz="0" w:space="0" w:color="auto"/>
        <w:bottom w:val="none" w:sz="0" w:space="0" w:color="auto"/>
        <w:right w:val="none" w:sz="0" w:space="0" w:color="auto"/>
      </w:divBdr>
      <w:divsChild>
        <w:div w:id="840243553">
          <w:marLeft w:val="0"/>
          <w:marRight w:val="0"/>
          <w:marTop w:val="0"/>
          <w:marBottom w:val="0"/>
          <w:divBdr>
            <w:top w:val="none" w:sz="0" w:space="0" w:color="auto"/>
            <w:left w:val="none" w:sz="0" w:space="0" w:color="auto"/>
            <w:bottom w:val="none" w:sz="0" w:space="0" w:color="auto"/>
            <w:right w:val="none" w:sz="0" w:space="0" w:color="auto"/>
          </w:divBdr>
        </w:div>
      </w:divsChild>
    </w:div>
    <w:div w:id="979503932">
      <w:bodyDiv w:val="1"/>
      <w:marLeft w:val="0"/>
      <w:marRight w:val="0"/>
      <w:marTop w:val="0"/>
      <w:marBottom w:val="0"/>
      <w:divBdr>
        <w:top w:val="none" w:sz="0" w:space="0" w:color="auto"/>
        <w:left w:val="none" w:sz="0" w:space="0" w:color="auto"/>
        <w:bottom w:val="none" w:sz="0" w:space="0" w:color="auto"/>
        <w:right w:val="none" w:sz="0" w:space="0" w:color="auto"/>
      </w:divBdr>
    </w:div>
    <w:div w:id="1031303421">
      <w:bodyDiv w:val="1"/>
      <w:marLeft w:val="0"/>
      <w:marRight w:val="0"/>
      <w:marTop w:val="0"/>
      <w:marBottom w:val="0"/>
      <w:divBdr>
        <w:top w:val="none" w:sz="0" w:space="0" w:color="auto"/>
        <w:left w:val="none" w:sz="0" w:space="0" w:color="auto"/>
        <w:bottom w:val="none" w:sz="0" w:space="0" w:color="auto"/>
        <w:right w:val="none" w:sz="0" w:space="0" w:color="auto"/>
      </w:divBdr>
    </w:div>
    <w:div w:id="1045906060">
      <w:bodyDiv w:val="1"/>
      <w:marLeft w:val="0"/>
      <w:marRight w:val="0"/>
      <w:marTop w:val="0"/>
      <w:marBottom w:val="0"/>
      <w:divBdr>
        <w:top w:val="none" w:sz="0" w:space="0" w:color="auto"/>
        <w:left w:val="none" w:sz="0" w:space="0" w:color="auto"/>
        <w:bottom w:val="none" w:sz="0" w:space="0" w:color="auto"/>
        <w:right w:val="none" w:sz="0" w:space="0" w:color="auto"/>
      </w:divBdr>
    </w:div>
    <w:div w:id="1049572544">
      <w:bodyDiv w:val="1"/>
      <w:marLeft w:val="0"/>
      <w:marRight w:val="0"/>
      <w:marTop w:val="0"/>
      <w:marBottom w:val="0"/>
      <w:divBdr>
        <w:top w:val="none" w:sz="0" w:space="0" w:color="auto"/>
        <w:left w:val="none" w:sz="0" w:space="0" w:color="auto"/>
        <w:bottom w:val="none" w:sz="0" w:space="0" w:color="auto"/>
        <w:right w:val="none" w:sz="0" w:space="0" w:color="auto"/>
      </w:divBdr>
    </w:div>
    <w:div w:id="1050957842">
      <w:bodyDiv w:val="1"/>
      <w:marLeft w:val="0"/>
      <w:marRight w:val="0"/>
      <w:marTop w:val="0"/>
      <w:marBottom w:val="0"/>
      <w:divBdr>
        <w:top w:val="none" w:sz="0" w:space="0" w:color="auto"/>
        <w:left w:val="none" w:sz="0" w:space="0" w:color="auto"/>
        <w:bottom w:val="none" w:sz="0" w:space="0" w:color="auto"/>
        <w:right w:val="none" w:sz="0" w:space="0" w:color="auto"/>
      </w:divBdr>
    </w:div>
    <w:div w:id="1075203186">
      <w:bodyDiv w:val="1"/>
      <w:marLeft w:val="0"/>
      <w:marRight w:val="0"/>
      <w:marTop w:val="0"/>
      <w:marBottom w:val="0"/>
      <w:divBdr>
        <w:top w:val="none" w:sz="0" w:space="0" w:color="auto"/>
        <w:left w:val="none" w:sz="0" w:space="0" w:color="auto"/>
        <w:bottom w:val="none" w:sz="0" w:space="0" w:color="auto"/>
        <w:right w:val="none" w:sz="0" w:space="0" w:color="auto"/>
      </w:divBdr>
    </w:div>
    <w:div w:id="1083646042">
      <w:bodyDiv w:val="1"/>
      <w:marLeft w:val="0"/>
      <w:marRight w:val="0"/>
      <w:marTop w:val="0"/>
      <w:marBottom w:val="0"/>
      <w:divBdr>
        <w:top w:val="none" w:sz="0" w:space="0" w:color="auto"/>
        <w:left w:val="none" w:sz="0" w:space="0" w:color="auto"/>
        <w:bottom w:val="none" w:sz="0" w:space="0" w:color="auto"/>
        <w:right w:val="none" w:sz="0" w:space="0" w:color="auto"/>
      </w:divBdr>
    </w:div>
    <w:div w:id="1087848725">
      <w:bodyDiv w:val="1"/>
      <w:marLeft w:val="0"/>
      <w:marRight w:val="0"/>
      <w:marTop w:val="0"/>
      <w:marBottom w:val="0"/>
      <w:divBdr>
        <w:top w:val="none" w:sz="0" w:space="0" w:color="auto"/>
        <w:left w:val="none" w:sz="0" w:space="0" w:color="auto"/>
        <w:bottom w:val="none" w:sz="0" w:space="0" w:color="auto"/>
        <w:right w:val="none" w:sz="0" w:space="0" w:color="auto"/>
      </w:divBdr>
    </w:div>
    <w:div w:id="1096747485">
      <w:bodyDiv w:val="1"/>
      <w:marLeft w:val="0"/>
      <w:marRight w:val="0"/>
      <w:marTop w:val="0"/>
      <w:marBottom w:val="0"/>
      <w:divBdr>
        <w:top w:val="none" w:sz="0" w:space="0" w:color="auto"/>
        <w:left w:val="none" w:sz="0" w:space="0" w:color="auto"/>
        <w:bottom w:val="none" w:sz="0" w:space="0" w:color="auto"/>
        <w:right w:val="none" w:sz="0" w:space="0" w:color="auto"/>
      </w:divBdr>
    </w:div>
    <w:div w:id="1126314350">
      <w:bodyDiv w:val="1"/>
      <w:marLeft w:val="0"/>
      <w:marRight w:val="0"/>
      <w:marTop w:val="0"/>
      <w:marBottom w:val="0"/>
      <w:divBdr>
        <w:top w:val="none" w:sz="0" w:space="0" w:color="auto"/>
        <w:left w:val="none" w:sz="0" w:space="0" w:color="auto"/>
        <w:bottom w:val="none" w:sz="0" w:space="0" w:color="auto"/>
        <w:right w:val="none" w:sz="0" w:space="0" w:color="auto"/>
      </w:divBdr>
    </w:div>
    <w:div w:id="1150974900">
      <w:bodyDiv w:val="1"/>
      <w:marLeft w:val="0"/>
      <w:marRight w:val="0"/>
      <w:marTop w:val="0"/>
      <w:marBottom w:val="0"/>
      <w:divBdr>
        <w:top w:val="none" w:sz="0" w:space="0" w:color="auto"/>
        <w:left w:val="none" w:sz="0" w:space="0" w:color="auto"/>
        <w:bottom w:val="none" w:sz="0" w:space="0" w:color="auto"/>
        <w:right w:val="none" w:sz="0" w:space="0" w:color="auto"/>
      </w:divBdr>
    </w:div>
    <w:div w:id="1175609590">
      <w:bodyDiv w:val="1"/>
      <w:marLeft w:val="0"/>
      <w:marRight w:val="0"/>
      <w:marTop w:val="0"/>
      <w:marBottom w:val="0"/>
      <w:divBdr>
        <w:top w:val="none" w:sz="0" w:space="0" w:color="auto"/>
        <w:left w:val="none" w:sz="0" w:space="0" w:color="auto"/>
        <w:bottom w:val="none" w:sz="0" w:space="0" w:color="auto"/>
        <w:right w:val="none" w:sz="0" w:space="0" w:color="auto"/>
      </w:divBdr>
    </w:div>
    <w:div w:id="1182091266">
      <w:bodyDiv w:val="1"/>
      <w:marLeft w:val="0"/>
      <w:marRight w:val="0"/>
      <w:marTop w:val="0"/>
      <w:marBottom w:val="0"/>
      <w:divBdr>
        <w:top w:val="none" w:sz="0" w:space="0" w:color="auto"/>
        <w:left w:val="none" w:sz="0" w:space="0" w:color="auto"/>
        <w:bottom w:val="none" w:sz="0" w:space="0" w:color="auto"/>
        <w:right w:val="none" w:sz="0" w:space="0" w:color="auto"/>
      </w:divBdr>
    </w:div>
    <w:div w:id="1202403493">
      <w:bodyDiv w:val="1"/>
      <w:marLeft w:val="0"/>
      <w:marRight w:val="0"/>
      <w:marTop w:val="0"/>
      <w:marBottom w:val="0"/>
      <w:divBdr>
        <w:top w:val="none" w:sz="0" w:space="0" w:color="auto"/>
        <w:left w:val="none" w:sz="0" w:space="0" w:color="auto"/>
        <w:bottom w:val="none" w:sz="0" w:space="0" w:color="auto"/>
        <w:right w:val="none" w:sz="0" w:space="0" w:color="auto"/>
      </w:divBdr>
    </w:div>
    <w:div w:id="1210874049">
      <w:bodyDiv w:val="1"/>
      <w:marLeft w:val="0"/>
      <w:marRight w:val="0"/>
      <w:marTop w:val="0"/>
      <w:marBottom w:val="0"/>
      <w:divBdr>
        <w:top w:val="none" w:sz="0" w:space="0" w:color="auto"/>
        <w:left w:val="none" w:sz="0" w:space="0" w:color="auto"/>
        <w:bottom w:val="none" w:sz="0" w:space="0" w:color="auto"/>
        <w:right w:val="none" w:sz="0" w:space="0" w:color="auto"/>
      </w:divBdr>
    </w:div>
    <w:div w:id="1223907071">
      <w:bodyDiv w:val="1"/>
      <w:marLeft w:val="0"/>
      <w:marRight w:val="0"/>
      <w:marTop w:val="0"/>
      <w:marBottom w:val="0"/>
      <w:divBdr>
        <w:top w:val="none" w:sz="0" w:space="0" w:color="auto"/>
        <w:left w:val="none" w:sz="0" w:space="0" w:color="auto"/>
        <w:bottom w:val="none" w:sz="0" w:space="0" w:color="auto"/>
        <w:right w:val="none" w:sz="0" w:space="0" w:color="auto"/>
      </w:divBdr>
    </w:div>
    <w:div w:id="1249073278">
      <w:bodyDiv w:val="1"/>
      <w:marLeft w:val="0"/>
      <w:marRight w:val="0"/>
      <w:marTop w:val="0"/>
      <w:marBottom w:val="0"/>
      <w:divBdr>
        <w:top w:val="none" w:sz="0" w:space="0" w:color="auto"/>
        <w:left w:val="none" w:sz="0" w:space="0" w:color="auto"/>
        <w:bottom w:val="none" w:sz="0" w:space="0" w:color="auto"/>
        <w:right w:val="none" w:sz="0" w:space="0" w:color="auto"/>
      </w:divBdr>
    </w:div>
    <w:div w:id="1255557995">
      <w:bodyDiv w:val="1"/>
      <w:marLeft w:val="0"/>
      <w:marRight w:val="0"/>
      <w:marTop w:val="0"/>
      <w:marBottom w:val="0"/>
      <w:divBdr>
        <w:top w:val="none" w:sz="0" w:space="0" w:color="auto"/>
        <w:left w:val="none" w:sz="0" w:space="0" w:color="auto"/>
        <w:bottom w:val="none" w:sz="0" w:space="0" w:color="auto"/>
        <w:right w:val="none" w:sz="0" w:space="0" w:color="auto"/>
      </w:divBdr>
    </w:div>
    <w:div w:id="1258444899">
      <w:bodyDiv w:val="1"/>
      <w:marLeft w:val="0"/>
      <w:marRight w:val="0"/>
      <w:marTop w:val="0"/>
      <w:marBottom w:val="0"/>
      <w:divBdr>
        <w:top w:val="none" w:sz="0" w:space="0" w:color="auto"/>
        <w:left w:val="none" w:sz="0" w:space="0" w:color="auto"/>
        <w:bottom w:val="none" w:sz="0" w:space="0" w:color="auto"/>
        <w:right w:val="none" w:sz="0" w:space="0" w:color="auto"/>
      </w:divBdr>
    </w:div>
    <w:div w:id="1271085803">
      <w:bodyDiv w:val="1"/>
      <w:marLeft w:val="0"/>
      <w:marRight w:val="0"/>
      <w:marTop w:val="0"/>
      <w:marBottom w:val="0"/>
      <w:divBdr>
        <w:top w:val="none" w:sz="0" w:space="0" w:color="auto"/>
        <w:left w:val="none" w:sz="0" w:space="0" w:color="auto"/>
        <w:bottom w:val="none" w:sz="0" w:space="0" w:color="auto"/>
        <w:right w:val="none" w:sz="0" w:space="0" w:color="auto"/>
      </w:divBdr>
    </w:div>
    <w:div w:id="1299340245">
      <w:bodyDiv w:val="1"/>
      <w:marLeft w:val="0"/>
      <w:marRight w:val="0"/>
      <w:marTop w:val="0"/>
      <w:marBottom w:val="0"/>
      <w:divBdr>
        <w:top w:val="none" w:sz="0" w:space="0" w:color="auto"/>
        <w:left w:val="none" w:sz="0" w:space="0" w:color="auto"/>
        <w:bottom w:val="none" w:sz="0" w:space="0" w:color="auto"/>
        <w:right w:val="none" w:sz="0" w:space="0" w:color="auto"/>
      </w:divBdr>
    </w:div>
    <w:div w:id="1340161629">
      <w:bodyDiv w:val="1"/>
      <w:marLeft w:val="0"/>
      <w:marRight w:val="0"/>
      <w:marTop w:val="0"/>
      <w:marBottom w:val="0"/>
      <w:divBdr>
        <w:top w:val="none" w:sz="0" w:space="0" w:color="auto"/>
        <w:left w:val="none" w:sz="0" w:space="0" w:color="auto"/>
        <w:bottom w:val="none" w:sz="0" w:space="0" w:color="auto"/>
        <w:right w:val="none" w:sz="0" w:space="0" w:color="auto"/>
      </w:divBdr>
    </w:div>
    <w:div w:id="1375424119">
      <w:bodyDiv w:val="1"/>
      <w:marLeft w:val="0"/>
      <w:marRight w:val="0"/>
      <w:marTop w:val="0"/>
      <w:marBottom w:val="0"/>
      <w:divBdr>
        <w:top w:val="none" w:sz="0" w:space="0" w:color="auto"/>
        <w:left w:val="none" w:sz="0" w:space="0" w:color="auto"/>
        <w:bottom w:val="none" w:sz="0" w:space="0" w:color="auto"/>
        <w:right w:val="none" w:sz="0" w:space="0" w:color="auto"/>
      </w:divBdr>
    </w:div>
    <w:div w:id="1396977243">
      <w:bodyDiv w:val="1"/>
      <w:marLeft w:val="0"/>
      <w:marRight w:val="0"/>
      <w:marTop w:val="0"/>
      <w:marBottom w:val="0"/>
      <w:divBdr>
        <w:top w:val="none" w:sz="0" w:space="0" w:color="auto"/>
        <w:left w:val="none" w:sz="0" w:space="0" w:color="auto"/>
        <w:bottom w:val="none" w:sz="0" w:space="0" w:color="auto"/>
        <w:right w:val="none" w:sz="0" w:space="0" w:color="auto"/>
      </w:divBdr>
    </w:div>
    <w:div w:id="1445224539">
      <w:bodyDiv w:val="1"/>
      <w:marLeft w:val="0"/>
      <w:marRight w:val="0"/>
      <w:marTop w:val="0"/>
      <w:marBottom w:val="0"/>
      <w:divBdr>
        <w:top w:val="none" w:sz="0" w:space="0" w:color="auto"/>
        <w:left w:val="none" w:sz="0" w:space="0" w:color="auto"/>
        <w:bottom w:val="none" w:sz="0" w:space="0" w:color="auto"/>
        <w:right w:val="none" w:sz="0" w:space="0" w:color="auto"/>
      </w:divBdr>
    </w:div>
    <w:div w:id="1455127789">
      <w:bodyDiv w:val="1"/>
      <w:marLeft w:val="0"/>
      <w:marRight w:val="0"/>
      <w:marTop w:val="0"/>
      <w:marBottom w:val="0"/>
      <w:divBdr>
        <w:top w:val="none" w:sz="0" w:space="0" w:color="auto"/>
        <w:left w:val="none" w:sz="0" w:space="0" w:color="auto"/>
        <w:bottom w:val="none" w:sz="0" w:space="0" w:color="auto"/>
        <w:right w:val="none" w:sz="0" w:space="0" w:color="auto"/>
      </w:divBdr>
    </w:div>
    <w:div w:id="1493762476">
      <w:bodyDiv w:val="1"/>
      <w:marLeft w:val="0"/>
      <w:marRight w:val="0"/>
      <w:marTop w:val="0"/>
      <w:marBottom w:val="0"/>
      <w:divBdr>
        <w:top w:val="none" w:sz="0" w:space="0" w:color="auto"/>
        <w:left w:val="none" w:sz="0" w:space="0" w:color="auto"/>
        <w:bottom w:val="none" w:sz="0" w:space="0" w:color="auto"/>
        <w:right w:val="none" w:sz="0" w:space="0" w:color="auto"/>
      </w:divBdr>
    </w:div>
    <w:div w:id="1495073666">
      <w:bodyDiv w:val="1"/>
      <w:marLeft w:val="0"/>
      <w:marRight w:val="0"/>
      <w:marTop w:val="0"/>
      <w:marBottom w:val="0"/>
      <w:divBdr>
        <w:top w:val="none" w:sz="0" w:space="0" w:color="auto"/>
        <w:left w:val="none" w:sz="0" w:space="0" w:color="auto"/>
        <w:bottom w:val="none" w:sz="0" w:space="0" w:color="auto"/>
        <w:right w:val="none" w:sz="0" w:space="0" w:color="auto"/>
      </w:divBdr>
    </w:div>
    <w:div w:id="1502281826">
      <w:bodyDiv w:val="1"/>
      <w:marLeft w:val="0"/>
      <w:marRight w:val="0"/>
      <w:marTop w:val="0"/>
      <w:marBottom w:val="0"/>
      <w:divBdr>
        <w:top w:val="none" w:sz="0" w:space="0" w:color="auto"/>
        <w:left w:val="none" w:sz="0" w:space="0" w:color="auto"/>
        <w:bottom w:val="none" w:sz="0" w:space="0" w:color="auto"/>
        <w:right w:val="none" w:sz="0" w:space="0" w:color="auto"/>
      </w:divBdr>
    </w:div>
    <w:div w:id="1534420032">
      <w:bodyDiv w:val="1"/>
      <w:marLeft w:val="0"/>
      <w:marRight w:val="0"/>
      <w:marTop w:val="0"/>
      <w:marBottom w:val="0"/>
      <w:divBdr>
        <w:top w:val="none" w:sz="0" w:space="0" w:color="auto"/>
        <w:left w:val="none" w:sz="0" w:space="0" w:color="auto"/>
        <w:bottom w:val="none" w:sz="0" w:space="0" w:color="auto"/>
        <w:right w:val="none" w:sz="0" w:space="0" w:color="auto"/>
      </w:divBdr>
    </w:div>
    <w:div w:id="1535800662">
      <w:bodyDiv w:val="1"/>
      <w:marLeft w:val="0"/>
      <w:marRight w:val="0"/>
      <w:marTop w:val="0"/>
      <w:marBottom w:val="0"/>
      <w:divBdr>
        <w:top w:val="none" w:sz="0" w:space="0" w:color="auto"/>
        <w:left w:val="none" w:sz="0" w:space="0" w:color="auto"/>
        <w:bottom w:val="none" w:sz="0" w:space="0" w:color="auto"/>
        <w:right w:val="none" w:sz="0" w:space="0" w:color="auto"/>
      </w:divBdr>
    </w:div>
    <w:div w:id="1554271742">
      <w:bodyDiv w:val="1"/>
      <w:marLeft w:val="0"/>
      <w:marRight w:val="0"/>
      <w:marTop w:val="0"/>
      <w:marBottom w:val="0"/>
      <w:divBdr>
        <w:top w:val="none" w:sz="0" w:space="0" w:color="auto"/>
        <w:left w:val="none" w:sz="0" w:space="0" w:color="auto"/>
        <w:bottom w:val="none" w:sz="0" w:space="0" w:color="auto"/>
        <w:right w:val="none" w:sz="0" w:space="0" w:color="auto"/>
      </w:divBdr>
    </w:div>
    <w:div w:id="1560092108">
      <w:bodyDiv w:val="1"/>
      <w:marLeft w:val="0"/>
      <w:marRight w:val="0"/>
      <w:marTop w:val="0"/>
      <w:marBottom w:val="0"/>
      <w:divBdr>
        <w:top w:val="none" w:sz="0" w:space="0" w:color="auto"/>
        <w:left w:val="none" w:sz="0" w:space="0" w:color="auto"/>
        <w:bottom w:val="none" w:sz="0" w:space="0" w:color="auto"/>
        <w:right w:val="none" w:sz="0" w:space="0" w:color="auto"/>
      </w:divBdr>
    </w:div>
    <w:div w:id="1563442382">
      <w:bodyDiv w:val="1"/>
      <w:marLeft w:val="0"/>
      <w:marRight w:val="0"/>
      <w:marTop w:val="0"/>
      <w:marBottom w:val="0"/>
      <w:divBdr>
        <w:top w:val="none" w:sz="0" w:space="0" w:color="auto"/>
        <w:left w:val="none" w:sz="0" w:space="0" w:color="auto"/>
        <w:bottom w:val="none" w:sz="0" w:space="0" w:color="auto"/>
        <w:right w:val="none" w:sz="0" w:space="0" w:color="auto"/>
      </w:divBdr>
    </w:div>
    <w:div w:id="1578125308">
      <w:bodyDiv w:val="1"/>
      <w:marLeft w:val="0"/>
      <w:marRight w:val="0"/>
      <w:marTop w:val="0"/>
      <w:marBottom w:val="0"/>
      <w:divBdr>
        <w:top w:val="none" w:sz="0" w:space="0" w:color="auto"/>
        <w:left w:val="none" w:sz="0" w:space="0" w:color="auto"/>
        <w:bottom w:val="none" w:sz="0" w:space="0" w:color="auto"/>
        <w:right w:val="none" w:sz="0" w:space="0" w:color="auto"/>
      </w:divBdr>
    </w:div>
    <w:div w:id="1595212635">
      <w:bodyDiv w:val="1"/>
      <w:marLeft w:val="0"/>
      <w:marRight w:val="0"/>
      <w:marTop w:val="0"/>
      <w:marBottom w:val="0"/>
      <w:divBdr>
        <w:top w:val="none" w:sz="0" w:space="0" w:color="auto"/>
        <w:left w:val="none" w:sz="0" w:space="0" w:color="auto"/>
        <w:bottom w:val="none" w:sz="0" w:space="0" w:color="auto"/>
        <w:right w:val="none" w:sz="0" w:space="0" w:color="auto"/>
      </w:divBdr>
    </w:div>
    <w:div w:id="1596286276">
      <w:bodyDiv w:val="1"/>
      <w:marLeft w:val="0"/>
      <w:marRight w:val="0"/>
      <w:marTop w:val="0"/>
      <w:marBottom w:val="0"/>
      <w:divBdr>
        <w:top w:val="none" w:sz="0" w:space="0" w:color="auto"/>
        <w:left w:val="none" w:sz="0" w:space="0" w:color="auto"/>
        <w:bottom w:val="none" w:sz="0" w:space="0" w:color="auto"/>
        <w:right w:val="none" w:sz="0" w:space="0" w:color="auto"/>
      </w:divBdr>
    </w:div>
    <w:div w:id="1622421679">
      <w:bodyDiv w:val="1"/>
      <w:marLeft w:val="0"/>
      <w:marRight w:val="0"/>
      <w:marTop w:val="0"/>
      <w:marBottom w:val="0"/>
      <w:divBdr>
        <w:top w:val="none" w:sz="0" w:space="0" w:color="auto"/>
        <w:left w:val="none" w:sz="0" w:space="0" w:color="auto"/>
        <w:bottom w:val="none" w:sz="0" w:space="0" w:color="auto"/>
        <w:right w:val="none" w:sz="0" w:space="0" w:color="auto"/>
      </w:divBdr>
    </w:div>
    <w:div w:id="1634099993">
      <w:bodyDiv w:val="1"/>
      <w:marLeft w:val="0"/>
      <w:marRight w:val="0"/>
      <w:marTop w:val="0"/>
      <w:marBottom w:val="0"/>
      <w:divBdr>
        <w:top w:val="none" w:sz="0" w:space="0" w:color="auto"/>
        <w:left w:val="none" w:sz="0" w:space="0" w:color="auto"/>
        <w:bottom w:val="none" w:sz="0" w:space="0" w:color="auto"/>
        <w:right w:val="none" w:sz="0" w:space="0" w:color="auto"/>
      </w:divBdr>
    </w:div>
    <w:div w:id="1643534564">
      <w:bodyDiv w:val="1"/>
      <w:marLeft w:val="0"/>
      <w:marRight w:val="0"/>
      <w:marTop w:val="0"/>
      <w:marBottom w:val="0"/>
      <w:divBdr>
        <w:top w:val="none" w:sz="0" w:space="0" w:color="auto"/>
        <w:left w:val="none" w:sz="0" w:space="0" w:color="auto"/>
        <w:bottom w:val="none" w:sz="0" w:space="0" w:color="auto"/>
        <w:right w:val="none" w:sz="0" w:space="0" w:color="auto"/>
      </w:divBdr>
    </w:div>
    <w:div w:id="1648434489">
      <w:bodyDiv w:val="1"/>
      <w:marLeft w:val="0"/>
      <w:marRight w:val="0"/>
      <w:marTop w:val="0"/>
      <w:marBottom w:val="0"/>
      <w:divBdr>
        <w:top w:val="none" w:sz="0" w:space="0" w:color="auto"/>
        <w:left w:val="none" w:sz="0" w:space="0" w:color="auto"/>
        <w:bottom w:val="none" w:sz="0" w:space="0" w:color="auto"/>
        <w:right w:val="none" w:sz="0" w:space="0" w:color="auto"/>
      </w:divBdr>
    </w:div>
    <w:div w:id="1662539503">
      <w:bodyDiv w:val="1"/>
      <w:marLeft w:val="0"/>
      <w:marRight w:val="0"/>
      <w:marTop w:val="0"/>
      <w:marBottom w:val="0"/>
      <w:divBdr>
        <w:top w:val="none" w:sz="0" w:space="0" w:color="auto"/>
        <w:left w:val="none" w:sz="0" w:space="0" w:color="auto"/>
        <w:bottom w:val="none" w:sz="0" w:space="0" w:color="auto"/>
        <w:right w:val="none" w:sz="0" w:space="0" w:color="auto"/>
      </w:divBdr>
    </w:div>
    <w:div w:id="1676230025">
      <w:bodyDiv w:val="1"/>
      <w:marLeft w:val="0"/>
      <w:marRight w:val="0"/>
      <w:marTop w:val="0"/>
      <w:marBottom w:val="0"/>
      <w:divBdr>
        <w:top w:val="none" w:sz="0" w:space="0" w:color="auto"/>
        <w:left w:val="none" w:sz="0" w:space="0" w:color="auto"/>
        <w:bottom w:val="none" w:sz="0" w:space="0" w:color="auto"/>
        <w:right w:val="none" w:sz="0" w:space="0" w:color="auto"/>
      </w:divBdr>
    </w:div>
    <w:div w:id="1677072851">
      <w:bodyDiv w:val="1"/>
      <w:marLeft w:val="0"/>
      <w:marRight w:val="0"/>
      <w:marTop w:val="0"/>
      <w:marBottom w:val="0"/>
      <w:divBdr>
        <w:top w:val="none" w:sz="0" w:space="0" w:color="auto"/>
        <w:left w:val="none" w:sz="0" w:space="0" w:color="auto"/>
        <w:bottom w:val="none" w:sz="0" w:space="0" w:color="auto"/>
        <w:right w:val="none" w:sz="0" w:space="0" w:color="auto"/>
      </w:divBdr>
    </w:div>
    <w:div w:id="1721859046">
      <w:bodyDiv w:val="1"/>
      <w:marLeft w:val="0"/>
      <w:marRight w:val="0"/>
      <w:marTop w:val="0"/>
      <w:marBottom w:val="0"/>
      <w:divBdr>
        <w:top w:val="none" w:sz="0" w:space="0" w:color="auto"/>
        <w:left w:val="none" w:sz="0" w:space="0" w:color="auto"/>
        <w:bottom w:val="none" w:sz="0" w:space="0" w:color="auto"/>
        <w:right w:val="none" w:sz="0" w:space="0" w:color="auto"/>
      </w:divBdr>
    </w:div>
    <w:div w:id="1726946528">
      <w:bodyDiv w:val="1"/>
      <w:marLeft w:val="0"/>
      <w:marRight w:val="0"/>
      <w:marTop w:val="0"/>
      <w:marBottom w:val="0"/>
      <w:divBdr>
        <w:top w:val="none" w:sz="0" w:space="0" w:color="auto"/>
        <w:left w:val="none" w:sz="0" w:space="0" w:color="auto"/>
        <w:bottom w:val="none" w:sz="0" w:space="0" w:color="auto"/>
        <w:right w:val="none" w:sz="0" w:space="0" w:color="auto"/>
      </w:divBdr>
    </w:div>
    <w:div w:id="1736052566">
      <w:bodyDiv w:val="1"/>
      <w:marLeft w:val="0"/>
      <w:marRight w:val="0"/>
      <w:marTop w:val="0"/>
      <w:marBottom w:val="0"/>
      <w:divBdr>
        <w:top w:val="none" w:sz="0" w:space="0" w:color="auto"/>
        <w:left w:val="none" w:sz="0" w:space="0" w:color="auto"/>
        <w:bottom w:val="none" w:sz="0" w:space="0" w:color="auto"/>
        <w:right w:val="none" w:sz="0" w:space="0" w:color="auto"/>
      </w:divBdr>
    </w:div>
    <w:div w:id="1763987804">
      <w:bodyDiv w:val="1"/>
      <w:marLeft w:val="0"/>
      <w:marRight w:val="0"/>
      <w:marTop w:val="0"/>
      <w:marBottom w:val="0"/>
      <w:divBdr>
        <w:top w:val="none" w:sz="0" w:space="0" w:color="auto"/>
        <w:left w:val="none" w:sz="0" w:space="0" w:color="auto"/>
        <w:bottom w:val="none" w:sz="0" w:space="0" w:color="auto"/>
        <w:right w:val="none" w:sz="0" w:space="0" w:color="auto"/>
      </w:divBdr>
    </w:div>
    <w:div w:id="1827168321">
      <w:bodyDiv w:val="1"/>
      <w:marLeft w:val="0"/>
      <w:marRight w:val="0"/>
      <w:marTop w:val="0"/>
      <w:marBottom w:val="0"/>
      <w:divBdr>
        <w:top w:val="none" w:sz="0" w:space="0" w:color="auto"/>
        <w:left w:val="none" w:sz="0" w:space="0" w:color="auto"/>
        <w:bottom w:val="none" w:sz="0" w:space="0" w:color="auto"/>
        <w:right w:val="none" w:sz="0" w:space="0" w:color="auto"/>
      </w:divBdr>
    </w:div>
    <w:div w:id="1832065280">
      <w:bodyDiv w:val="1"/>
      <w:marLeft w:val="0"/>
      <w:marRight w:val="0"/>
      <w:marTop w:val="0"/>
      <w:marBottom w:val="0"/>
      <w:divBdr>
        <w:top w:val="none" w:sz="0" w:space="0" w:color="auto"/>
        <w:left w:val="none" w:sz="0" w:space="0" w:color="auto"/>
        <w:bottom w:val="none" w:sz="0" w:space="0" w:color="auto"/>
        <w:right w:val="none" w:sz="0" w:space="0" w:color="auto"/>
      </w:divBdr>
    </w:div>
    <w:div w:id="1840609798">
      <w:bodyDiv w:val="1"/>
      <w:marLeft w:val="0"/>
      <w:marRight w:val="0"/>
      <w:marTop w:val="0"/>
      <w:marBottom w:val="0"/>
      <w:divBdr>
        <w:top w:val="none" w:sz="0" w:space="0" w:color="auto"/>
        <w:left w:val="none" w:sz="0" w:space="0" w:color="auto"/>
        <w:bottom w:val="none" w:sz="0" w:space="0" w:color="auto"/>
        <w:right w:val="none" w:sz="0" w:space="0" w:color="auto"/>
      </w:divBdr>
    </w:div>
    <w:div w:id="1856311692">
      <w:bodyDiv w:val="1"/>
      <w:marLeft w:val="0"/>
      <w:marRight w:val="0"/>
      <w:marTop w:val="0"/>
      <w:marBottom w:val="0"/>
      <w:divBdr>
        <w:top w:val="none" w:sz="0" w:space="0" w:color="auto"/>
        <w:left w:val="none" w:sz="0" w:space="0" w:color="auto"/>
        <w:bottom w:val="none" w:sz="0" w:space="0" w:color="auto"/>
        <w:right w:val="none" w:sz="0" w:space="0" w:color="auto"/>
      </w:divBdr>
    </w:div>
    <w:div w:id="1865626883">
      <w:bodyDiv w:val="1"/>
      <w:marLeft w:val="0"/>
      <w:marRight w:val="0"/>
      <w:marTop w:val="0"/>
      <w:marBottom w:val="0"/>
      <w:divBdr>
        <w:top w:val="none" w:sz="0" w:space="0" w:color="auto"/>
        <w:left w:val="none" w:sz="0" w:space="0" w:color="auto"/>
        <w:bottom w:val="none" w:sz="0" w:space="0" w:color="auto"/>
        <w:right w:val="none" w:sz="0" w:space="0" w:color="auto"/>
      </w:divBdr>
    </w:div>
    <w:div w:id="1873153324">
      <w:bodyDiv w:val="1"/>
      <w:marLeft w:val="0"/>
      <w:marRight w:val="0"/>
      <w:marTop w:val="0"/>
      <w:marBottom w:val="0"/>
      <w:divBdr>
        <w:top w:val="none" w:sz="0" w:space="0" w:color="auto"/>
        <w:left w:val="none" w:sz="0" w:space="0" w:color="auto"/>
        <w:bottom w:val="none" w:sz="0" w:space="0" w:color="auto"/>
        <w:right w:val="none" w:sz="0" w:space="0" w:color="auto"/>
      </w:divBdr>
    </w:div>
    <w:div w:id="1894652056">
      <w:bodyDiv w:val="1"/>
      <w:marLeft w:val="0"/>
      <w:marRight w:val="0"/>
      <w:marTop w:val="0"/>
      <w:marBottom w:val="0"/>
      <w:divBdr>
        <w:top w:val="none" w:sz="0" w:space="0" w:color="auto"/>
        <w:left w:val="none" w:sz="0" w:space="0" w:color="auto"/>
        <w:bottom w:val="none" w:sz="0" w:space="0" w:color="auto"/>
        <w:right w:val="none" w:sz="0" w:space="0" w:color="auto"/>
      </w:divBdr>
    </w:div>
    <w:div w:id="1900245087">
      <w:bodyDiv w:val="1"/>
      <w:marLeft w:val="0"/>
      <w:marRight w:val="0"/>
      <w:marTop w:val="0"/>
      <w:marBottom w:val="0"/>
      <w:divBdr>
        <w:top w:val="none" w:sz="0" w:space="0" w:color="auto"/>
        <w:left w:val="none" w:sz="0" w:space="0" w:color="auto"/>
        <w:bottom w:val="none" w:sz="0" w:space="0" w:color="auto"/>
        <w:right w:val="none" w:sz="0" w:space="0" w:color="auto"/>
      </w:divBdr>
    </w:div>
    <w:div w:id="1915507800">
      <w:bodyDiv w:val="1"/>
      <w:marLeft w:val="0"/>
      <w:marRight w:val="0"/>
      <w:marTop w:val="0"/>
      <w:marBottom w:val="0"/>
      <w:divBdr>
        <w:top w:val="none" w:sz="0" w:space="0" w:color="auto"/>
        <w:left w:val="none" w:sz="0" w:space="0" w:color="auto"/>
        <w:bottom w:val="none" w:sz="0" w:space="0" w:color="auto"/>
        <w:right w:val="none" w:sz="0" w:space="0" w:color="auto"/>
      </w:divBdr>
    </w:div>
    <w:div w:id="1922180138">
      <w:bodyDiv w:val="1"/>
      <w:marLeft w:val="0"/>
      <w:marRight w:val="0"/>
      <w:marTop w:val="0"/>
      <w:marBottom w:val="0"/>
      <w:divBdr>
        <w:top w:val="none" w:sz="0" w:space="0" w:color="auto"/>
        <w:left w:val="none" w:sz="0" w:space="0" w:color="auto"/>
        <w:bottom w:val="none" w:sz="0" w:space="0" w:color="auto"/>
        <w:right w:val="none" w:sz="0" w:space="0" w:color="auto"/>
      </w:divBdr>
    </w:div>
    <w:div w:id="1941721032">
      <w:bodyDiv w:val="1"/>
      <w:marLeft w:val="0"/>
      <w:marRight w:val="0"/>
      <w:marTop w:val="0"/>
      <w:marBottom w:val="0"/>
      <w:divBdr>
        <w:top w:val="none" w:sz="0" w:space="0" w:color="auto"/>
        <w:left w:val="none" w:sz="0" w:space="0" w:color="auto"/>
        <w:bottom w:val="none" w:sz="0" w:space="0" w:color="auto"/>
        <w:right w:val="none" w:sz="0" w:space="0" w:color="auto"/>
      </w:divBdr>
    </w:div>
    <w:div w:id="1952662168">
      <w:bodyDiv w:val="1"/>
      <w:marLeft w:val="0"/>
      <w:marRight w:val="0"/>
      <w:marTop w:val="0"/>
      <w:marBottom w:val="0"/>
      <w:divBdr>
        <w:top w:val="none" w:sz="0" w:space="0" w:color="auto"/>
        <w:left w:val="none" w:sz="0" w:space="0" w:color="auto"/>
        <w:bottom w:val="none" w:sz="0" w:space="0" w:color="auto"/>
        <w:right w:val="none" w:sz="0" w:space="0" w:color="auto"/>
      </w:divBdr>
    </w:div>
    <w:div w:id="1957364639">
      <w:bodyDiv w:val="1"/>
      <w:marLeft w:val="0"/>
      <w:marRight w:val="0"/>
      <w:marTop w:val="0"/>
      <w:marBottom w:val="0"/>
      <w:divBdr>
        <w:top w:val="none" w:sz="0" w:space="0" w:color="auto"/>
        <w:left w:val="none" w:sz="0" w:space="0" w:color="auto"/>
        <w:bottom w:val="none" w:sz="0" w:space="0" w:color="auto"/>
        <w:right w:val="none" w:sz="0" w:space="0" w:color="auto"/>
      </w:divBdr>
    </w:div>
    <w:div w:id="1960186922">
      <w:bodyDiv w:val="1"/>
      <w:marLeft w:val="0"/>
      <w:marRight w:val="0"/>
      <w:marTop w:val="0"/>
      <w:marBottom w:val="0"/>
      <w:divBdr>
        <w:top w:val="none" w:sz="0" w:space="0" w:color="auto"/>
        <w:left w:val="none" w:sz="0" w:space="0" w:color="auto"/>
        <w:bottom w:val="none" w:sz="0" w:space="0" w:color="auto"/>
        <w:right w:val="none" w:sz="0" w:space="0" w:color="auto"/>
      </w:divBdr>
    </w:div>
    <w:div w:id="1969357173">
      <w:bodyDiv w:val="1"/>
      <w:marLeft w:val="0"/>
      <w:marRight w:val="0"/>
      <w:marTop w:val="0"/>
      <w:marBottom w:val="0"/>
      <w:divBdr>
        <w:top w:val="none" w:sz="0" w:space="0" w:color="auto"/>
        <w:left w:val="none" w:sz="0" w:space="0" w:color="auto"/>
        <w:bottom w:val="none" w:sz="0" w:space="0" w:color="auto"/>
        <w:right w:val="none" w:sz="0" w:space="0" w:color="auto"/>
      </w:divBdr>
    </w:div>
    <w:div w:id="2009166390">
      <w:bodyDiv w:val="1"/>
      <w:marLeft w:val="0"/>
      <w:marRight w:val="0"/>
      <w:marTop w:val="0"/>
      <w:marBottom w:val="0"/>
      <w:divBdr>
        <w:top w:val="none" w:sz="0" w:space="0" w:color="auto"/>
        <w:left w:val="none" w:sz="0" w:space="0" w:color="auto"/>
        <w:bottom w:val="none" w:sz="0" w:space="0" w:color="auto"/>
        <w:right w:val="none" w:sz="0" w:space="0" w:color="auto"/>
      </w:divBdr>
    </w:div>
    <w:div w:id="2011518676">
      <w:bodyDiv w:val="1"/>
      <w:marLeft w:val="0"/>
      <w:marRight w:val="0"/>
      <w:marTop w:val="0"/>
      <w:marBottom w:val="0"/>
      <w:divBdr>
        <w:top w:val="none" w:sz="0" w:space="0" w:color="auto"/>
        <w:left w:val="none" w:sz="0" w:space="0" w:color="auto"/>
        <w:bottom w:val="none" w:sz="0" w:space="0" w:color="auto"/>
        <w:right w:val="none" w:sz="0" w:space="0" w:color="auto"/>
      </w:divBdr>
    </w:div>
    <w:div w:id="2014254828">
      <w:bodyDiv w:val="1"/>
      <w:marLeft w:val="0"/>
      <w:marRight w:val="0"/>
      <w:marTop w:val="0"/>
      <w:marBottom w:val="0"/>
      <w:divBdr>
        <w:top w:val="none" w:sz="0" w:space="0" w:color="auto"/>
        <w:left w:val="none" w:sz="0" w:space="0" w:color="auto"/>
        <w:bottom w:val="none" w:sz="0" w:space="0" w:color="auto"/>
        <w:right w:val="none" w:sz="0" w:space="0" w:color="auto"/>
      </w:divBdr>
    </w:div>
    <w:div w:id="2027976633">
      <w:bodyDiv w:val="1"/>
      <w:marLeft w:val="0"/>
      <w:marRight w:val="0"/>
      <w:marTop w:val="0"/>
      <w:marBottom w:val="0"/>
      <w:divBdr>
        <w:top w:val="none" w:sz="0" w:space="0" w:color="auto"/>
        <w:left w:val="none" w:sz="0" w:space="0" w:color="auto"/>
        <w:bottom w:val="none" w:sz="0" w:space="0" w:color="auto"/>
        <w:right w:val="none" w:sz="0" w:space="0" w:color="auto"/>
      </w:divBdr>
    </w:div>
    <w:div w:id="2032998474">
      <w:bodyDiv w:val="1"/>
      <w:marLeft w:val="0"/>
      <w:marRight w:val="0"/>
      <w:marTop w:val="0"/>
      <w:marBottom w:val="0"/>
      <w:divBdr>
        <w:top w:val="none" w:sz="0" w:space="0" w:color="auto"/>
        <w:left w:val="none" w:sz="0" w:space="0" w:color="auto"/>
        <w:bottom w:val="none" w:sz="0" w:space="0" w:color="auto"/>
        <w:right w:val="none" w:sz="0" w:space="0" w:color="auto"/>
      </w:divBdr>
    </w:div>
    <w:div w:id="2038266453">
      <w:bodyDiv w:val="1"/>
      <w:marLeft w:val="0"/>
      <w:marRight w:val="0"/>
      <w:marTop w:val="0"/>
      <w:marBottom w:val="0"/>
      <w:divBdr>
        <w:top w:val="none" w:sz="0" w:space="0" w:color="auto"/>
        <w:left w:val="none" w:sz="0" w:space="0" w:color="auto"/>
        <w:bottom w:val="none" w:sz="0" w:space="0" w:color="auto"/>
        <w:right w:val="none" w:sz="0" w:space="0" w:color="auto"/>
      </w:divBdr>
    </w:div>
    <w:div w:id="2038852517">
      <w:bodyDiv w:val="1"/>
      <w:marLeft w:val="0"/>
      <w:marRight w:val="0"/>
      <w:marTop w:val="0"/>
      <w:marBottom w:val="0"/>
      <w:divBdr>
        <w:top w:val="none" w:sz="0" w:space="0" w:color="auto"/>
        <w:left w:val="none" w:sz="0" w:space="0" w:color="auto"/>
        <w:bottom w:val="none" w:sz="0" w:space="0" w:color="auto"/>
        <w:right w:val="none" w:sz="0" w:space="0" w:color="auto"/>
      </w:divBdr>
    </w:div>
    <w:div w:id="2041397036">
      <w:bodyDiv w:val="1"/>
      <w:marLeft w:val="0"/>
      <w:marRight w:val="0"/>
      <w:marTop w:val="0"/>
      <w:marBottom w:val="0"/>
      <w:divBdr>
        <w:top w:val="none" w:sz="0" w:space="0" w:color="auto"/>
        <w:left w:val="none" w:sz="0" w:space="0" w:color="auto"/>
        <w:bottom w:val="none" w:sz="0" w:space="0" w:color="auto"/>
        <w:right w:val="none" w:sz="0" w:space="0" w:color="auto"/>
      </w:divBdr>
    </w:div>
    <w:div w:id="2074699672">
      <w:bodyDiv w:val="1"/>
      <w:marLeft w:val="0"/>
      <w:marRight w:val="0"/>
      <w:marTop w:val="0"/>
      <w:marBottom w:val="0"/>
      <w:divBdr>
        <w:top w:val="none" w:sz="0" w:space="0" w:color="auto"/>
        <w:left w:val="none" w:sz="0" w:space="0" w:color="auto"/>
        <w:bottom w:val="none" w:sz="0" w:space="0" w:color="auto"/>
        <w:right w:val="none" w:sz="0" w:space="0" w:color="auto"/>
      </w:divBdr>
    </w:div>
    <w:div w:id="2111315696">
      <w:bodyDiv w:val="1"/>
      <w:marLeft w:val="0"/>
      <w:marRight w:val="0"/>
      <w:marTop w:val="0"/>
      <w:marBottom w:val="0"/>
      <w:divBdr>
        <w:top w:val="none" w:sz="0" w:space="0" w:color="auto"/>
        <w:left w:val="none" w:sz="0" w:space="0" w:color="auto"/>
        <w:bottom w:val="none" w:sz="0" w:space="0" w:color="auto"/>
        <w:right w:val="none" w:sz="0" w:space="0" w:color="auto"/>
      </w:divBdr>
    </w:div>
    <w:div w:id="21143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google.com/url?sa=t&amp;rct=j&amp;q=&amp;esrc=s&amp;source=web&amp;cd=1&amp;cad=rja&amp;ved=0CCoQFjAA&amp;url=http%3A%2F%2Fwww.feec.vutbr.cz%2F&amp;ei=XSYHU5LHEIKItAbd2YDgAQ&amp;usg=AFQjCNE1P2MWFXTXHdhoTEUjRnDRXvqMcg&amp;sig2=jOx7DHSGPAIBNwXAV2FqUQ&amp;bvm=bv.61725948,d.Y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researchgate.net/institution/Gdansk_University_of_Technology/department/Faculty_of_Mechanical_Engine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researchgate.net/institution/Gdansk_University_of_Technolo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20"/>
      <c:rotY val="0"/>
      <c:rAngAx val="0"/>
      <c:perspective val="0"/>
    </c:view3D>
    <c:floor>
      <c:thickness val="0"/>
    </c:floor>
    <c:sideWall>
      <c:thickness val="0"/>
    </c:sideWall>
    <c:backWall>
      <c:thickness val="0"/>
    </c:backWall>
    <c:plotArea>
      <c:layout/>
      <c:pie3DChart>
        <c:varyColors val="1"/>
        <c:ser>
          <c:idx val="0"/>
          <c:order val="0"/>
          <c:tx>
            <c:strRef>
              <c:f>Hárok1!$A$6</c:f>
              <c:strCache>
                <c:ptCount val="1"/>
                <c:pt idx="0">
                  <c:v>SPOLU</c:v>
                </c:pt>
              </c:strCache>
            </c:strRef>
          </c:tx>
          <c:dPt>
            <c:idx val="0"/>
            <c:bubble3D val="0"/>
            <c:spPr>
              <a:pattFill prst="wdDnDiag">
                <a:fgClr>
                  <a:schemeClr val="bg1">
                    <a:lumMod val="85000"/>
                  </a:schemeClr>
                </a:fgClr>
                <a:bgClr>
                  <a:schemeClr val="bg1"/>
                </a:bgClr>
              </a:pattFill>
            </c:spPr>
            <c:extLst>
              <c:ext xmlns:c16="http://schemas.microsoft.com/office/drawing/2014/chart" uri="{C3380CC4-5D6E-409C-BE32-E72D297353CC}">
                <c16:uniqueId val="{00000001-FAF2-46A7-95E9-CB0ABD685FE4}"/>
              </c:ext>
            </c:extLst>
          </c:dPt>
          <c:dPt>
            <c:idx val="1"/>
            <c:bubble3D val="0"/>
            <c:spPr>
              <a:pattFill prst="pct5">
                <a:fgClr>
                  <a:schemeClr val="bg1">
                    <a:lumMod val="50000"/>
                  </a:schemeClr>
                </a:fgClr>
                <a:bgClr>
                  <a:schemeClr val="bg1"/>
                </a:bgClr>
              </a:pattFill>
            </c:spPr>
            <c:extLst>
              <c:ext xmlns:c16="http://schemas.microsoft.com/office/drawing/2014/chart" uri="{C3380CC4-5D6E-409C-BE32-E72D297353CC}">
                <c16:uniqueId val="{00000003-FAF2-46A7-95E9-CB0ABD685FE4}"/>
              </c:ext>
            </c:extLst>
          </c:dPt>
          <c:dPt>
            <c:idx val="2"/>
            <c:bubble3D val="0"/>
            <c:spPr>
              <a:pattFill prst="pct30">
                <a:fgClr>
                  <a:schemeClr val="bg1">
                    <a:lumMod val="85000"/>
                  </a:schemeClr>
                </a:fgClr>
                <a:bgClr>
                  <a:schemeClr val="bg1">
                    <a:lumMod val="85000"/>
                  </a:schemeClr>
                </a:bgClr>
              </a:pattFill>
            </c:spPr>
            <c:extLst>
              <c:ext xmlns:c16="http://schemas.microsoft.com/office/drawing/2014/chart" uri="{C3380CC4-5D6E-409C-BE32-E72D297353CC}">
                <c16:uniqueId val="{00000005-FAF2-46A7-95E9-CB0ABD685FE4}"/>
              </c:ext>
            </c:extLst>
          </c:dPt>
          <c:dLbls>
            <c:dLbl>
              <c:idx val="0"/>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F2-46A7-95E9-CB0ABD685FE4}"/>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AF2-46A7-95E9-CB0ABD685FE4}"/>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F2-46A7-95E9-CB0ABD685FE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Hárok1!$B$1:$D$1</c:f>
              <c:strCache>
                <c:ptCount val="3"/>
                <c:pt idx="0">
                  <c:v>profesori</c:v>
                </c:pt>
                <c:pt idx="1">
                  <c:v>docenti</c:v>
                </c:pt>
                <c:pt idx="2">
                  <c:v>odborní asistenti</c:v>
                </c:pt>
              </c:strCache>
            </c:strRef>
          </c:cat>
          <c:val>
            <c:numRef>
              <c:f>Hárok1!$B$6:$D$6</c:f>
              <c:numCache>
                <c:formatCode>General</c:formatCode>
                <c:ptCount val="3"/>
                <c:pt idx="0">
                  <c:v>3</c:v>
                </c:pt>
                <c:pt idx="1">
                  <c:v>14</c:v>
                </c:pt>
                <c:pt idx="2">
                  <c:v>13</c:v>
                </c:pt>
              </c:numCache>
            </c:numRef>
          </c:val>
          <c:extLst>
            <c:ext xmlns:c16="http://schemas.microsoft.com/office/drawing/2014/chart" uri="{C3380CC4-5D6E-409C-BE32-E72D297353CC}">
              <c16:uniqueId val="{00000006-FAF2-46A7-95E9-CB0ABD685FE4}"/>
            </c:ext>
          </c:extLst>
        </c:ser>
        <c:dLbls>
          <c:showLegendKey val="0"/>
          <c:showVal val="0"/>
          <c:showCatName val="0"/>
          <c:showSerName val="0"/>
          <c:showPercent val="0"/>
          <c:showBubbleSize val="0"/>
          <c:showLeaderLines val="1"/>
        </c:dLbls>
      </c:pie3DChart>
    </c:plotArea>
    <c:legend>
      <c:legendPos val="b"/>
      <c:layout>
        <c:manualLayout>
          <c:xMode val="edge"/>
          <c:yMode val="edge"/>
          <c:x val="0.18887184258715725"/>
          <c:y val="0.81553930425524956"/>
          <c:w val="0.67752566585287965"/>
          <c:h val="0.10656974275564962"/>
        </c:manualLayout>
      </c:layout>
      <c:overlay val="0"/>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Katedry</c:v>
                </c:pt>
              </c:strCache>
            </c:strRef>
          </c:tx>
          <c:spPr>
            <a:pattFill prst="ltUpDiag">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Hárok1!$B$2:$B$5</c:f>
              <c:numCache>
                <c:formatCode>General</c:formatCode>
                <c:ptCount val="4"/>
                <c:pt idx="0">
                  <c:v>26173</c:v>
                </c:pt>
                <c:pt idx="1">
                  <c:v>13477</c:v>
                </c:pt>
                <c:pt idx="2">
                  <c:v>12751</c:v>
                </c:pt>
                <c:pt idx="3">
                  <c:v>8567</c:v>
                </c:pt>
              </c:numCache>
            </c:numRef>
          </c:val>
          <c:extLst>
            <c:ext xmlns:c16="http://schemas.microsoft.com/office/drawing/2014/chart" uri="{C3380CC4-5D6E-409C-BE32-E72D297353CC}">
              <c16:uniqueId val="{00000000-FAC4-493A-BAAA-A67F0F3C60F2}"/>
            </c:ext>
          </c:extLst>
        </c:ser>
        <c:dLbls>
          <c:showLegendKey val="0"/>
          <c:showVal val="0"/>
          <c:showCatName val="0"/>
          <c:showSerName val="0"/>
          <c:showPercent val="0"/>
          <c:showBubbleSize val="0"/>
        </c:dLbls>
        <c:gapWidth val="150"/>
        <c:axId val="252269568"/>
        <c:axId val="176231488"/>
      </c:barChart>
      <c:catAx>
        <c:axId val="252269568"/>
        <c:scaling>
          <c:orientation val="minMax"/>
        </c:scaling>
        <c:delete val="0"/>
        <c:axPos val="b"/>
        <c:title>
          <c:tx>
            <c:rich>
              <a:bodyPr/>
              <a:lstStyle/>
              <a:p>
                <a:pPr>
                  <a:defRPr/>
                </a:pPr>
                <a:r>
                  <a:rPr lang="sk-SK"/>
                  <a:t>Department</a:t>
                </a:r>
              </a:p>
            </c:rich>
          </c:tx>
          <c:overlay val="0"/>
        </c:title>
        <c:numFmt formatCode="General" sourceLinked="0"/>
        <c:majorTickMark val="none"/>
        <c:minorTickMark val="none"/>
        <c:tickLblPos val="nextTo"/>
        <c:spPr>
          <a:noFill/>
        </c:spPr>
        <c:crossAx val="176231488"/>
        <c:crosses val="autoZero"/>
        <c:auto val="1"/>
        <c:lblAlgn val="ctr"/>
        <c:lblOffset val="100"/>
        <c:tickMarkSkip val="50"/>
        <c:noMultiLvlLbl val="0"/>
      </c:catAx>
      <c:valAx>
        <c:axId val="176231488"/>
        <c:scaling>
          <c:orientation val="minMax"/>
        </c:scaling>
        <c:delete val="0"/>
        <c:axPos val="l"/>
        <c:majorGridlines/>
        <c:title>
          <c:tx>
            <c:rich>
              <a:bodyPr/>
              <a:lstStyle/>
              <a:p>
                <a:pPr>
                  <a:defRPr/>
                </a:pPr>
                <a:r>
                  <a:rPr lang="sk-SK"/>
                  <a:t>Finance</a:t>
                </a:r>
                <a:r>
                  <a:rPr lang="sk-SK" baseline="0"/>
                  <a:t> </a:t>
                </a:r>
                <a:r>
                  <a:rPr lang="sk-SK"/>
                  <a:t>(EUR)</a:t>
                </a:r>
              </a:p>
            </c:rich>
          </c:tx>
          <c:overlay val="0"/>
        </c:title>
        <c:numFmt formatCode="General" sourceLinked="1"/>
        <c:majorTickMark val="out"/>
        <c:minorTickMark val="none"/>
        <c:tickLblPos val="nextTo"/>
        <c:crossAx val="2522695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grantové projekty</c:v>
          </c:tx>
          <c:spPr>
            <a:pattFill prst="ltUpDiag">
              <a:fgClr>
                <a:schemeClr val="tx1"/>
              </a:fgClr>
              <a:bgClr>
                <a:schemeClr val="bg1"/>
              </a:bgClr>
            </a:pattFill>
            <a:ln>
              <a:solidFill>
                <a:schemeClr val="tx1"/>
              </a:solidFill>
            </a:ln>
          </c:spPr>
          <c:invertIfNegative val="0"/>
          <c:cat>
            <c:strRef>
              <c:f>Hárok1!$B$1:$E$1</c:f>
              <c:strCache>
                <c:ptCount val="4"/>
                <c:pt idx="0">
                  <c:v>2013</c:v>
                </c:pt>
                <c:pt idx="1">
                  <c:v>2014</c:v>
                </c:pt>
                <c:pt idx="2">
                  <c:v>2015</c:v>
                </c:pt>
                <c:pt idx="3">
                  <c:v>2016</c:v>
                </c:pt>
              </c:strCache>
            </c:strRef>
          </c:cat>
          <c:val>
            <c:numRef>
              <c:f>Hárok1!$B$2:$E$2</c:f>
              <c:numCache>
                <c:formatCode>General</c:formatCode>
                <c:ptCount val="4"/>
                <c:pt idx="0">
                  <c:v>20683</c:v>
                </c:pt>
                <c:pt idx="1">
                  <c:v>25600</c:v>
                </c:pt>
                <c:pt idx="2">
                  <c:v>36633</c:v>
                </c:pt>
                <c:pt idx="3">
                  <c:v>46467</c:v>
                </c:pt>
              </c:numCache>
            </c:numRef>
          </c:val>
          <c:extLst>
            <c:ext xmlns:c16="http://schemas.microsoft.com/office/drawing/2014/chart" uri="{C3380CC4-5D6E-409C-BE32-E72D297353CC}">
              <c16:uniqueId val="{00000000-D829-42A9-A054-EB5727DE8AC6}"/>
            </c:ext>
          </c:extLst>
        </c:ser>
        <c:ser>
          <c:idx val="1"/>
          <c:order val="1"/>
          <c:tx>
            <c:v>ostatné projekty</c:v>
          </c:tx>
          <c:spPr>
            <a:pattFill prst="pct5">
              <a:fgClr>
                <a:schemeClr val="tx1"/>
              </a:fgClr>
              <a:bgClr>
                <a:schemeClr val="bg1"/>
              </a:bgClr>
            </a:pattFill>
            <a:ln>
              <a:solidFill>
                <a:schemeClr val="tx1"/>
              </a:solidFill>
            </a:ln>
          </c:spPr>
          <c:invertIfNegative val="0"/>
          <c:cat>
            <c:strRef>
              <c:f>Hárok1!$B$1:$E$1</c:f>
              <c:strCache>
                <c:ptCount val="4"/>
                <c:pt idx="0">
                  <c:v>2013</c:v>
                </c:pt>
                <c:pt idx="1">
                  <c:v>2014</c:v>
                </c:pt>
                <c:pt idx="2">
                  <c:v>2015</c:v>
                </c:pt>
                <c:pt idx="3">
                  <c:v>2016</c:v>
                </c:pt>
              </c:strCache>
            </c:strRef>
          </c:cat>
          <c:val>
            <c:numRef>
              <c:f>Hárok1!$B$3:$E$3</c:f>
              <c:numCache>
                <c:formatCode>General</c:formatCode>
                <c:ptCount val="4"/>
                <c:pt idx="0">
                  <c:v>144200</c:v>
                </c:pt>
                <c:pt idx="1">
                  <c:v>67666</c:v>
                </c:pt>
                <c:pt idx="2">
                  <c:v>17118</c:v>
                </c:pt>
                <c:pt idx="3">
                  <c:v>20868</c:v>
                </c:pt>
              </c:numCache>
            </c:numRef>
          </c:val>
          <c:extLst>
            <c:ext xmlns:c16="http://schemas.microsoft.com/office/drawing/2014/chart" uri="{C3380CC4-5D6E-409C-BE32-E72D297353CC}">
              <c16:uniqueId val="{00000001-D829-42A9-A054-EB5727DE8AC6}"/>
            </c:ext>
          </c:extLst>
        </c:ser>
        <c:dLbls>
          <c:showLegendKey val="0"/>
          <c:showVal val="0"/>
          <c:showCatName val="0"/>
          <c:showSerName val="0"/>
          <c:showPercent val="0"/>
          <c:showBubbleSize val="0"/>
        </c:dLbls>
        <c:gapWidth val="150"/>
        <c:axId val="252280832"/>
        <c:axId val="176233216"/>
      </c:barChart>
      <c:catAx>
        <c:axId val="252280832"/>
        <c:scaling>
          <c:orientation val="minMax"/>
        </c:scaling>
        <c:delete val="0"/>
        <c:axPos val="b"/>
        <c:title>
          <c:tx>
            <c:rich>
              <a:bodyPr/>
              <a:lstStyle/>
              <a:p>
                <a:pPr>
                  <a:defRPr/>
                </a:pPr>
                <a:r>
                  <a:rPr lang="sk-SK"/>
                  <a:t>Year</a:t>
                </a:r>
              </a:p>
            </c:rich>
          </c:tx>
          <c:overlay val="0"/>
        </c:title>
        <c:numFmt formatCode="General" sourceLinked="0"/>
        <c:majorTickMark val="none"/>
        <c:minorTickMark val="none"/>
        <c:tickLblPos val="nextTo"/>
        <c:spPr>
          <a:noFill/>
        </c:spPr>
        <c:crossAx val="176233216"/>
        <c:crosses val="autoZero"/>
        <c:auto val="1"/>
        <c:lblAlgn val="ctr"/>
        <c:lblOffset val="100"/>
        <c:tickMarkSkip val="50"/>
        <c:noMultiLvlLbl val="0"/>
      </c:catAx>
      <c:valAx>
        <c:axId val="176233216"/>
        <c:scaling>
          <c:orientation val="minMax"/>
        </c:scaling>
        <c:delete val="0"/>
        <c:axPos val="l"/>
        <c:majorGridlines/>
        <c:title>
          <c:tx>
            <c:rich>
              <a:bodyPr/>
              <a:lstStyle/>
              <a:p>
                <a:pPr>
                  <a:defRPr/>
                </a:pPr>
                <a:r>
                  <a:rPr lang="sk-SK"/>
                  <a:t>Finance</a:t>
                </a:r>
                <a:r>
                  <a:rPr lang="sk-SK" baseline="0"/>
                  <a:t> </a:t>
                </a:r>
                <a:r>
                  <a:rPr lang="sk-SK"/>
                  <a:t>(EUR)</a:t>
                </a:r>
              </a:p>
            </c:rich>
          </c:tx>
          <c:overlay val="0"/>
        </c:title>
        <c:numFmt formatCode="General" sourceLinked="1"/>
        <c:majorTickMark val="out"/>
        <c:minorTickMark val="none"/>
        <c:tickLblPos val="nextTo"/>
        <c:crossAx val="2522808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Hárok1!$B$2:$B$5</c:f>
              <c:numCache>
                <c:formatCode>General</c:formatCode>
                <c:ptCount val="4"/>
                <c:pt idx="0">
                  <c:v>0.85000000000000064</c:v>
                </c:pt>
                <c:pt idx="1">
                  <c:v>0</c:v>
                </c:pt>
                <c:pt idx="2">
                  <c:v>0</c:v>
                </c:pt>
                <c:pt idx="3">
                  <c:v>0</c:v>
                </c:pt>
              </c:numCache>
            </c:numRef>
          </c:val>
          <c:extLst>
            <c:ext xmlns:c16="http://schemas.microsoft.com/office/drawing/2014/chart" uri="{C3380CC4-5D6E-409C-BE32-E72D297353CC}">
              <c16:uniqueId val="{00000000-A08E-4498-AEBD-E021BBFFC653}"/>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Hárok1!$C$2:$C$5</c:f>
              <c:numCache>
                <c:formatCode>General</c:formatCode>
                <c:ptCount val="4"/>
                <c:pt idx="0">
                  <c:v>6.33</c:v>
                </c:pt>
                <c:pt idx="1">
                  <c:v>2.66</c:v>
                </c:pt>
                <c:pt idx="2">
                  <c:v>3</c:v>
                </c:pt>
                <c:pt idx="3">
                  <c:v>3.3</c:v>
                </c:pt>
              </c:numCache>
            </c:numRef>
          </c:val>
          <c:extLst>
            <c:ext xmlns:c16="http://schemas.microsoft.com/office/drawing/2014/chart" uri="{C3380CC4-5D6E-409C-BE32-E72D297353CC}">
              <c16:uniqueId val="{00000001-A08E-4498-AEBD-E021BBFFC653}"/>
            </c:ext>
          </c:extLst>
        </c:ser>
        <c:ser>
          <c:idx val="2"/>
          <c:order val="2"/>
          <c:tx>
            <c:strRef>
              <c:f>Hárok1!$D$1</c:f>
              <c:strCache>
                <c:ptCount val="1"/>
                <c:pt idx="0">
                  <c:v>B</c:v>
                </c:pt>
              </c:strCache>
            </c:strRef>
          </c:tx>
          <c:spPr>
            <a:solidFill>
              <a:schemeClr val="tx1"/>
            </a:solidFill>
            <a:ln>
              <a:solidFill>
                <a:schemeClr val="tx1"/>
              </a:solidFill>
            </a:ln>
          </c:spPr>
          <c:invertIfNegative val="0"/>
          <c:cat>
            <c:strRef>
              <c:f>Hárok1!$A$2:$A$5</c:f>
              <c:strCache>
                <c:ptCount val="4"/>
                <c:pt idx="0">
                  <c:v>KELT</c:v>
                </c:pt>
                <c:pt idx="1">
                  <c:v>KMSD</c:v>
                </c:pt>
                <c:pt idx="2">
                  <c:v>KRSAT</c:v>
                </c:pt>
                <c:pt idx="3">
                  <c:v>KVTMK</c:v>
                </c:pt>
              </c:strCache>
            </c:strRef>
          </c:cat>
          <c:val>
            <c:numRef>
              <c:f>Hárok1!$D$2:$D$5</c:f>
              <c:numCache>
                <c:formatCode>General</c:formatCode>
                <c:ptCount val="4"/>
                <c:pt idx="0">
                  <c:v>3.25</c:v>
                </c:pt>
                <c:pt idx="1">
                  <c:v>1.0900000000000001</c:v>
                </c:pt>
                <c:pt idx="2">
                  <c:v>1.03</c:v>
                </c:pt>
                <c:pt idx="3">
                  <c:v>0.70000000000000062</c:v>
                </c:pt>
              </c:numCache>
            </c:numRef>
          </c:val>
          <c:extLst>
            <c:ext xmlns:c16="http://schemas.microsoft.com/office/drawing/2014/chart" uri="{C3380CC4-5D6E-409C-BE32-E72D297353CC}">
              <c16:uniqueId val="{00000002-A08E-4498-AEBD-E021BBFFC653}"/>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Hárok1!$E$2:$E$5</c:f>
              <c:numCache>
                <c:formatCode>General</c:formatCode>
                <c:ptCount val="4"/>
                <c:pt idx="0">
                  <c:v>3.65</c:v>
                </c:pt>
                <c:pt idx="1">
                  <c:v>5.6</c:v>
                </c:pt>
                <c:pt idx="2">
                  <c:v>4.3599999999999985</c:v>
                </c:pt>
                <c:pt idx="3">
                  <c:v>10.83</c:v>
                </c:pt>
              </c:numCache>
            </c:numRef>
          </c:val>
          <c:extLst>
            <c:ext xmlns:c16="http://schemas.microsoft.com/office/drawing/2014/chart" uri="{C3380CC4-5D6E-409C-BE32-E72D297353CC}">
              <c16:uniqueId val="{00000003-A08E-4498-AEBD-E021BBFFC653}"/>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Hárok1!$F$2:$F$5</c:f>
              <c:numCache>
                <c:formatCode>General</c:formatCode>
                <c:ptCount val="4"/>
                <c:pt idx="0">
                  <c:v>25.74</c:v>
                </c:pt>
                <c:pt idx="1">
                  <c:v>7.78</c:v>
                </c:pt>
                <c:pt idx="2">
                  <c:v>4.4800000000000004</c:v>
                </c:pt>
                <c:pt idx="3">
                  <c:v>18.09</c:v>
                </c:pt>
              </c:numCache>
            </c:numRef>
          </c:val>
          <c:extLst>
            <c:ext xmlns:c16="http://schemas.microsoft.com/office/drawing/2014/chart" uri="{C3380CC4-5D6E-409C-BE32-E72D297353CC}">
              <c16:uniqueId val="{00000004-A08E-4498-AEBD-E021BBFFC653}"/>
            </c:ext>
          </c:extLst>
        </c:ser>
        <c:ser>
          <c:idx val="5"/>
          <c:order val="5"/>
          <c:tx>
            <c:strRef>
              <c:f>Hárok1!$G$1</c:f>
              <c:strCache>
                <c:ptCount val="1"/>
                <c:pt idx="0">
                  <c:v>X</c:v>
                </c:pt>
              </c:strCache>
            </c:strRef>
          </c:tx>
          <c:spPr>
            <a:pattFill prst="smConfetti">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Hárok1!$G$2:$G$5</c:f>
              <c:numCache>
                <c:formatCode>General</c:formatCode>
                <c:ptCount val="4"/>
                <c:pt idx="0">
                  <c:v>4.1099999999999985</c:v>
                </c:pt>
                <c:pt idx="1">
                  <c:v>2.56</c:v>
                </c:pt>
                <c:pt idx="2">
                  <c:v>3.5</c:v>
                </c:pt>
                <c:pt idx="3">
                  <c:v>3</c:v>
                </c:pt>
              </c:numCache>
            </c:numRef>
          </c:val>
          <c:extLst>
            <c:ext xmlns:c16="http://schemas.microsoft.com/office/drawing/2014/chart" uri="{C3380CC4-5D6E-409C-BE32-E72D297353CC}">
              <c16:uniqueId val="{00000005-A08E-4498-AEBD-E021BBFFC653}"/>
            </c:ext>
          </c:extLst>
        </c:ser>
        <c:dLbls>
          <c:showLegendKey val="0"/>
          <c:showVal val="0"/>
          <c:showCatName val="0"/>
          <c:showSerName val="0"/>
          <c:showPercent val="0"/>
          <c:showBubbleSize val="0"/>
        </c:dLbls>
        <c:gapWidth val="150"/>
        <c:axId val="252281856"/>
        <c:axId val="176251456"/>
      </c:barChart>
      <c:catAx>
        <c:axId val="252281856"/>
        <c:scaling>
          <c:orientation val="minMax"/>
        </c:scaling>
        <c:delete val="0"/>
        <c:axPos val="b"/>
        <c:title>
          <c:tx>
            <c:rich>
              <a:bodyPr/>
              <a:lstStyle/>
              <a:p>
                <a:pPr>
                  <a:defRPr/>
                </a:pPr>
                <a:r>
                  <a:rPr lang="sk-SK"/>
                  <a:t>Department</a:t>
                </a:r>
              </a:p>
            </c:rich>
          </c:tx>
          <c:overlay val="0"/>
        </c:title>
        <c:numFmt formatCode="General" sourceLinked="0"/>
        <c:majorTickMark val="none"/>
        <c:minorTickMark val="none"/>
        <c:tickLblPos val="nextTo"/>
        <c:spPr>
          <a:noFill/>
          <a:ln>
            <a:solidFill>
              <a:schemeClr val="tx1"/>
            </a:solidFill>
          </a:ln>
        </c:spPr>
        <c:crossAx val="176251456"/>
        <c:crosses val="autoZero"/>
        <c:auto val="1"/>
        <c:lblAlgn val="ctr"/>
        <c:lblOffset val="100"/>
        <c:tickMarkSkip val="50"/>
        <c:noMultiLvlLbl val="0"/>
      </c:catAx>
      <c:valAx>
        <c:axId val="176251456"/>
        <c:scaling>
          <c:orientation val="minMax"/>
        </c:scaling>
        <c:delete val="0"/>
        <c:axPos val="l"/>
        <c:majorGridlines/>
        <c:title>
          <c:tx>
            <c:rich>
              <a:bodyPr/>
              <a:lstStyle/>
              <a:p>
                <a:pPr>
                  <a:defRPr/>
                </a:pPr>
                <a:r>
                  <a:rPr lang="sk-SK"/>
                  <a:t>Number of outputs</a:t>
                </a:r>
              </a:p>
            </c:rich>
          </c:tx>
          <c:overlay val="0"/>
        </c:title>
        <c:numFmt formatCode="General" sourceLinked="1"/>
        <c:majorTickMark val="out"/>
        <c:minorTickMark val="none"/>
        <c:tickLblPos val="nextTo"/>
        <c:crossAx val="252281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Hárok1!$B$2:$B$5</c:f>
              <c:numCache>
                <c:formatCode>General</c:formatCode>
                <c:ptCount val="4"/>
                <c:pt idx="0">
                  <c:v>5.37</c:v>
                </c:pt>
                <c:pt idx="1">
                  <c:v>3.25</c:v>
                </c:pt>
                <c:pt idx="2">
                  <c:v>3.58</c:v>
                </c:pt>
                <c:pt idx="3">
                  <c:v>0.85000000000000064</c:v>
                </c:pt>
              </c:numCache>
            </c:numRef>
          </c:val>
          <c:extLst>
            <c:ext xmlns:c16="http://schemas.microsoft.com/office/drawing/2014/chart" uri="{C3380CC4-5D6E-409C-BE32-E72D297353CC}">
              <c16:uniqueId val="{00000000-1BF4-4047-8297-BA7AC35C1327}"/>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Hárok1!$C$2:$C$5</c:f>
              <c:numCache>
                <c:formatCode>General</c:formatCode>
                <c:ptCount val="4"/>
                <c:pt idx="0">
                  <c:v>4.0599999999999996</c:v>
                </c:pt>
                <c:pt idx="1">
                  <c:v>9.15</c:v>
                </c:pt>
                <c:pt idx="2">
                  <c:v>21.2</c:v>
                </c:pt>
                <c:pt idx="3">
                  <c:v>15.29</c:v>
                </c:pt>
              </c:numCache>
            </c:numRef>
          </c:val>
          <c:extLst>
            <c:ext xmlns:c16="http://schemas.microsoft.com/office/drawing/2014/chart" uri="{C3380CC4-5D6E-409C-BE32-E72D297353CC}">
              <c16:uniqueId val="{00000001-1BF4-4047-8297-BA7AC35C1327}"/>
            </c:ext>
          </c:extLst>
        </c:ser>
        <c:ser>
          <c:idx val="2"/>
          <c:order val="2"/>
          <c:tx>
            <c:strRef>
              <c:f>Hárok1!$D$1</c:f>
              <c:strCache>
                <c:ptCount val="1"/>
                <c:pt idx="0">
                  <c:v>B</c:v>
                </c:pt>
              </c:strCache>
            </c:strRef>
          </c:tx>
          <c:spPr>
            <a:solidFill>
              <a:schemeClr val="tx1"/>
            </a:solid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Hárok1!$D$2:$D$5</c:f>
              <c:numCache>
                <c:formatCode>General</c:formatCode>
                <c:ptCount val="4"/>
                <c:pt idx="0">
                  <c:v>12.07</c:v>
                </c:pt>
                <c:pt idx="1">
                  <c:v>18.29</c:v>
                </c:pt>
                <c:pt idx="2">
                  <c:v>9.0500000000000007</c:v>
                </c:pt>
                <c:pt idx="3">
                  <c:v>6.07</c:v>
                </c:pt>
              </c:numCache>
            </c:numRef>
          </c:val>
          <c:extLst>
            <c:ext xmlns:c16="http://schemas.microsoft.com/office/drawing/2014/chart" uri="{C3380CC4-5D6E-409C-BE32-E72D297353CC}">
              <c16:uniqueId val="{00000002-1BF4-4047-8297-BA7AC35C1327}"/>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Hárok1!$E$2:$E$5</c:f>
              <c:numCache>
                <c:formatCode>General</c:formatCode>
                <c:ptCount val="4"/>
                <c:pt idx="0">
                  <c:v>105.61999999999999</c:v>
                </c:pt>
                <c:pt idx="1">
                  <c:v>85.5</c:v>
                </c:pt>
                <c:pt idx="2">
                  <c:v>14.56</c:v>
                </c:pt>
                <c:pt idx="3">
                  <c:v>24.439999999999987</c:v>
                </c:pt>
              </c:numCache>
            </c:numRef>
          </c:val>
          <c:extLst>
            <c:ext xmlns:c16="http://schemas.microsoft.com/office/drawing/2014/chart" uri="{C3380CC4-5D6E-409C-BE32-E72D297353CC}">
              <c16:uniqueId val="{00000003-1BF4-4047-8297-BA7AC35C1327}"/>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Hárok1!$F$2:$F$5</c:f>
              <c:numCache>
                <c:formatCode>General</c:formatCode>
                <c:ptCount val="4"/>
                <c:pt idx="0">
                  <c:v>0</c:v>
                </c:pt>
                <c:pt idx="1">
                  <c:v>0</c:v>
                </c:pt>
                <c:pt idx="2">
                  <c:v>72.349999999999994</c:v>
                </c:pt>
                <c:pt idx="3">
                  <c:v>56.09</c:v>
                </c:pt>
              </c:numCache>
            </c:numRef>
          </c:val>
          <c:extLst>
            <c:ext xmlns:c16="http://schemas.microsoft.com/office/drawing/2014/chart" uri="{C3380CC4-5D6E-409C-BE32-E72D297353CC}">
              <c16:uniqueId val="{00000004-1BF4-4047-8297-BA7AC35C1327}"/>
            </c:ext>
          </c:extLst>
        </c:ser>
        <c:ser>
          <c:idx val="5"/>
          <c:order val="5"/>
          <c:tx>
            <c:strRef>
              <c:f>Hárok1!$G$1</c:f>
              <c:strCache>
                <c:ptCount val="1"/>
                <c:pt idx="0">
                  <c:v>X</c:v>
                </c:pt>
              </c:strCache>
            </c:strRef>
          </c:tx>
          <c:spPr>
            <a:pattFill prst="smConfetti">
              <a:fgClr>
                <a:schemeClr val="tx1"/>
              </a:fgClr>
              <a:bgClr>
                <a:schemeClr val="bg1"/>
              </a:bgClr>
            </a:pattFill>
            <a:ln>
              <a:solidFill>
                <a:schemeClr val="tx1"/>
              </a:solidFill>
            </a:ln>
          </c:spPr>
          <c:invertIfNegative val="0"/>
          <c:cat>
            <c:numRef>
              <c:f>Hárok1!$A$2:$A$5</c:f>
              <c:numCache>
                <c:formatCode>General</c:formatCode>
                <c:ptCount val="4"/>
                <c:pt idx="0">
                  <c:v>2013</c:v>
                </c:pt>
                <c:pt idx="1">
                  <c:v>2014</c:v>
                </c:pt>
                <c:pt idx="2">
                  <c:v>2015</c:v>
                </c:pt>
                <c:pt idx="3">
                  <c:v>2016</c:v>
                </c:pt>
              </c:numCache>
            </c:numRef>
          </c:cat>
          <c:val>
            <c:numRef>
              <c:f>Hárok1!$G$2:$G$5</c:f>
              <c:numCache>
                <c:formatCode>General</c:formatCode>
                <c:ptCount val="4"/>
                <c:pt idx="0">
                  <c:v>0</c:v>
                </c:pt>
                <c:pt idx="1">
                  <c:v>26.49</c:v>
                </c:pt>
                <c:pt idx="2">
                  <c:v>7.64</c:v>
                </c:pt>
                <c:pt idx="3">
                  <c:v>13.17</c:v>
                </c:pt>
              </c:numCache>
            </c:numRef>
          </c:val>
          <c:extLst>
            <c:ext xmlns:c16="http://schemas.microsoft.com/office/drawing/2014/chart" uri="{C3380CC4-5D6E-409C-BE32-E72D297353CC}">
              <c16:uniqueId val="{00000005-1BF4-4047-8297-BA7AC35C1327}"/>
            </c:ext>
          </c:extLst>
        </c:ser>
        <c:dLbls>
          <c:showLegendKey val="0"/>
          <c:showVal val="0"/>
          <c:showCatName val="0"/>
          <c:showSerName val="0"/>
          <c:showPercent val="0"/>
          <c:showBubbleSize val="0"/>
        </c:dLbls>
        <c:gapWidth val="150"/>
        <c:axId val="252270080"/>
        <c:axId val="176253184"/>
      </c:barChart>
      <c:catAx>
        <c:axId val="252270080"/>
        <c:scaling>
          <c:orientation val="minMax"/>
        </c:scaling>
        <c:delete val="0"/>
        <c:axPos val="b"/>
        <c:title>
          <c:tx>
            <c:rich>
              <a:bodyPr/>
              <a:lstStyle/>
              <a:p>
                <a:pPr>
                  <a:defRPr/>
                </a:pPr>
                <a:r>
                  <a:rPr lang="sk-SK"/>
                  <a:t>Year</a:t>
                </a:r>
              </a:p>
            </c:rich>
          </c:tx>
          <c:overlay val="0"/>
        </c:title>
        <c:numFmt formatCode="General" sourceLinked="1"/>
        <c:majorTickMark val="none"/>
        <c:minorTickMark val="none"/>
        <c:tickLblPos val="nextTo"/>
        <c:spPr>
          <a:noFill/>
          <a:ln>
            <a:solidFill>
              <a:schemeClr val="tx1"/>
            </a:solidFill>
          </a:ln>
        </c:spPr>
        <c:crossAx val="176253184"/>
        <c:crosses val="autoZero"/>
        <c:auto val="1"/>
        <c:lblAlgn val="ctr"/>
        <c:lblOffset val="100"/>
        <c:tickMarkSkip val="50"/>
        <c:noMultiLvlLbl val="0"/>
      </c:catAx>
      <c:valAx>
        <c:axId val="176253184"/>
        <c:scaling>
          <c:orientation val="minMax"/>
        </c:scaling>
        <c:delete val="0"/>
        <c:axPos val="l"/>
        <c:majorGridlines/>
        <c:title>
          <c:tx>
            <c:rich>
              <a:bodyPr/>
              <a:lstStyle/>
              <a:p>
                <a:pPr>
                  <a:defRPr/>
                </a:pPr>
                <a:r>
                  <a:rPr lang="sk-SK"/>
                  <a:t>Number of outputs</a:t>
                </a:r>
              </a:p>
            </c:rich>
          </c:tx>
          <c:overlay val="0"/>
        </c:title>
        <c:numFmt formatCode="General" sourceLinked="1"/>
        <c:majorTickMark val="out"/>
        <c:minorTickMark val="none"/>
        <c:tickLblPos val="nextTo"/>
        <c:crossAx val="2522700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A1</c:v>
                </c:pt>
              </c:strCache>
            </c:strRef>
          </c:tx>
          <c:spPr>
            <a:pattFill prst="ltUpDiag">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Hárok1!$B$2:$B$5</c:f>
              <c:numCache>
                <c:formatCode>General</c:formatCode>
                <c:ptCount val="4"/>
                <c:pt idx="0">
                  <c:v>0.2</c:v>
                </c:pt>
                <c:pt idx="1">
                  <c:v>0</c:v>
                </c:pt>
                <c:pt idx="2">
                  <c:v>0</c:v>
                </c:pt>
                <c:pt idx="3">
                  <c:v>0</c:v>
                </c:pt>
              </c:numCache>
            </c:numRef>
          </c:val>
          <c:extLst>
            <c:ext xmlns:c16="http://schemas.microsoft.com/office/drawing/2014/chart" uri="{C3380CC4-5D6E-409C-BE32-E72D297353CC}">
              <c16:uniqueId val="{00000000-853B-4459-A111-170D4F0EC6FF}"/>
            </c:ext>
          </c:extLst>
        </c:ser>
        <c:ser>
          <c:idx val="1"/>
          <c:order val="1"/>
          <c:tx>
            <c:strRef>
              <c:f>Hárok1!$C$1</c:f>
              <c:strCache>
                <c:ptCount val="1"/>
                <c:pt idx="0">
                  <c:v>A2</c:v>
                </c:pt>
              </c:strCache>
            </c:strRef>
          </c:tx>
          <c:spPr>
            <a:pattFill prst="ltVert">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853B-4459-A111-170D4F0EC6FF}"/>
            </c:ext>
          </c:extLst>
        </c:ser>
        <c:ser>
          <c:idx val="2"/>
          <c:order val="2"/>
          <c:tx>
            <c:strRef>
              <c:f>Hárok1!$D$1</c:f>
              <c:strCache>
                <c:ptCount val="1"/>
                <c:pt idx="0">
                  <c:v>B</c:v>
                </c:pt>
              </c:strCache>
            </c:strRef>
          </c:tx>
          <c:spPr>
            <a:solidFill>
              <a:schemeClr val="tx1"/>
            </a:solidFill>
            <a:ln>
              <a:solidFill>
                <a:schemeClr val="tx1"/>
              </a:solidFill>
            </a:ln>
          </c:spPr>
          <c:invertIfNegative val="0"/>
          <c:cat>
            <c:strRef>
              <c:f>Hárok1!$A$2:$A$5</c:f>
              <c:strCache>
                <c:ptCount val="4"/>
                <c:pt idx="0">
                  <c:v>KELT</c:v>
                </c:pt>
                <c:pt idx="1">
                  <c:v>KMSD</c:v>
                </c:pt>
                <c:pt idx="2">
                  <c:v>KRSAT</c:v>
                </c:pt>
                <c:pt idx="3">
                  <c:v>KVTMK</c:v>
                </c:pt>
              </c:strCache>
            </c:strRef>
          </c:cat>
          <c:val>
            <c:numRef>
              <c:f>Hárok1!$D$2:$D$5</c:f>
              <c:numCache>
                <c:formatCode>General</c:formatCode>
                <c:ptCount val="4"/>
                <c:pt idx="0">
                  <c:v>1.45</c:v>
                </c:pt>
                <c:pt idx="1">
                  <c:v>0.70000000000000062</c:v>
                </c:pt>
                <c:pt idx="2">
                  <c:v>0.1</c:v>
                </c:pt>
                <c:pt idx="3">
                  <c:v>0</c:v>
                </c:pt>
              </c:numCache>
            </c:numRef>
          </c:val>
          <c:extLst>
            <c:ext xmlns:c16="http://schemas.microsoft.com/office/drawing/2014/chart" uri="{C3380CC4-5D6E-409C-BE32-E72D297353CC}">
              <c16:uniqueId val="{00000002-853B-4459-A111-170D4F0EC6FF}"/>
            </c:ext>
          </c:extLst>
        </c:ser>
        <c:ser>
          <c:idx val="3"/>
          <c:order val="3"/>
          <c:tx>
            <c:strRef>
              <c:f>Hárok1!$E$1</c:f>
              <c:strCache>
                <c:ptCount val="1"/>
                <c:pt idx="0">
                  <c:v>C</c:v>
                </c:pt>
              </c:strCache>
            </c:strRef>
          </c:tx>
          <c:spPr>
            <a:pattFill prst="wdDnDiag">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Hárok1!$E$2:$E$5</c:f>
              <c:numCache>
                <c:formatCode>General</c:formatCode>
                <c:ptCount val="4"/>
                <c:pt idx="0">
                  <c:v>0.17</c:v>
                </c:pt>
                <c:pt idx="1">
                  <c:v>0.74000000000000132</c:v>
                </c:pt>
                <c:pt idx="2">
                  <c:v>0.25</c:v>
                </c:pt>
                <c:pt idx="3">
                  <c:v>0.4</c:v>
                </c:pt>
              </c:numCache>
            </c:numRef>
          </c:val>
          <c:extLst>
            <c:ext xmlns:c16="http://schemas.microsoft.com/office/drawing/2014/chart" uri="{C3380CC4-5D6E-409C-BE32-E72D297353CC}">
              <c16:uniqueId val="{00000003-853B-4459-A111-170D4F0EC6FF}"/>
            </c:ext>
          </c:extLst>
        </c:ser>
        <c:ser>
          <c:idx val="4"/>
          <c:order val="4"/>
          <c:tx>
            <c:strRef>
              <c:f>Hárok1!$F$1</c:f>
              <c:strCache>
                <c:ptCount val="1"/>
                <c:pt idx="0">
                  <c:v>D</c:v>
                </c:pt>
              </c:strCache>
            </c:strRef>
          </c:tx>
          <c:spPr>
            <a:pattFill prst="pct5">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Hárok1!$F$2:$F$5</c:f>
              <c:numCache>
                <c:formatCode>General</c:formatCode>
                <c:ptCount val="4"/>
                <c:pt idx="0">
                  <c:v>2.14</c:v>
                </c:pt>
                <c:pt idx="1">
                  <c:v>2.09</c:v>
                </c:pt>
                <c:pt idx="2">
                  <c:v>3.05</c:v>
                </c:pt>
                <c:pt idx="3">
                  <c:v>2.4</c:v>
                </c:pt>
              </c:numCache>
            </c:numRef>
          </c:val>
          <c:extLst>
            <c:ext xmlns:c16="http://schemas.microsoft.com/office/drawing/2014/chart" uri="{C3380CC4-5D6E-409C-BE32-E72D297353CC}">
              <c16:uniqueId val="{00000004-853B-4459-A111-170D4F0EC6FF}"/>
            </c:ext>
          </c:extLst>
        </c:ser>
        <c:ser>
          <c:idx val="5"/>
          <c:order val="5"/>
          <c:tx>
            <c:strRef>
              <c:f>Hárok1!$G$1</c:f>
              <c:strCache>
                <c:ptCount val="1"/>
                <c:pt idx="0">
                  <c:v>X</c:v>
                </c:pt>
              </c:strCache>
            </c:strRef>
          </c:tx>
          <c:spPr>
            <a:pattFill prst="smConfetti">
              <a:fgClr>
                <a:schemeClr val="tx1"/>
              </a:fgClr>
              <a:bgClr>
                <a:schemeClr val="bg1"/>
              </a:bgClr>
            </a:pattFill>
            <a:ln>
              <a:solidFill>
                <a:schemeClr val="tx1"/>
              </a:solidFill>
            </a:ln>
          </c:spPr>
          <c:invertIfNegative val="0"/>
          <c:cat>
            <c:strRef>
              <c:f>Hárok1!$A$2:$A$5</c:f>
              <c:strCache>
                <c:ptCount val="4"/>
                <c:pt idx="0">
                  <c:v>KELT</c:v>
                </c:pt>
                <c:pt idx="1">
                  <c:v>KMSD</c:v>
                </c:pt>
                <c:pt idx="2">
                  <c:v>KRSAT</c:v>
                </c:pt>
                <c:pt idx="3">
                  <c:v>KVTMK</c:v>
                </c:pt>
              </c:strCache>
            </c:strRef>
          </c:cat>
          <c:val>
            <c:numRef>
              <c:f>Hárok1!$G$2:$G$5</c:f>
              <c:numCache>
                <c:formatCode>General</c:formatCode>
                <c:ptCount val="4"/>
                <c:pt idx="0">
                  <c:v>6.25</c:v>
                </c:pt>
                <c:pt idx="1">
                  <c:v>1</c:v>
                </c:pt>
                <c:pt idx="2">
                  <c:v>0.5</c:v>
                </c:pt>
                <c:pt idx="3">
                  <c:v>1.5</c:v>
                </c:pt>
              </c:numCache>
            </c:numRef>
          </c:val>
          <c:extLst>
            <c:ext xmlns:c16="http://schemas.microsoft.com/office/drawing/2014/chart" uri="{C3380CC4-5D6E-409C-BE32-E72D297353CC}">
              <c16:uniqueId val="{00000005-853B-4459-A111-170D4F0EC6FF}"/>
            </c:ext>
          </c:extLst>
        </c:ser>
        <c:dLbls>
          <c:showLegendKey val="0"/>
          <c:showVal val="0"/>
          <c:showCatName val="0"/>
          <c:showSerName val="0"/>
          <c:showPercent val="0"/>
          <c:showBubbleSize val="0"/>
        </c:dLbls>
        <c:gapWidth val="150"/>
        <c:axId val="252283392"/>
        <c:axId val="176254912"/>
      </c:barChart>
      <c:catAx>
        <c:axId val="252283392"/>
        <c:scaling>
          <c:orientation val="minMax"/>
        </c:scaling>
        <c:delete val="0"/>
        <c:axPos val="b"/>
        <c:title>
          <c:tx>
            <c:rich>
              <a:bodyPr/>
              <a:lstStyle/>
              <a:p>
                <a:pPr>
                  <a:defRPr/>
                </a:pPr>
                <a:r>
                  <a:rPr lang="sk-SK"/>
                  <a:t>Departments</a:t>
                </a:r>
              </a:p>
            </c:rich>
          </c:tx>
          <c:overlay val="0"/>
        </c:title>
        <c:numFmt formatCode="General" sourceLinked="0"/>
        <c:majorTickMark val="none"/>
        <c:minorTickMark val="none"/>
        <c:tickLblPos val="nextTo"/>
        <c:spPr>
          <a:noFill/>
          <a:ln>
            <a:solidFill>
              <a:schemeClr val="tx1"/>
            </a:solidFill>
          </a:ln>
        </c:spPr>
        <c:crossAx val="176254912"/>
        <c:crosses val="autoZero"/>
        <c:auto val="1"/>
        <c:lblAlgn val="ctr"/>
        <c:lblOffset val="100"/>
        <c:tickMarkSkip val="50"/>
        <c:noMultiLvlLbl val="0"/>
      </c:catAx>
      <c:valAx>
        <c:axId val="176254912"/>
        <c:scaling>
          <c:orientation val="minMax"/>
        </c:scaling>
        <c:delete val="0"/>
        <c:axPos val="l"/>
        <c:majorGridlines/>
        <c:title>
          <c:tx>
            <c:rich>
              <a:bodyPr/>
              <a:lstStyle/>
              <a:p>
                <a:pPr>
                  <a:defRPr/>
                </a:pPr>
                <a:r>
                  <a:rPr lang="sk-SK"/>
                  <a:t>Number of outputs</a:t>
                </a:r>
              </a:p>
            </c:rich>
          </c:tx>
          <c:overlay val="0"/>
        </c:title>
        <c:numFmt formatCode="General" sourceLinked="1"/>
        <c:majorTickMark val="out"/>
        <c:minorTickMark val="none"/>
        <c:tickLblPos val="nextTo"/>
        <c:crossAx val="2522833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Hárok1!$A$2</c:f>
              <c:strCache>
                <c:ptCount val="1"/>
                <c:pt idx="0">
                  <c:v>A</c:v>
                </c:pt>
              </c:strCache>
            </c:strRef>
          </c:tx>
          <c:spPr>
            <a:pattFill prst="pct5">
              <a:fgClr>
                <a:schemeClr val="tx1"/>
              </a:fgClr>
              <a:bgClr>
                <a:schemeClr val="bg1"/>
              </a:bgClr>
            </a:pattFill>
            <a:ln>
              <a:solidFill>
                <a:schemeClr val="tx1"/>
              </a:solidFill>
            </a:ln>
          </c:spPr>
          <c:invertIfNegative val="0"/>
          <c:dPt>
            <c:idx val="0"/>
            <c:invertIfNegative val="0"/>
            <c:bubble3D val="0"/>
            <c:spPr>
              <a:solidFill>
                <a:schemeClr val="tx1"/>
              </a:solidFill>
              <a:ln>
                <a:solidFill>
                  <a:schemeClr val="tx1"/>
                </a:solidFill>
              </a:ln>
            </c:spPr>
            <c:extLst>
              <c:ext xmlns:c16="http://schemas.microsoft.com/office/drawing/2014/chart" uri="{C3380CC4-5D6E-409C-BE32-E72D297353CC}">
                <c16:uniqueId val="{00000001-EB3F-4043-B181-A2EC36C010BF}"/>
              </c:ext>
            </c:extLst>
          </c:dPt>
          <c:dPt>
            <c:idx val="1"/>
            <c:invertIfNegative val="0"/>
            <c:bubble3D val="0"/>
            <c:spPr>
              <a:pattFill prst="wdDnDiag">
                <a:fgClr>
                  <a:schemeClr val="tx1"/>
                </a:fgClr>
                <a:bgClr>
                  <a:schemeClr val="bg1"/>
                </a:bgClr>
              </a:pattFill>
              <a:ln>
                <a:solidFill>
                  <a:schemeClr val="tx1"/>
                </a:solidFill>
              </a:ln>
            </c:spPr>
            <c:extLst>
              <c:ext xmlns:c16="http://schemas.microsoft.com/office/drawing/2014/chart" uri="{C3380CC4-5D6E-409C-BE32-E72D297353CC}">
                <c16:uniqueId val="{00000003-EB3F-4043-B181-A2EC36C010B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Hárok1!$B$1:$D$1</c:f>
              <c:strCache>
                <c:ptCount val="3"/>
                <c:pt idx="0">
                  <c:v>A</c:v>
                </c:pt>
                <c:pt idx="1">
                  <c:v>B</c:v>
                </c:pt>
                <c:pt idx="2">
                  <c:v>C</c:v>
                </c:pt>
              </c:strCache>
            </c:strRef>
          </c:cat>
          <c:val>
            <c:numRef>
              <c:f>Hárok1!$B$2:$D$2</c:f>
              <c:numCache>
                <c:formatCode>General</c:formatCode>
                <c:ptCount val="3"/>
                <c:pt idx="0">
                  <c:v>19.5</c:v>
                </c:pt>
                <c:pt idx="1">
                  <c:v>115</c:v>
                </c:pt>
                <c:pt idx="2">
                  <c:v>173</c:v>
                </c:pt>
              </c:numCache>
            </c:numRef>
          </c:val>
          <c:extLst>
            <c:ext xmlns:c16="http://schemas.microsoft.com/office/drawing/2014/chart" uri="{C3380CC4-5D6E-409C-BE32-E72D297353CC}">
              <c16:uniqueId val="{00000004-EB3F-4043-B181-A2EC36C010BF}"/>
            </c:ext>
          </c:extLst>
        </c:ser>
        <c:dLbls>
          <c:showLegendKey val="0"/>
          <c:showVal val="0"/>
          <c:showCatName val="0"/>
          <c:showSerName val="0"/>
          <c:showPercent val="0"/>
          <c:showBubbleSize val="0"/>
        </c:dLbls>
        <c:gapWidth val="150"/>
        <c:axId val="252270592"/>
        <c:axId val="176256640"/>
      </c:barChart>
      <c:catAx>
        <c:axId val="252270592"/>
        <c:scaling>
          <c:orientation val="minMax"/>
        </c:scaling>
        <c:delete val="0"/>
        <c:axPos val="b"/>
        <c:title>
          <c:tx>
            <c:rich>
              <a:bodyPr/>
              <a:lstStyle/>
              <a:p>
                <a:pPr>
                  <a:defRPr/>
                </a:pPr>
                <a:r>
                  <a:rPr lang="sk-SK"/>
                  <a:t>Category</a:t>
                </a:r>
              </a:p>
            </c:rich>
          </c:tx>
          <c:overlay val="0"/>
        </c:title>
        <c:numFmt formatCode="General" sourceLinked="0"/>
        <c:majorTickMark val="none"/>
        <c:minorTickMark val="none"/>
        <c:tickLblPos val="nextTo"/>
        <c:crossAx val="176256640"/>
        <c:crosses val="autoZero"/>
        <c:auto val="1"/>
        <c:lblAlgn val="ctr"/>
        <c:lblOffset val="100"/>
        <c:noMultiLvlLbl val="0"/>
      </c:catAx>
      <c:valAx>
        <c:axId val="176256640"/>
        <c:scaling>
          <c:orientation val="minMax"/>
          <c:max val="180"/>
        </c:scaling>
        <c:delete val="0"/>
        <c:axPos val="l"/>
        <c:majorGridlines/>
        <c:title>
          <c:tx>
            <c:rich>
              <a:bodyPr/>
              <a:lstStyle/>
              <a:p>
                <a:pPr>
                  <a:defRPr/>
                </a:pPr>
                <a:r>
                  <a:rPr lang="sk-SK"/>
                  <a:t>Number of outputs</a:t>
                </a:r>
              </a:p>
            </c:rich>
          </c:tx>
          <c:overlay val="0"/>
        </c:title>
        <c:numFmt formatCode="General" sourceLinked="1"/>
        <c:majorTickMark val="out"/>
        <c:minorTickMark val="none"/>
        <c:tickLblPos val="nextTo"/>
        <c:crossAx val="2522705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79F4-40F3-40A1-BC20-5DD974DD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10258</Words>
  <Characters>58476</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TECHNICKÁ UNIVERZITA VO ZVOLENE</vt:lpstr>
    </vt:vector>
  </TitlesOfParts>
  <Company>TUVZO</Company>
  <LinksUpToDate>false</LinksUpToDate>
  <CharactersWithSpaces>68597</CharactersWithSpaces>
  <SharedDoc>false</SharedDoc>
  <HLinks>
    <vt:vector size="174" baseType="variant">
      <vt:variant>
        <vt:i4>1245263</vt:i4>
      </vt:variant>
      <vt:variant>
        <vt:i4>198</vt:i4>
      </vt:variant>
      <vt:variant>
        <vt:i4>0</vt:i4>
      </vt:variant>
      <vt:variant>
        <vt:i4>5</vt:i4>
      </vt:variant>
      <vt:variant>
        <vt:lpwstr>http://www.ekm.ekodizajn.sk/</vt:lpwstr>
      </vt:variant>
      <vt:variant>
        <vt:lpwstr/>
      </vt:variant>
      <vt:variant>
        <vt:i4>6815795</vt:i4>
      </vt:variant>
      <vt:variant>
        <vt:i4>195</vt:i4>
      </vt:variant>
      <vt:variant>
        <vt:i4>0</vt:i4>
      </vt:variant>
      <vt:variant>
        <vt:i4>5</vt:i4>
      </vt:variant>
      <vt:variant>
        <vt:lpwstr>http://www.fme.vutbr.cz/uinfo.html?ustav=13310</vt:lpwstr>
      </vt:variant>
      <vt:variant>
        <vt:lpwstr/>
      </vt:variant>
      <vt:variant>
        <vt:i4>2031669</vt:i4>
      </vt:variant>
      <vt:variant>
        <vt:i4>158</vt:i4>
      </vt:variant>
      <vt:variant>
        <vt:i4>0</vt:i4>
      </vt:variant>
      <vt:variant>
        <vt:i4>5</vt:i4>
      </vt:variant>
      <vt:variant>
        <vt:lpwstr/>
      </vt:variant>
      <vt:variant>
        <vt:lpwstr>_Toc352663286</vt:lpwstr>
      </vt:variant>
      <vt:variant>
        <vt:i4>2031669</vt:i4>
      </vt:variant>
      <vt:variant>
        <vt:i4>152</vt:i4>
      </vt:variant>
      <vt:variant>
        <vt:i4>0</vt:i4>
      </vt:variant>
      <vt:variant>
        <vt:i4>5</vt:i4>
      </vt:variant>
      <vt:variant>
        <vt:lpwstr/>
      </vt:variant>
      <vt:variant>
        <vt:lpwstr>_Toc352663285</vt:lpwstr>
      </vt:variant>
      <vt:variant>
        <vt:i4>2031669</vt:i4>
      </vt:variant>
      <vt:variant>
        <vt:i4>146</vt:i4>
      </vt:variant>
      <vt:variant>
        <vt:i4>0</vt:i4>
      </vt:variant>
      <vt:variant>
        <vt:i4>5</vt:i4>
      </vt:variant>
      <vt:variant>
        <vt:lpwstr/>
      </vt:variant>
      <vt:variant>
        <vt:lpwstr>_Toc352663284</vt:lpwstr>
      </vt:variant>
      <vt:variant>
        <vt:i4>2031669</vt:i4>
      </vt:variant>
      <vt:variant>
        <vt:i4>140</vt:i4>
      </vt:variant>
      <vt:variant>
        <vt:i4>0</vt:i4>
      </vt:variant>
      <vt:variant>
        <vt:i4>5</vt:i4>
      </vt:variant>
      <vt:variant>
        <vt:lpwstr/>
      </vt:variant>
      <vt:variant>
        <vt:lpwstr>_Toc352663283</vt:lpwstr>
      </vt:variant>
      <vt:variant>
        <vt:i4>2031669</vt:i4>
      </vt:variant>
      <vt:variant>
        <vt:i4>134</vt:i4>
      </vt:variant>
      <vt:variant>
        <vt:i4>0</vt:i4>
      </vt:variant>
      <vt:variant>
        <vt:i4>5</vt:i4>
      </vt:variant>
      <vt:variant>
        <vt:lpwstr/>
      </vt:variant>
      <vt:variant>
        <vt:lpwstr>_Toc352663282</vt:lpwstr>
      </vt:variant>
      <vt:variant>
        <vt:i4>2031669</vt:i4>
      </vt:variant>
      <vt:variant>
        <vt:i4>128</vt:i4>
      </vt:variant>
      <vt:variant>
        <vt:i4>0</vt:i4>
      </vt:variant>
      <vt:variant>
        <vt:i4>5</vt:i4>
      </vt:variant>
      <vt:variant>
        <vt:lpwstr/>
      </vt:variant>
      <vt:variant>
        <vt:lpwstr>_Toc352663281</vt:lpwstr>
      </vt:variant>
      <vt:variant>
        <vt:i4>2031669</vt:i4>
      </vt:variant>
      <vt:variant>
        <vt:i4>122</vt:i4>
      </vt:variant>
      <vt:variant>
        <vt:i4>0</vt:i4>
      </vt:variant>
      <vt:variant>
        <vt:i4>5</vt:i4>
      </vt:variant>
      <vt:variant>
        <vt:lpwstr/>
      </vt:variant>
      <vt:variant>
        <vt:lpwstr>_Toc352663280</vt:lpwstr>
      </vt:variant>
      <vt:variant>
        <vt:i4>1048629</vt:i4>
      </vt:variant>
      <vt:variant>
        <vt:i4>116</vt:i4>
      </vt:variant>
      <vt:variant>
        <vt:i4>0</vt:i4>
      </vt:variant>
      <vt:variant>
        <vt:i4>5</vt:i4>
      </vt:variant>
      <vt:variant>
        <vt:lpwstr/>
      </vt:variant>
      <vt:variant>
        <vt:lpwstr>_Toc352663279</vt:lpwstr>
      </vt:variant>
      <vt:variant>
        <vt:i4>1048629</vt:i4>
      </vt:variant>
      <vt:variant>
        <vt:i4>110</vt:i4>
      </vt:variant>
      <vt:variant>
        <vt:i4>0</vt:i4>
      </vt:variant>
      <vt:variant>
        <vt:i4>5</vt:i4>
      </vt:variant>
      <vt:variant>
        <vt:lpwstr/>
      </vt:variant>
      <vt:variant>
        <vt:lpwstr>_Toc352663278</vt:lpwstr>
      </vt:variant>
      <vt:variant>
        <vt:i4>1048629</vt:i4>
      </vt:variant>
      <vt:variant>
        <vt:i4>104</vt:i4>
      </vt:variant>
      <vt:variant>
        <vt:i4>0</vt:i4>
      </vt:variant>
      <vt:variant>
        <vt:i4>5</vt:i4>
      </vt:variant>
      <vt:variant>
        <vt:lpwstr/>
      </vt:variant>
      <vt:variant>
        <vt:lpwstr>_Toc352663277</vt:lpwstr>
      </vt:variant>
      <vt:variant>
        <vt:i4>1048629</vt:i4>
      </vt:variant>
      <vt:variant>
        <vt:i4>98</vt:i4>
      </vt:variant>
      <vt:variant>
        <vt:i4>0</vt:i4>
      </vt:variant>
      <vt:variant>
        <vt:i4>5</vt:i4>
      </vt:variant>
      <vt:variant>
        <vt:lpwstr/>
      </vt:variant>
      <vt:variant>
        <vt:lpwstr>_Toc352663276</vt:lpwstr>
      </vt:variant>
      <vt:variant>
        <vt:i4>1048629</vt:i4>
      </vt:variant>
      <vt:variant>
        <vt:i4>92</vt:i4>
      </vt:variant>
      <vt:variant>
        <vt:i4>0</vt:i4>
      </vt:variant>
      <vt:variant>
        <vt:i4>5</vt:i4>
      </vt:variant>
      <vt:variant>
        <vt:lpwstr/>
      </vt:variant>
      <vt:variant>
        <vt:lpwstr>_Toc352663275</vt:lpwstr>
      </vt:variant>
      <vt:variant>
        <vt:i4>1048629</vt:i4>
      </vt:variant>
      <vt:variant>
        <vt:i4>86</vt:i4>
      </vt:variant>
      <vt:variant>
        <vt:i4>0</vt:i4>
      </vt:variant>
      <vt:variant>
        <vt:i4>5</vt:i4>
      </vt:variant>
      <vt:variant>
        <vt:lpwstr/>
      </vt:variant>
      <vt:variant>
        <vt:lpwstr>_Toc352663274</vt:lpwstr>
      </vt:variant>
      <vt:variant>
        <vt:i4>1048629</vt:i4>
      </vt:variant>
      <vt:variant>
        <vt:i4>80</vt:i4>
      </vt:variant>
      <vt:variant>
        <vt:i4>0</vt:i4>
      </vt:variant>
      <vt:variant>
        <vt:i4>5</vt:i4>
      </vt:variant>
      <vt:variant>
        <vt:lpwstr/>
      </vt:variant>
      <vt:variant>
        <vt:lpwstr>_Toc352663273</vt:lpwstr>
      </vt:variant>
      <vt:variant>
        <vt:i4>1048629</vt:i4>
      </vt:variant>
      <vt:variant>
        <vt:i4>74</vt:i4>
      </vt:variant>
      <vt:variant>
        <vt:i4>0</vt:i4>
      </vt:variant>
      <vt:variant>
        <vt:i4>5</vt:i4>
      </vt:variant>
      <vt:variant>
        <vt:lpwstr/>
      </vt:variant>
      <vt:variant>
        <vt:lpwstr>_Toc352663272</vt:lpwstr>
      </vt:variant>
      <vt:variant>
        <vt:i4>1048629</vt:i4>
      </vt:variant>
      <vt:variant>
        <vt:i4>68</vt:i4>
      </vt:variant>
      <vt:variant>
        <vt:i4>0</vt:i4>
      </vt:variant>
      <vt:variant>
        <vt:i4>5</vt:i4>
      </vt:variant>
      <vt:variant>
        <vt:lpwstr/>
      </vt:variant>
      <vt:variant>
        <vt:lpwstr>_Toc352663271</vt:lpwstr>
      </vt:variant>
      <vt:variant>
        <vt:i4>1048629</vt:i4>
      </vt:variant>
      <vt:variant>
        <vt:i4>62</vt:i4>
      </vt:variant>
      <vt:variant>
        <vt:i4>0</vt:i4>
      </vt:variant>
      <vt:variant>
        <vt:i4>5</vt:i4>
      </vt:variant>
      <vt:variant>
        <vt:lpwstr/>
      </vt:variant>
      <vt:variant>
        <vt:lpwstr>_Toc352663270</vt:lpwstr>
      </vt:variant>
      <vt:variant>
        <vt:i4>1114165</vt:i4>
      </vt:variant>
      <vt:variant>
        <vt:i4>56</vt:i4>
      </vt:variant>
      <vt:variant>
        <vt:i4>0</vt:i4>
      </vt:variant>
      <vt:variant>
        <vt:i4>5</vt:i4>
      </vt:variant>
      <vt:variant>
        <vt:lpwstr/>
      </vt:variant>
      <vt:variant>
        <vt:lpwstr>_Toc352663269</vt:lpwstr>
      </vt:variant>
      <vt:variant>
        <vt:i4>1114165</vt:i4>
      </vt:variant>
      <vt:variant>
        <vt:i4>50</vt:i4>
      </vt:variant>
      <vt:variant>
        <vt:i4>0</vt:i4>
      </vt:variant>
      <vt:variant>
        <vt:i4>5</vt:i4>
      </vt:variant>
      <vt:variant>
        <vt:lpwstr/>
      </vt:variant>
      <vt:variant>
        <vt:lpwstr>_Toc352663268</vt:lpwstr>
      </vt:variant>
      <vt:variant>
        <vt:i4>1114165</vt:i4>
      </vt:variant>
      <vt:variant>
        <vt:i4>44</vt:i4>
      </vt:variant>
      <vt:variant>
        <vt:i4>0</vt:i4>
      </vt:variant>
      <vt:variant>
        <vt:i4>5</vt:i4>
      </vt:variant>
      <vt:variant>
        <vt:lpwstr/>
      </vt:variant>
      <vt:variant>
        <vt:lpwstr>_Toc352663267</vt:lpwstr>
      </vt:variant>
      <vt:variant>
        <vt:i4>1114165</vt:i4>
      </vt:variant>
      <vt:variant>
        <vt:i4>38</vt:i4>
      </vt:variant>
      <vt:variant>
        <vt:i4>0</vt:i4>
      </vt:variant>
      <vt:variant>
        <vt:i4>5</vt:i4>
      </vt:variant>
      <vt:variant>
        <vt:lpwstr/>
      </vt:variant>
      <vt:variant>
        <vt:lpwstr>_Toc352663266</vt:lpwstr>
      </vt:variant>
      <vt:variant>
        <vt:i4>1114165</vt:i4>
      </vt:variant>
      <vt:variant>
        <vt:i4>32</vt:i4>
      </vt:variant>
      <vt:variant>
        <vt:i4>0</vt:i4>
      </vt:variant>
      <vt:variant>
        <vt:i4>5</vt:i4>
      </vt:variant>
      <vt:variant>
        <vt:lpwstr/>
      </vt:variant>
      <vt:variant>
        <vt:lpwstr>_Toc352663265</vt:lpwstr>
      </vt:variant>
      <vt:variant>
        <vt:i4>1114165</vt:i4>
      </vt:variant>
      <vt:variant>
        <vt:i4>26</vt:i4>
      </vt:variant>
      <vt:variant>
        <vt:i4>0</vt:i4>
      </vt:variant>
      <vt:variant>
        <vt:i4>5</vt:i4>
      </vt:variant>
      <vt:variant>
        <vt:lpwstr/>
      </vt:variant>
      <vt:variant>
        <vt:lpwstr>_Toc352663264</vt:lpwstr>
      </vt:variant>
      <vt:variant>
        <vt:i4>1114165</vt:i4>
      </vt:variant>
      <vt:variant>
        <vt:i4>20</vt:i4>
      </vt:variant>
      <vt:variant>
        <vt:i4>0</vt:i4>
      </vt:variant>
      <vt:variant>
        <vt:i4>5</vt:i4>
      </vt:variant>
      <vt:variant>
        <vt:lpwstr/>
      </vt:variant>
      <vt:variant>
        <vt:lpwstr>_Toc352663263</vt:lpwstr>
      </vt:variant>
      <vt:variant>
        <vt:i4>1114165</vt:i4>
      </vt:variant>
      <vt:variant>
        <vt:i4>14</vt:i4>
      </vt:variant>
      <vt:variant>
        <vt:i4>0</vt:i4>
      </vt:variant>
      <vt:variant>
        <vt:i4>5</vt:i4>
      </vt:variant>
      <vt:variant>
        <vt:lpwstr/>
      </vt:variant>
      <vt:variant>
        <vt:lpwstr>_Toc352663262</vt:lpwstr>
      </vt:variant>
      <vt:variant>
        <vt:i4>1114165</vt:i4>
      </vt:variant>
      <vt:variant>
        <vt:i4>8</vt:i4>
      </vt:variant>
      <vt:variant>
        <vt:i4>0</vt:i4>
      </vt:variant>
      <vt:variant>
        <vt:i4>5</vt:i4>
      </vt:variant>
      <vt:variant>
        <vt:lpwstr/>
      </vt:variant>
      <vt:variant>
        <vt:lpwstr>_Toc352663261</vt:lpwstr>
      </vt:variant>
      <vt:variant>
        <vt:i4>1114165</vt:i4>
      </vt:variant>
      <vt:variant>
        <vt:i4>2</vt:i4>
      </vt:variant>
      <vt:variant>
        <vt:i4>0</vt:i4>
      </vt:variant>
      <vt:variant>
        <vt:i4>5</vt:i4>
      </vt:variant>
      <vt:variant>
        <vt:lpwstr/>
      </vt:variant>
      <vt:variant>
        <vt:lpwstr>_Toc352663260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UNIVERSITY IN ZVOLEN</dc:title>
  <dc:subject/>
  <dc:creator>Gallová</dc:creator>
  <dc:description/>
  <cp:lastModifiedBy>Peter Koleda</cp:lastModifiedBy>
  <cp:revision>14</cp:revision>
  <cp:lastPrinted>2017-03-21T09:18:00Z</cp:lastPrinted>
  <dcterms:created xsi:type="dcterms:W3CDTF">2017-03-21T09:23:00Z</dcterms:created>
  <dcterms:modified xsi:type="dcterms:W3CDTF">2022-10-13T08:12:00Z</dcterms:modified>
  <cp:category/>
</cp:coreProperties>
</file>